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A9D" w:rsidRPr="00B76A9D" w:rsidRDefault="00E87E0F" w:rsidP="006D3B18">
      <w:pPr>
        <w:jc w:val="both"/>
        <w:rPr>
          <w:b/>
          <w:sz w:val="28"/>
        </w:rPr>
      </w:pPr>
      <w:r>
        <w:rPr>
          <w:b/>
          <w:sz w:val="28"/>
        </w:rPr>
        <w:t>Antichi riti protagonisti</w:t>
      </w:r>
      <w:r w:rsidRPr="00B76A9D">
        <w:rPr>
          <w:b/>
          <w:sz w:val="28"/>
        </w:rPr>
        <w:t xml:space="preserve"> </w:t>
      </w:r>
      <w:r>
        <w:rPr>
          <w:b/>
          <w:sz w:val="28"/>
        </w:rPr>
        <w:t>accanto a sfilate di carri e maschere</w:t>
      </w:r>
    </w:p>
    <w:p w:rsidR="006D3B18" w:rsidRDefault="006D3B18" w:rsidP="006D3B18">
      <w:pPr>
        <w:jc w:val="both"/>
        <w:rPr>
          <w:sz w:val="32"/>
        </w:rPr>
      </w:pPr>
      <w:r>
        <w:rPr>
          <w:b/>
          <w:sz w:val="32"/>
        </w:rPr>
        <w:t xml:space="preserve">TRENTINO: </w:t>
      </w:r>
      <w:r w:rsidR="00D6307B">
        <w:rPr>
          <w:b/>
          <w:sz w:val="32"/>
        </w:rPr>
        <w:t xml:space="preserve">ALLA SCOPERTA DEI </w:t>
      </w:r>
      <w:r w:rsidRPr="006D3B18">
        <w:rPr>
          <w:b/>
          <w:sz w:val="32"/>
        </w:rPr>
        <w:t xml:space="preserve">CARNEVALI </w:t>
      </w:r>
      <w:r w:rsidR="00E87E0F">
        <w:rPr>
          <w:b/>
          <w:sz w:val="32"/>
        </w:rPr>
        <w:t xml:space="preserve">ALPINI </w:t>
      </w:r>
    </w:p>
    <w:p w:rsidR="006D3B18" w:rsidRPr="006D3B18" w:rsidRDefault="006D3B18" w:rsidP="006D3B18">
      <w:pPr>
        <w:jc w:val="both"/>
        <w:rPr>
          <w:sz w:val="32"/>
        </w:rPr>
      </w:pPr>
    </w:p>
    <w:p w:rsidR="006D3B18" w:rsidRDefault="006D3B18" w:rsidP="006D3B18">
      <w:pPr>
        <w:spacing w:line="276" w:lineRule="auto"/>
        <w:jc w:val="both"/>
        <w:rPr>
          <w:b/>
        </w:rPr>
      </w:pPr>
      <w:r>
        <w:rPr>
          <w:b/>
        </w:rPr>
        <w:t xml:space="preserve">All'origine dei riti che </w:t>
      </w:r>
      <w:r w:rsidR="007D4293">
        <w:rPr>
          <w:b/>
        </w:rPr>
        <w:t xml:space="preserve">a febbraio </w:t>
      </w:r>
      <w:r>
        <w:rPr>
          <w:b/>
        </w:rPr>
        <w:t xml:space="preserve">animano le comunità e </w:t>
      </w:r>
      <w:r w:rsidR="00B76A9D">
        <w:rPr>
          <w:b/>
        </w:rPr>
        <w:t xml:space="preserve">le </w:t>
      </w:r>
      <w:r>
        <w:rPr>
          <w:b/>
        </w:rPr>
        <w:t xml:space="preserve">valli trentine </w:t>
      </w:r>
      <w:r w:rsidR="00B76A9D">
        <w:rPr>
          <w:b/>
        </w:rPr>
        <w:t>vi è l'</w:t>
      </w:r>
      <w:r>
        <w:rPr>
          <w:b/>
        </w:rPr>
        <w:t>ancestrale rapporto con la natura e i suoi elementi</w:t>
      </w:r>
      <w:r w:rsidR="00937F48">
        <w:rPr>
          <w:b/>
        </w:rPr>
        <w:t>,</w:t>
      </w:r>
      <w:r>
        <w:rPr>
          <w:b/>
        </w:rPr>
        <w:t xml:space="preserve"> capaci di influenzare la vita delle popolazioni di montagna</w:t>
      </w:r>
      <w:r w:rsidR="00276FD3">
        <w:rPr>
          <w:b/>
        </w:rPr>
        <w:t>.</w:t>
      </w:r>
      <w:r>
        <w:rPr>
          <w:b/>
        </w:rPr>
        <w:t xml:space="preserve"> </w:t>
      </w:r>
      <w:r w:rsidR="00634BC8">
        <w:rPr>
          <w:b/>
        </w:rPr>
        <w:t xml:space="preserve">Rappresentazioni </w:t>
      </w:r>
      <w:r>
        <w:rPr>
          <w:b/>
        </w:rPr>
        <w:t>originali tenute vive grazie all'impegno delle Associazioni culturali locali</w:t>
      </w:r>
    </w:p>
    <w:p w:rsidR="00276FD3" w:rsidRDefault="00276FD3" w:rsidP="006D3B18">
      <w:pPr>
        <w:jc w:val="both"/>
      </w:pPr>
    </w:p>
    <w:p w:rsidR="006D3B18" w:rsidRPr="00B76A9D" w:rsidRDefault="00276FD3" w:rsidP="006D3B18">
      <w:pPr>
        <w:jc w:val="both"/>
      </w:pPr>
      <w:r>
        <w:t>Maschere e</w:t>
      </w:r>
      <w:r w:rsidR="006D3B18" w:rsidRPr="00B76A9D">
        <w:t xml:space="preserve"> costumi dei più bizzarri, </w:t>
      </w:r>
      <w:r w:rsidR="00AB12D4">
        <w:t xml:space="preserve">sfilate di </w:t>
      </w:r>
      <w:r w:rsidR="006D3B18" w:rsidRPr="00B76A9D">
        <w:t xml:space="preserve">carri allegorici, scherzi, lanci di coriandoli, musica e l'immancabile profumo dei dolci tipici - </w:t>
      </w:r>
      <w:proofErr w:type="spellStart"/>
      <w:r w:rsidR="006D3B18" w:rsidRPr="00B76A9D">
        <w:t>grostoi</w:t>
      </w:r>
      <w:proofErr w:type="spellEnd"/>
      <w:r w:rsidR="006D3B18" w:rsidRPr="00B76A9D">
        <w:t xml:space="preserve"> e frittelle</w:t>
      </w:r>
      <w:r w:rsidR="00AB12D4">
        <w:t xml:space="preserve"> su tutti</w:t>
      </w:r>
      <w:r w:rsidR="006D3B18" w:rsidRPr="00B76A9D">
        <w:t xml:space="preserve"> - e del vi</w:t>
      </w:r>
      <w:r>
        <w:t xml:space="preserve">n </w:t>
      </w:r>
      <w:proofErr w:type="spellStart"/>
      <w:r>
        <w:t>brulè</w:t>
      </w:r>
      <w:proofErr w:type="spellEnd"/>
      <w:r>
        <w:t xml:space="preserve"> che pervad</w:t>
      </w:r>
      <w:r w:rsidR="00834071">
        <w:t>e</w:t>
      </w:r>
      <w:r>
        <w:t xml:space="preserve"> le strade e le</w:t>
      </w:r>
      <w:r w:rsidR="00834071">
        <w:t xml:space="preserve"> </w:t>
      </w:r>
      <w:r>
        <w:t>piazze di numerosi</w:t>
      </w:r>
      <w:r w:rsidR="006D3B18" w:rsidRPr="00B76A9D">
        <w:t xml:space="preserve"> paesi.</w:t>
      </w:r>
      <w:r>
        <w:t xml:space="preserve"> </w:t>
      </w:r>
      <w:r w:rsidR="00634BC8">
        <w:t>Anche in Trentino è</w:t>
      </w:r>
      <w:r w:rsidR="007D4293">
        <w:t xml:space="preserve"> </w:t>
      </w:r>
      <w:r w:rsidR="00E87E0F">
        <w:t>tempo di Carnevale</w:t>
      </w:r>
      <w:r w:rsidR="00634BC8">
        <w:t>.</w:t>
      </w:r>
    </w:p>
    <w:p w:rsidR="006D3B18" w:rsidRPr="00B76A9D" w:rsidRDefault="00634BC8" w:rsidP="006D3B18">
      <w:pPr>
        <w:jc w:val="both"/>
      </w:pPr>
      <w:r>
        <w:t>E</w:t>
      </w:r>
      <w:r w:rsidR="00AB12D4">
        <w:t xml:space="preserve"> i</w:t>
      </w:r>
      <w:r w:rsidR="00276FD3">
        <w:t xml:space="preserve">n alcune </w:t>
      </w:r>
      <w:r w:rsidR="00937F48">
        <w:t xml:space="preserve">valli </w:t>
      </w:r>
      <w:r>
        <w:t>questo periodo</w:t>
      </w:r>
      <w:r w:rsidR="006D3B18" w:rsidRPr="00B76A9D">
        <w:t xml:space="preserve"> si carica di significati </w:t>
      </w:r>
      <w:r w:rsidR="008703E1">
        <w:t>ancestrali</w:t>
      </w:r>
      <w:r>
        <w:t>,</w:t>
      </w:r>
      <w:r w:rsidR="008703E1">
        <w:t xml:space="preserve"> le cui origini si perdono nel tempo</w:t>
      </w:r>
      <w:r w:rsidR="006D3B18" w:rsidRPr="00B76A9D">
        <w:t xml:space="preserve"> </w:t>
      </w:r>
      <w:r w:rsidR="008703E1">
        <w:t>e le cui rappresentazioni evidenziano lo stretto rapporto fra l'uomo</w:t>
      </w:r>
      <w:r>
        <w:t>, gli elementi e i cicli della natura</w:t>
      </w:r>
      <w:r w:rsidR="008703E1">
        <w:t xml:space="preserve">, </w:t>
      </w:r>
      <w:r w:rsidR="00834071">
        <w:t xml:space="preserve">soprattutto </w:t>
      </w:r>
      <w:r w:rsidR="008703E1">
        <w:t xml:space="preserve">attraverso </w:t>
      </w:r>
      <w:r w:rsidR="006D3B18" w:rsidRPr="00B76A9D">
        <w:t xml:space="preserve">le originali figure e </w:t>
      </w:r>
      <w:r w:rsidR="00E87E0F">
        <w:t xml:space="preserve">i </w:t>
      </w:r>
      <w:r w:rsidR="006D3B18" w:rsidRPr="00B76A9D">
        <w:t>personaggi che li animano.</w:t>
      </w:r>
      <w:r w:rsidR="00834071">
        <w:t xml:space="preserve"> Ecco alcuni degli appuntamenti più </w:t>
      </w:r>
      <w:r w:rsidR="00AB12D4">
        <w:t>originali</w:t>
      </w:r>
      <w:r w:rsidR="00834071">
        <w:t>.</w:t>
      </w:r>
      <w:r w:rsidR="00AB12D4">
        <w:t xml:space="preserve"> </w:t>
      </w:r>
    </w:p>
    <w:p w:rsidR="00834071" w:rsidRDefault="00834071" w:rsidP="006D3B18">
      <w:pPr>
        <w:jc w:val="both"/>
      </w:pPr>
    </w:p>
    <w:p w:rsidR="006D3B18" w:rsidRPr="00B76A9D" w:rsidRDefault="00AB12D4" w:rsidP="006D3B18">
      <w:pPr>
        <w:jc w:val="both"/>
      </w:pPr>
      <w:r>
        <w:t>Tra i più</w:t>
      </w:r>
      <w:r w:rsidR="00834071">
        <w:t xml:space="preserve"> </w:t>
      </w:r>
      <w:r>
        <w:t>scenografici c'è il</w:t>
      </w:r>
      <w:r w:rsidR="006D3B18" w:rsidRPr="00B76A9D">
        <w:t xml:space="preserve"> </w:t>
      </w:r>
      <w:hyperlink r:id="rId7" w:history="1">
        <w:r w:rsidR="006D3B18" w:rsidRPr="00B76A9D">
          <w:rPr>
            <w:rStyle w:val="Collegamentoipertestuale"/>
            <w:b/>
            <w:color w:val="auto"/>
          </w:rPr>
          <w:t>Carnevale Ladino</w:t>
        </w:r>
      </w:hyperlink>
      <w:r w:rsidR="006D3B18" w:rsidRPr="00B76A9D">
        <w:t>, nel suggestivo scenario delle Dolomiti della</w:t>
      </w:r>
      <w:r w:rsidR="00B76A9D">
        <w:t xml:space="preserve"> </w:t>
      </w:r>
      <w:r w:rsidR="00B76A9D" w:rsidRPr="00B76A9D">
        <w:rPr>
          <w:b/>
        </w:rPr>
        <w:t>Val di Fassa</w:t>
      </w:r>
      <w:r w:rsidR="006D3B18" w:rsidRPr="00B76A9D">
        <w:t>, in programma dal 17 gennaio al 13 febbraio</w:t>
      </w:r>
      <w:r w:rsidR="00834071">
        <w:t xml:space="preserve">, con </w:t>
      </w:r>
      <w:r w:rsidR="006D3B18" w:rsidRPr="00B76A9D">
        <w:t>le tradizionali “</w:t>
      </w:r>
      <w:proofErr w:type="spellStart"/>
      <w:r w:rsidR="006D3B18" w:rsidRPr="00B76A9D">
        <w:t>mascher</w:t>
      </w:r>
      <w:r w:rsidR="00834071">
        <w:t>èdes</w:t>
      </w:r>
      <w:proofErr w:type="spellEnd"/>
      <w:r w:rsidR="00834071">
        <w:t xml:space="preserve">”, spettacoli satirici nella lingua locale, </w:t>
      </w:r>
      <w:r w:rsidR="006D3B18" w:rsidRPr="00B76A9D">
        <w:t>le sfilate di</w:t>
      </w:r>
      <w:r w:rsidR="00834071">
        <w:t xml:space="preserve"> "</w:t>
      </w:r>
      <w:proofErr w:type="spellStart"/>
      <w:r w:rsidR="00834071">
        <w:t>Bufòn</w:t>
      </w:r>
      <w:proofErr w:type="spellEnd"/>
      <w:r w:rsidR="00834071">
        <w:t>", "</w:t>
      </w:r>
      <w:proofErr w:type="spellStart"/>
      <w:r w:rsidR="00834071">
        <w:t>Marascons</w:t>
      </w:r>
      <w:proofErr w:type="spellEnd"/>
      <w:r w:rsidR="00834071">
        <w:t>" e "</w:t>
      </w:r>
      <w:proofErr w:type="spellStart"/>
      <w:r w:rsidR="00834071">
        <w:t>Lachè</w:t>
      </w:r>
      <w:proofErr w:type="spellEnd"/>
      <w:r w:rsidR="00834071">
        <w:t>"</w:t>
      </w:r>
      <w:r w:rsidR="006D3B18" w:rsidRPr="00B76A9D">
        <w:t xml:space="preserve"> che indossano le tipiche maschere di legno realizzate dagli artigiani </w:t>
      </w:r>
      <w:r w:rsidR="00834071">
        <w:t>della valle.</w:t>
      </w:r>
    </w:p>
    <w:p w:rsidR="00631FF8" w:rsidRDefault="00631FF8" w:rsidP="006D3B18">
      <w:pPr>
        <w:jc w:val="both"/>
      </w:pPr>
    </w:p>
    <w:p w:rsidR="00742571" w:rsidRPr="00742571" w:rsidRDefault="00C83ACD" w:rsidP="00C83ACD">
      <w:pPr>
        <w:jc w:val="both"/>
        <w:rPr>
          <w:rStyle w:val="Enfasigrassetto"/>
          <w:b w:val="0"/>
        </w:rPr>
      </w:pPr>
      <w:r>
        <w:t xml:space="preserve">Nel paese di </w:t>
      </w:r>
      <w:proofErr w:type="spellStart"/>
      <w:r w:rsidRPr="00C83ACD">
        <w:rPr>
          <w:b/>
        </w:rPr>
        <w:t>Valfloriana</w:t>
      </w:r>
      <w:proofErr w:type="spellEnd"/>
      <w:r>
        <w:t xml:space="preserve"> </w:t>
      </w:r>
      <w:r w:rsidRPr="00B76A9D">
        <w:t xml:space="preserve">in </w:t>
      </w:r>
      <w:r w:rsidRPr="00B76A9D">
        <w:rPr>
          <w:b/>
        </w:rPr>
        <w:t>Val di Fiemme</w:t>
      </w:r>
      <w:r w:rsidR="00AB6E4F">
        <w:rPr>
          <w:b/>
        </w:rPr>
        <w:t>,</w:t>
      </w:r>
      <w:r>
        <w:t xml:space="preserve"> i</w:t>
      </w:r>
      <w:r w:rsidR="006D3B18" w:rsidRPr="00B76A9D">
        <w:t xml:space="preserve">l </w:t>
      </w:r>
      <w:hyperlink r:id="rId8" w:history="1">
        <w:r>
          <w:rPr>
            <w:rStyle w:val="Collegamentoipertestuale"/>
            <w:b/>
            <w:color w:val="auto"/>
          </w:rPr>
          <w:t xml:space="preserve">Carnevale delle </w:t>
        </w:r>
        <w:r w:rsidR="00937F48">
          <w:rPr>
            <w:rStyle w:val="Collegamentoipertestuale"/>
            <w:b/>
            <w:color w:val="auto"/>
          </w:rPr>
          <w:t>Alpi</w:t>
        </w:r>
      </w:hyperlink>
      <w:r w:rsidR="00AB6E4F">
        <w:t xml:space="preserve"> in calendario il 10 febbraio</w:t>
      </w:r>
      <w:r w:rsidR="006D3B18" w:rsidRPr="00B76A9D">
        <w:t xml:space="preserve"> </w:t>
      </w:r>
      <w:r>
        <w:t xml:space="preserve">proporrà </w:t>
      </w:r>
      <w:r w:rsidR="00937F48">
        <w:t xml:space="preserve">un lungo corteo di personaggi con </w:t>
      </w:r>
      <w:r>
        <w:t xml:space="preserve">caratteristiche </w:t>
      </w:r>
      <w:r w:rsidR="00937F48" w:rsidRPr="00E87E0F">
        <w:rPr>
          <w:rStyle w:val="Enfasigrassetto"/>
          <w:b w:val="0"/>
        </w:rPr>
        <w:t>maschere lignee e costumi sgargianti</w:t>
      </w:r>
      <w:r w:rsidR="00AB6E4F">
        <w:rPr>
          <w:rStyle w:val="Enfasigrassetto"/>
          <w:b w:val="0"/>
        </w:rPr>
        <w:t>,</w:t>
      </w:r>
      <w:r w:rsidR="00742571">
        <w:rPr>
          <w:rStyle w:val="Enfasigrassetto"/>
        </w:rPr>
        <w:t xml:space="preserve"> </w:t>
      </w:r>
      <w:r w:rsidR="00742571">
        <w:t xml:space="preserve">itinerante </w:t>
      </w:r>
      <w:r>
        <w:t>da una frazione all'altra</w:t>
      </w:r>
      <w:r w:rsidR="00AB6E4F">
        <w:t>,</w:t>
      </w:r>
      <w:r>
        <w:t xml:space="preserve"> </w:t>
      </w:r>
      <w:r w:rsidR="00AB6E4F">
        <w:t>fino al momento finale</w:t>
      </w:r>
      <w:r>
        <w:t xml:space="preserve"> </w:t>
      </w:r>
      <w:r w:rsidR="00937F48">
        <w:t xml:space="preserve">nella piazza di </w:t>
      </w:r>
      <w:proofErr w:type="spellStart"/>
      <w:r w:rsidR="00937F48">
        <w:t>Casatta</w:t>
      </w:r>
      <w:proofErr w:type="spellEnd"/>
      <w:r w:rsidR="00937F48">
        <w:t xml:space="preserve">. </w:t>
      </w:r>
      <w:r w:rsidR="00742571">
        <w:t>Non mancheranno d</w:t>
      </w:r>
      <w:r w:rsidR="00937F48">
        <w:t>eliziose</w:t>
      </w:r>
      <w:r w:rsidR="00742571">
        <w:t xml:space="preserve"> </w:t>
      </w:r>
      <w:r w:rsidR="00937F48">
        <w:t>degustazioni di originali piatti tipici n</w:t>
      </w:r>
      <w:r w:rsidR="00742571">
        <w:t>elle “poste” di ogni frazione. Oltre a</w:t>
      </w:r>
      <w:r w:rsidR="00AB6E4F">
        <w:t xml:space="preserve">i </w:t>
      </w:r>
      <w:r w:rsidR="00E87E0F">
        <w:t>colorati</w:t>
      </w:r>
      <w:r w:rsidR="00AB6E4F">
        <w:t xml:space="preserve"> </w:t>
      </w:r>
      <w:r>
        <w:t>"</w:t>
      </w:r>
      <w:proofErr w:type="spellStart"/>
      <w:r>
        <w:t>Matoci</w:t>
      </w:r>
      <w:proofErr w:type="spellEnd"/>
      <w:r>
        <w:t xml:space="preserve">" </w:t>
      </w:r>
      <w:r w:rsidR="00742571">
        <w:t xml:space="preserve">prenderanno parte al corteo gruppi in </w:t>
      </w:r>
      <w:r w:rsidR="00742571" w:rsidRPr="00742571">
        <w:t>costume d</w:t>
      </w:r>
      <w:r w:rsidR="00742571">
        <w:t xml:space="preserve">alla </w:t>
      </w:r>
      <w:r w:rsidR="00937F48" w:rsidRPr="00742571">
        <w:rPr>
          <w:rStyle w:val="Enfasigrassetto"/>
          <w:b w:val="0"/>
        </w:rPr>
        <w:t>Val d’Aosta</w:t>
      </w:r>
      <w:r w:rsidR="00742571">
        <w:rPr>
          <w:rStyle w:val="Enfasigrassetto"/>
          <w:b w:val="0"/>
        </w:rPr>
        <w:t>,</w:t>
      </w:r>
      <w:r w:rsidR="00742571" w:rsidRPr="00742571">
        <w:rPr>
          <w:rStyle w:val="Enfasigrassetto"/>
          <w:b w:val="0"/>
        </w:rPr>
        <w:t xml:space="preserve"> </w:t>
      </w:r>
      <w:r w:rsidR="00742571">
        <w:rPr>
          <w:rStyle w:val="Enfasigrassetto"/>
          <w:b w:val="0"/>
        </w:rPr>
        <w:t>da</w:t>
      </w:r>
      <w:r w:rsidR="00742571" w:rsidRPr="00742571">
        <w:rPr>
          <w:rStyle w:val="Enfasigrassetto"/>
          <w:b w:val="0"/>
        </w:rPr>
        <w:t xml:space="preserve">lla Valle di </w:t>
      </w:r>
      <w:proofErr w:type="spellStart"/>
      <w:r w:rsidR="00742571" w:rsidRPr="00742571">
        <w:rPr>
          <w:rStyle w:val="Enfasigrassetto"/>
          <w:b w:val="0"/>
        </w:rPr>
        <w:t>Mocheni</w:t>
      </w:r>
      <w:proofErr w:type="spellEnd"/>
      <w:r w:rsidR="00742571">
        <w:rPr>
          <w:rStyle w:val="Enfasigrassetto"/>
          <w:b w:val="0"/>
        </w:rPr>
        <w:t xml:space="preserve">, da Alba e </w:t>
      </w:r>
      <w:proofErr w:type="spellStart"/>
      <w:r w:rsidR="00742571">
        <w:rPr>
          <w:rStyle w:val="Enfasigrassetto"/>
          <w:b w:val="0"/>
        </w:rPr>
        <w:t>Penia</w:t>
      </w:r>
      <w:proofErr w:type="spellEnd"/>
      <w:r w:rsidR="00742571">
        <w:rPr>
          <w:rStyle w:val="Enfasigrassetto"/>
          <w:b w:val="0"/>
        </w:rPr>
        <w:t xml:space="preserve"> in Val di Fassa</w:t>
      </w:r>
      <w:r w:rsidR="00742571" w:rsidRPr="00742571">
        <w:rPr>
          <w:rStyle w:val="Enfasigrassetto"/>
          <w:b w:val="0"/>
        </w:rPr>
        <w:t>.</w:t>
      </w:r>
    </w:p>
    <w:p w:rsidR="00937F48" w:rsidRPr="00B76A9D" w:rsidRDefault="00937F48" w:rsidP="006D3B18">
      <w:pPr>
        <w:jc w:val="both"/>
      </w:pPr>
    </w:p>
    <w:p w:rsidR="006D3B18" w:rsidRPr="00B76A9D" w:rsidRDefault="006D3B18" w:rsidP="006D3B18">
      <w:pPr>
        <w:jc w:val="both"/>
      </w:pPr>
      <w:r w:rsidRPr="00B76A9D">
        <w:t xml:space="preserve">Il </w:t>
      </w:r>
      <w:hyperlink r:id="rId9" w:history="1">
        <w:r w:rsidRPr="00B76A9D">
          <w:rPr>
            <w:rStyle w:val="Collegamentoipertestuale"/>
            <w:b/>
            <w:color w:val="auto"/>
          </w:rPr>
          <w:t xml:space="preserve">Carnevale di </w:t>
        </w:r>
        <w:proofErr w:type="spellStart"/>
        <w:r w:rsidRPr="00B76A9D">
          <w:rPr>
            <w:rStyle w:val="Collegamentoipertestuale"/>
            <w:b/>
            <w:color w:val="auto"/>
          </w:rPr>
          <w:t>Grauno</w:t>
        </w:r>
        <w:proofErr w:type="spellEnd"/>
      </w:hyperlink>
      <w:r w:rsidRPr="00B76A9D">
        <w:t xml:space="preserve"> in </w:t>
      </w:r>
      <w:r w:rsidRPr="00B76A9D">
        <w:rPr>
          <w:b/>
        </w:rPr>
        <w:t xml:space="preserve">Val di </w:t>
      </w:r>
      <w:proofErr w:type="spellStart"/>
      <w:r w:rsidRPr="00B76A9D">
        <w:rPr>
          <w:b/>
        </w:rPr>
        <w:t>Cembra</w:t>
      </w:r>
      <w:proofErr w:type="spellEnd"/>
      <w:r w:rsidRPr="00B76A9D">
        <w:t>, in programma dal 9 al 13 febbraio, rappresenta un vero e proprio filo diretto con epoche passate. È un rito animato dai giovani del paese e che culmina il martedì grasso con l’accensione del grande albero, elemento di antichi riti precristiani di propiziazione e di fecondità. Questo momento conclusivo è preceduto da un complesso rituale che prevede il prelievo del pino dalla montagna soprastante, il suo trascinamento in piazza, la rappresentazione di una commedia con la “condanna” dell’ultimo maschio andato sposo, fino al battezzo del pino e quindi l’innalzamento del maestoso albero nella “</w:t>
      </w:r>
      <w:proofErr w:type="spellStart"/>
      <w:r w:rsidRPr="00B76A9D">
        <w:t>Busa</w:t>
      </w:r>
      <w:proofErr w:type="spellEnd"/>
      <w:r w:rsidRPr="00B76A9D">
        <w:t xml:space="preserve"> del </w:t>
      </w:r>
      <w:proofErr w:type="spellStart"/>
      <w:r w:rsidRPr="00B76A9D">
        <w:t>Carneval</w:t>
      </w:r>
      <w:proofErr w:type="spellEnd"/>
      <w:r w:rsidRPr="00B76A9D">
        <w:t>”.</w:t>
      </w:r>
    </w:p>
    <w:p w:rsidR="006D3B18" w:rsidRPr="00B76A9D" w:rsidRDefault="006D3B18" w:rsidP="006D3B18">
      <w:pPr>
        <w:jc w:val="both"/>
      </w:pPr>
      <w:r w:rsidRPr="00B76A9D">
        <w:lastRenderedPageBreak/>
        <w:t xml:space="preserve">Il </w:t>
      </w:r>
      <w:hyperlink r:id="rId10" w:history="1">
        <w:r w:rsidRPr="00B76A9D">
          <w:rPr>
            <w:rStyle w:val="Collegamentoipertestuale"/>
            <w:b/>
            <w:color w:val="auto"/>
          </w:rPr>
          <w:t>Carnevale asburgico</w:t>
        </w:r>
      </w:hyperlink>
      <w:r w:rsidRPr="00B76A9D">
        <w:t xml:space="preserve"> di</w:t>
      </w:r>
      <w:r w:rsidR="00B76A9D">
        <w:t xml:space="preserve"> </w:t>
      </w:r>
      <w:r w:rsidR="00B76A9D" w:rsidRPr="00B76A9D">
        <w:rPr>
          <w:b/>
        </w:rPr>
        <w:t>Madonna di Campiglio</w:t>
      </w:r>
      <w:r w:rsidR="00B76A9D">
        <w:t xml:space="preserve"> </w:t>
      </w:r>
      <w:r w:rsidRPr="00B76A9D">
        <w:t xml:space="preserve">dal 12 al 16 febbraio, permette invece di rievocare i fasti e lo spirito dell'epoca che vide la principessa Sissi e l’imperatore Francesco Giuseppe soggiornare nella località, proiettandola nell'elite delle destinazioni del turismo alpino più di moda. Momento clou di questo appuntamento il Gran ballo imperiale nello splendido Salone </w:t>
      </w:r>
      <w:proofErr w:type="spellStart"/>
      <w:r w:rsidRPr="00B76A9D">
        <w:t>Hofer</w:t>
      </w:r>
      <w:proofErr w:type="spellEnd"/>
      <w:r w:rsidRPr="00B76A9D">
        <w:t>, fra dame e principi asburgici in splendidi abiti e gli immancabili valzer.</w:t>
      </w:r>
    </w:p>
    <w:p w:rsidR="005B6F5D" w:rsidRDefault="005B6F5D" w:rsidP="005B6F5D"/>
    <w:p w:rsidR="00962A15" w:rsidRDefault="00962A15" w:rsidP="005B6F5D">
      <w:r>
        <w:t xml:space="preserve">Ulteriori informazioni a </w:t>
      </w:r>
      <w:hyperlink r:id="rId11" w:history="1">
        <w:r w:rsidRPr="00962A15">
          <w:rPr>
            <w:rStyle w:val="Collegamentoipertestuale"/>
          </w:rPr>
          <w:t>questo link</w:t>
        </w:r>
      </w:hyperlink>
    </w:p>
    <w:p w:rsidR="00962A15" w:rsidRPr="00201FC3" w:rsidRDefault="00962A15" w:rsidP="005B6F5D">
      <w:pPr>
        <w:rPr>
          <w:rFonts w:cs="Arial"/>
          <w:szCs w:val="24"/>
        </w:rPr>
      </w:pPr>
    </w:p>
    <w:p w:rsidR="005B6F5D" w:rsidRPr="00201FC3" w:rsidRDefault="005B6F5D" w:rsidP="005B6F5D">
      <w:pPr>
        <w:rPr>
          <w:rFonts w:cs="Arial"/>
        </w:rPr>
      </w:pPr>
      <w:r w:rsidRPr="00201FC3">
        <w:rPr>
          <w:rFonts w:cs="Arial"/>
        </w:rPr>
        <w:t xml:space="preserve"> (m. b.)</w:t>
      </w:r>
    </w:p>
    <w:p w:rsidR="005B6F5D" w:rsidRPr="00201FC3" w:rsidRDefault="005B6F5D" w:rsidP="005B6F5D">
      <w:pPr>
        <w:pStyle w:val="Nessunaspaziatura"/>
        <w:rPr>
          <w:rFonts w:ascii="Arial" w:hAnsi="Arial" w:cs="Arial"/>
          <w:sz w:val="24"/>
        </w:rPr>
      </w:pPr>
    </w:p>
    <w:p w:rsidR="005B6F5D" w:rsidRPr="00201FC3" w:rsidRDefault="0055365E" w:rsidP="005B6F5D">
      <w:pPr>
        <w:pStyle w:val="Nessunaspaziatura"/>
        <w:rPr>
          <w:rFonts w:ascii="Arial" w:hAnsi="Arial" w:cs="Arial"/>
          <w:sz w:val="24"/>
        </w:rPr>
      </w:pPr>
      <w:r>
        <w:rPr>
          <w:rFonts w:ascii="Arial" w:hAnsi="Arial" w:cs="Arial"/>
          <w:sz w:val="24"/>
        </w:rPr>
        <w:t xml:space="preserve">Trento, </w:t>
      </w:r>
      <w:r w:rsidR="006D3B18">
        <w:rPr>
          <w:rFonts w:ascii="Arial" w:hAnsi="Arial" w:cs="Arial"/>
          <w:sz w:val="24"/>
        </w:rPr>
        <w:t>gennaio 2018</w:t>
      </w:r>
    </w:p>
    <w:p w:rsidR="009C72FF" w:rsidRPr="00201FC3" w:rsidRDefault="009C72FF">
      <w:pPr>
        <w:rPr>
          <w:rFonts w:cs="Arial"/>
        </w:rPr>
      </w:pPr>
    </w:p>
    <w:sectPr w:rsidR="009C72FF" w:rsidRPr="00201FC3" w:rsidSect="00252C6C">
      <w:headerReference w:type="default" r:id="rId12"/>
      <w:footerReference w:type="default" r:id="rId13"/>
      <w:pgSz w:w="11900" w:h="16840"/>
      <w:pgMar w:top="3402" w:right="1134" w:bottom="2552" w:left="1134" w:header="851"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E0F" w:rsidRDefault="00E87E0F" w:rsidP="009C72FF">
      <w:r>
        <w:separator/>
      </w:r>
    </w:p>
  </w:endnote>
  <w:endnote w:type="continuationSeparator" w:id="0">
    <w:p w:rsidR="00E87E0F" w:rsidRDefault="00E87E0F" w:rsidP="009C72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ohoGothicPro-Light">
    <w:panose1 w:val="020B0303030504020204"/>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NeueLT Std">
    <w:panose1 w:val="020B0604020202020204"/>
    <w:charset w:val="00"/>
    <w:family w:val="swiss"/>
    <w:notTrueType/>
    <w:pitch w:val="variable"/>
    <w:sig w:usb0="800000AF" w:usb1="4000204A"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66" w:type="dxa"/>
      <w:jc w:val="center"/>
      <w:tblLook w:val="04A0"/>
    </w:tblPr>
    <w:tblGrid>
      <w:gridCol w:w="4934"/>
      <w:gridCol w:w="4932"/>
    </w:tblGrid>
    <w:tr w:rsidR="00E87E0F" w:rsidRPr="00BC32E2" w:rsidTr="000D62FB">
      <w:trPr>
        <w:jc w:val="center"/>
      </w:trPr>
      <w:tc>
        <w:tcPr>
          <w:tcW w:w="4934" w:type="dxa"/>
          <w:shd w:val="clear" w:color="auto" w:fill="auto"/>
        </w:tcPr>
        <w:p w:rsidR="00E87E0F" w:rsidRPr="000D62FB" w:rsidRDefault="00E87E0F" w:rsidP="00B76A9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E87E0F" w:rsidRPr="000D62FB" w:rsidRDefault="00E87E0F" w:rsidP="00B76A9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E87E0F" w:rsidRPr="000D62FB" w:rsidRDefault="00E87E0F" w:rsidP="00B76A9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E87E0F" w:rsidRPr="00DE417A" w:rsidRDefault="00E87E0F" w:rsidP="00B76A9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E87E0F" w:rsidRPr="00DE417A" w:rsidRDefault="00E87E0F" w:rsidP="00B76A9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E87E0F" w:rsidRPr="00DE417A" w:rsidRDefault="00E87E0F" w:rsidP="00B76A9D">
          <w:pPr>
            <w:pStyle w:val="Pidipagina"/>
            <w:jc w:val="right"/>
            <w:rPr>
              <w:rFonts w:ascii="HelveticaNeueLT Std" w:hAnsi="HelveticaNeueLT Std" w:cs="Arial"/>
              <w:sz w:val="20"/>
              <w:lang w:eastAsia="it-IT"/>
            </w:rPr>
          </w:pPr>
        </w:p>
      </w:tc>
    </w:tr>
  </w:tbl>
  <w:p w:rsidR="00E87E0F" w:rsidRDefault="00E87E0F">
    <w:pPr>
      <w:pStyle w:val="Pidipagina"/>
    </w:pPr>
    <w:r>
      <w:rPr>
        <w:noProof/>
        <w:lang w:eastAsia="it-IT"/>
      </w:rPr>
      <w:pict>
        <v:line id="Connettore 1 5" o:spid="_x0000_s4097"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ptab w:relativeTo="margin" w:alignment="center" w:leader="none"/>
    </w:r>
    <w: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E0F" w:rsidRDefault="00E87E0F" w:rsidP="009C72FF">
      <w:r>
        <w:separator/>
      </w:r>
    </w:p>
  </w:footnote>
  <w:footnote w:type="continuationSeparator" w:id="0">
    <w:p w:rsidR="00E87E0F" w:rsidRDefault="00E87E0F" w:rsidP="009C7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E0F" w:rsidRDefault="00E87E0F">
    <w:pPr>
      <w:pStyle w:val="Intestazione"/>
    </w:pPr>
    <w:r>
      <w:rPr>
        <w:noProof/>
        <w:lang w:eastAsia="it-IT"/>
      </w:rPr>
      <w:drawing>
        <wp:inline distT="0" distB="0" distL="0" distR="0">
          <wp:extent cx="1549394" cy="510414"/>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9C72FF"/>
    <w:rsid w:val="000D62FB"/>
    <w:rsid w:val="00144F7C"/>
    <w:rsid w:val="001669D7"/>
    <w:rsid w:val="001908DC"/>
    <w:rsid w:val="001F2F71"/>
    <w:rsid w:val="001F7C2E"/>
    <w:rsid w:val="00201FC3"/>
    <w:rsid w:val="00252C6C"/>
    <w:rsid w:val="00276FD3"/>
    <w:rsid w:val="002B2DF2"/>
    <w:rsid w:val="002D09B0"/>
    <w:rsid w:val="003F6FC5"/>
    <w:rsid w:val="0043702B"/>
    <w:rsid w:val="004A4134"/>
    <w:rsid w:val="0051674F"/>
    <w:rsid w:val="0055365E"/>
    <w:rsid w:val="005B6F5D"/>
    <w:rsid w:val="00626AFB"/>
    <w:rsid w:val="00631FF8"/>
    <w:rsid w:val="00634BC8"/>
    <w:rsid w:val="00641A0C"/>
    <w:rsid w:val="00695487"/>
    <w:rsid w:val="006B3D66"/>
    <w:rsid w:val="006D3B18"/>
    <w:rsid w:val="00705FC9"/>
    <w:rsid w:val="00724E05"/>
    <w:rsid w:val="00742571"/>
    <w:rsid w:val="0075635D"/>
    <w:rsid w:val="0077380C"/>
    <w:rsid w:val="007B67F0"/>
    <w:rsid w:val="007D4293"/>
    <w:rsid w:val="00813CDA"/>
    <w:rsid w:val="00834071"/>
    <w:rsid w:val="008703E1"/>
    <w:rsid w:val="008D6265"/>
    <w:rsid w:val="008F1650"/>
    <w:rsid w:val="00930C28"/>
    <w:rsid w:val="00937F48"/>
    <w:rsid w:val="00950E9B"/>
    <w:rsid w:val="00962A15"/>
    <w:rsid w:val="009A2103"/>
    <w:rsid w:val="009C186B"/>
    <w:rsid w:val="009C2E0F"/>
    <w:rsid w:val="009C72FF"/>
    <w:rsid w:val="009F4BC7"/>
    <w:rsid w:val="00A012B7"/>
    <w:rsid w:val="00A23E3A"/>
    <w:rsid w:val="00A27923"/>
    <w:rsid w:val="00A817CB"/>
    <w:rsid w:val="00AB12D4"/>
    <w:rsid w:val="00AB6E4F"/>
    <w:rsid w:val="00AE6A8C"/>
    <w:rsid w:val="00B06C89"/>
    <w:rsid w:val="00B76A9D"/>
    <w:rsid w:val="00B96D16"/>
    <w:rsid w:val="00BB0BF2"/>
    <w:rsid w:val="00BB19C5"/>
    <w:rsid w:val="00BB3E2C"/>
    <w:rsid w:val="00C02761"/>
    <w:rsid w:val="00C83ACD"/>
    <w:rsid w:val="00CF5EA8"/>
    <w:rsid w:val="00D35905"/>
    <w:rsid w:val="00D6307B"/>
    <w:rsid w:val="00DA7633"/>
    <w:rsid w:val="00E051C6"/>
    <w:rsid w:val="00E3745E"/>
    <w:rsid w:val="00E401FB"/>
    <w:rsid w:val="00E87E0F"/>
    <w:rsid w:val="00EC6057"/>
    <w:rsid w:val="00EE50D2"/>
    <w:rsid w:val="00F82CD8"/>
    <w:rsid w:val="00FD122C"/>
    <w:rsid w:val="00FF11D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uiPriority w:val="99"/>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styleId="NormaleWeb">
    <w:name w:val="Normal (Web)"/>
    <w:basedOn w:val="Normale"/>
    <w:uiPriority w:val="99"/>
    <w:semiHidden/>
    <w:unhideWhenUsed/>
    <w:rsid w:val="00937F48"/>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937F48"/>
    <w:rPr>
      <w:b/>
      <w:bCs/>
    </w:rPr>
  </w:style>
  <w:style w:type="character" w:styleId="Collegamentovisitato">
    <w:name w:val="FollowedHyperlink"/>
    <w:basedOn w:val="Carpredefinitoparagrafo"/>
    <w:uiPriority w:val="99"/>
    <w:semiHidden/>
    <w:unhideWhenUsed/>
    <w:rsid w:val="00C83ACD"/>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75949533">
      <w:bodyDiv w:val="1"/>
      <w:marLeft w:val="0"/>
      <w:marRight w:val="0"/>
      <w:marTop w:val="0"/>
      <w:marBottom w:val="0"/>
      <w:divBdr>
        <w:top w:val="none" w:sz="0" w:space="0" w:color="auto"/>
        <w:left w:val="none" w:sz="0" w:space="0" w:color="auto"/>
        <w:bottom w:val="none" w:sz="0" w:space="0" w:color="auto"/>
        <w:right w:val="none" w:sz="0" w:space="0" w:color="auto"/>
      </w:divBdr>
    </w:div>
    <w:div w:id="20758125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fiemme.it/it/italian-style-and-events/eventi/grandi-eventi/Carnevale%20delle%20Alpi_e9280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assa.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visittrentino.info/it/articoli/famiglia/vacanze-carnevale-trentin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mpigliodolomiti.it/lang/IT/homepage" TargetMode="External"/><Relationship Id="rId4" Type="http://schemas.openxmlformats.org/officeDocument/2006/relationships/webSettings" Target="webSettings.xml"/><Relationship Id="rId9" Type="http://schemas.openxmlformats.org/officeDocument/2006/relationships/hyperlink" Target="http://www.visitpinecembra.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2DE81A-6005-49B5-A0CC-6E6A29287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Pages>
  <Words>516</Words>
  <Characters>2946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marco.benedetti</cp:lastModifiedBy>
  <cp:revision>14</cp:revision>
  <cp:lastPrinted>2018-01-17T11:09:00Z</cp:lastPrinted>
  <dcterms:created xsi:type="dcterms:W3CDTF">2018-01-16T09:43:00Z</dcterms:created>
  <dcterms:modified xsi:type="dcterms:W3CDTF">2018-01-17T11:15:00Z</dcterms:modified>
</cp:coreProperties>
</file>