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D2D" w:rsidRDefault="00EE77CF" w:rsidP="00913C38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Domenica 22 luglio alla Malga Brenta Bassa ad ore 12</w:t>
      </w:r>
    </w:p>
    <w:p w:rsidR="00913C38" w:rsidRDefault="00443A86" w:rsidP="00913C38">
      <w:pPr>
        <w:rPr>
          <w:rFonts w:cs="Arial"/>
        </w:rPr>
      </w:pPr>
      <w:r>
        <w:rPr>
          <w:rFonts w:cs="Arial"/>
          <w:b/>
          <w:color w:val="000000"/>
          <w:sz w:val="32"/>
          <w:szCs w:val="32"/>
        </w:rPr>
        <w:t xml:space="preserve">GIDON </w:t>
      </w:r>
      <w:r w:rsidR="00EE77CF">
        <w:rPr>
          <w:rFonts w:cs="Arial"/>
          <w:b/>
          <w:color w:val="000000"/>
          <w:sz w:val="32"/>
          <w:szCs w:val="32"/>
        </w:rPr>
        <w:t xml:space="preserve">KREMER, LA KREMERATA, </w:t>
      </w:r>
      <w:r w:rsidR="009C2F96">
        <w:rPr>
          <w:rFonts w:cs="Arial"/>
          <w:b/>
          <w:color w:val="000000"/>
          <w:sz w:val="32"/>
          <w:szCs w:val="32"/>
        </w:rPr>
        <w:t>IL CIRCO</w:t>
      </w:r>
      <w:r>
        <w:rPr>
          <w:rFonts w:cs="Arial"/>
          <w:b/>
          <w:color w:val="000000"/>
          <w:sz w:val="32"/>
          <w:szCs w:val="32"/>
        </w:rPr>
        <w:t xml:space="preserve"> E</w:t>
      </w:r>
      <w:r w:rsidR="009C2F96">
        <w:rPr>
          <w:rFonts w:cs="Arial"/>
          <w:b/>
          <w:color w:val="000000"/>
          <w:sz w:val="32"/>
          <w:szCs w:val="32"/>
        </w:rPr>
        <w:t xml:space="preserve"> IL CINEMA, TUTTO </w:t>
      </w:r>
      <w:r w:rsidR="00EE77CF">
        <w:rPr>
          <w:rFonts w:cs="Arial"/>
          <w:b/>
          <w:color w:val="000000"/>
          <w:sz w:val="32"/>
          <w:szCs w:val="32"/>
        </w:rPr>
        <w:t>“</w:t>
      </w:r>
      <w:r w:rsidR="00485AE6">
        <w:rPr>
          <w:rFonts w:cs="Arial"/>
          <w:b/>
          <w:color w:val="000000"/>
          <w:sz w:val="32"/>
          <w:szCs w:val="32"/>
        </w:rPr>
        <w:t>CON</w:t>
      </w:r>
      <w:r w:rsidR="00EE77CF">
        <w:rPr>
          <w:rFonts w:cs="Arial"/>
          <w:b/>
          <w:color w:val="000000"/>
          <w:sz w:val="32"/>
          <w:szCs w:val="32"/>
        </w:rPr>
        <w:t xml:space="preserve"> AMORE” </w:t>
      </w:r>
    </w:p>
    <w:p w:rsidR="00913C38" w:rsidRDefault="00913C38" w:rsidP="00913C38">
      <w:pPr>
        <w:rPr>
          <w:rFonts w:cs="Arial"/>
        </w:rPr>
      </w:pPr>
    </w:p>
    <w:p w:rsidR="00913C38" w:rsidRDefault="00EE77CF" w:rsidP="008559A4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La Campiglio Special Week del festival I Suoni delle Dolomiti si conclude ai piedi delle Dolomiti di Brenta con la prima mondiale “</w:t>
      </w:r>
      <w:r w:rsidR="006555A5">
        <w:rPr>
          <w:rFonts w:cs="Arial"/>
          <w:b/>
        </w:rPr>
        <w:t>Con</w:t>
      </w:r>
      <w:r>
        <w:rPr>
          <w:rFonts w:cs="Arial"/>
          <w:b/>
        </w:rPr>
        <w:t xml:space="preserve"> amore”. </w:t>
      </w:r>
      <w:proofErr w:type="spellStart"/>
      <w:r>
        <w:rPr>
          <w:rFonts w:cs="Arial"/>
          <w:b/>
        </w:rPr>
        <w:t>Gidon</w:t>
      </w:r>
      <w:proofErr w:type="spellEnd"/>
      <w:r>
        <w:rPr>
          <w:rFonts w:cs="Arial"/>
          <w:b/>
        </w:rPr>
        <w:t xml:space="preserve"> Kremer, la </w:t>
      </w:r>
      <w:proofErr w:type="spellStart"/>
      <w:r>
        <w:rPr>
          <w:rFonts w:cs="Arial"/>
          <w:b/>
        </w:rPr>
        <w:t>Kremerata</w:t>
      </w:r>
      <w:proofErr w:type="spellEnd"/>
      <w:r>
        <w:rPr>
          <w:rFonts w:cs="Arial"/>
          <w:b/>
        </w:rPr>
        <w:t xml:space="preserve"> Baltica e due clown d’eccezione, </w:t>
      </w:r>
      <w:r w:rsidRPr="00EE77CF">
        <w:rPr>
          <w:rFonts w:cs="Arial"/>
          <w:b/>
        </w:rPr>
        <w:t xml:space="preserve">Julien </w:t>
      </w:r>
      <w:proofErr w:type="spellStart"/>
      <w:r w:rsidRPr="00EE77CF">
        <w:rPr>
          <w:rFonts w:cs="Arial"/>
          <w:b/>
        </w:rPr>
        <w:t>Cottereau</w:t>
      </w:r>
      <w:proofErr w:type="spellEnd"/>
      <w:r w:rsidRPr="00EE77CF">
        <w:rPr>
          <w:rFonts w:cs="Arial"/>
          <w:b/>
        </w:rPr>
        <w:t xml:space="preserve"> e Catherine Germain</w:t>
      </w:r>
      <w:r>
        <w:rPr>
          <w:rFonts w:cs="Arial"/>
          <w:b/>
        </w:rPr>
        <w:t>, i protagonisti di questo</w:t>
      </w:r>
      <w:r w:rsidR="009C2F96">
        <w:rPr>
          <w:rFonts w:cs="Arial"/>
          <w:b/>
        </w:rPr>
        <w:t xml:space="preserve"> poetico</w:t>
      </w:r>
      <w:r>
        <w:rPr>
          <w:rFonts w:cs="Arial"/>
          <w:b/>
        </w:rPr>
        <w:t xml:space="preserve"> viaggio nella musica classica </w:t>
      </w:r>
      <w:r w:rsidR="009C2F96">
        <w:rPr>
          <w:rFonts w:cs="Arial"/>
          <w:b/>
        </w:rPr>
        <w:t xml:space="preserve">e contemporanea, tra atmosfere da circo e le suggestioni del grande schermo </w:t>
      </w:r>
    </w:p>
    <w:p w:rsidR="00020B78" w:rsidRPr="00020B78" w:rsidRDefault="00020B78" w:rsidP="00020B78">
      <w:pPr>
        <w:spacing w:line="276" w:lineRule="auto"/>
        <w:rPr>
          <w:rFonts w:eastAsia="TrebuchetMS" w:cs="Arial"/>
          <w:color w:val="000000"/>
          <w:szCs w:val="24"/>
        </w:rPr>
      </w:pP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 xml:space="preserve">Dopo giorni di grandi performance, di nuovi orizzonti, di collaborazioni con grandi e affermati artisti di altre discipline, di riflessione e rapporto con la tradizione e la grande Storia...dopo tutti questi giorni, la settimana della Campiglio Special Week si conclude con una </w:t>
      </w:r>
      <w:r w:rsidRPr="002F1EE9">
        <w:rPr>
          <w:rFonts w:eastAsia="TrebuchetMS" w:cs="Arial"/>
          <w:b/>
          <w:color w:val="000000"/>
          <w:szCs w:val="24"/>
        </w:rPr>
        <w:t>prima mondiale assoluta</w:t>
      </w:r>
      <w:r w:rsidRPr="00020B78">
        <w:rPr>
          <w:rFonts w:eastAsia="TrebuchetMS" w:cs="Arial"/>
          <w:color w:val="000000"/>
          <w:szCs w:val="24"/>
        </w:rPr>
        <w:t xml:space="preserve"> dal titolo “</w:t>
      </w:r>
      <w:r w:rsidRPr="00EA76CD">
        <w:rPr>
          <w:rFonts w:eastAsia="TrebuchetMS" w:cs="Arial"/>
          <w:b/>
          <w:color w:val="000000"/>
          <w:szCs w:val="24"/>
        </w:rPr>
        <w:t>Con amore</w:t>
      </w:r>
      <w:r w:rsidRPr="00020B78">
        <w:rPr>
          <w:rFonts w:eastAsia="TrebuchetMS" w:cs="Arial"/>
          <w:color w:val="000000"/>
          <w:szCs w:val="24"/>
        </w:rPr>
        <w:t xml:space="preserve">” che è allo stesso tempo viaggio nella musica classica e contemporanea, riflessione e inno alla vita. Protagonisti del concerto </w:t>
      </w:r>
      <w:r w:rsidR="00BF5780">
        <w:rPr>
          <w:rFonts w:eastAsia="TrebuchetMS" w:cs="Arial"/>
          <w:color w:val="000000"/>
          <w:szCs w:val="24"/>
        </w:rPr>
        <w:t xml:space="preserve">a </w:t>
      </w:r>
      <w:r w:rsidRPr="00020B78">
        <w:rPr>
          <w:rFonts w:eastAsia="TrebuchetMS" w:cs="Arial"/>
          <w:color w:val="000000"/>
          <w:szCs w:val="24"/>
        </w:rPr>
        <w:t xml:space="preserve">Malga Brenta Bassa nel Gruppo delle Dolomiti di Brenta, 22 luglio alle ore 12 sono </w:t>
      </w:r>
      <w:proofErr w:type="spellStart"/>
      <w:r w:rsidRPr="00EF3275">
        <w:rPr>
          <w:rFonts w:eastAsia="TrebuchetMS" w:cs="Arial"/>
          <w:b/>
          <w:color w:val="000000"/>
          <w:szCs w:val="24"/>
        </w:rPr>
        <w:t>Gidon</w:t>
      </w:r>
      <w:proofErr w:type="spellEnd"/>
      <w:r w:rsidRPr="00EF3275">
        <w:rPr>
          <w:rFonts w:eastAsia="TrebuchetMS" w:cs="Arial"/>
          <w:b/>
          <w:color w:val="000000"/>
          <w:szCs w:val="24"/>
        </w:rPr>
        <w:t xml:space="preserve"> Kremer</w:t>
      </w:r>
      <w:r w:rsidRPr="00020B78">
        <w:rPr>
          <w:rFonts w:eastAsia="TrebuchetMS" w:cs="Arial"/>
          <w:color w:val="000000"/>
          <w:szCs w:val="24"/>
        </w:rPr>
        <w:t xml:space="preserve"> con la </w:t>
      </w:r>
      <w:proofErr w:type="spellStart"/>
      <w:r w:rsidRPr="00EF3275">
        <w:rPr>
          <w:rFonts w:eastAsia="TrebuchetMS" w:cs="Arial"/>
          <w:b/>
          <w:color w:val="000000"/>
          <w:szCs w:val="24"/>
        </w:rPr>
        <w:t>Kremerata</w:t>
      </w:r>
      <w:proofErr w:type="spellEnd"/>
      <w:r w:rsidRPr="00EF3275">
        <w:rPr>
          <w:rFonts w:eastAsia="TrebuchetMS" w:cs="Arial"/>
          <w:b/>
          <w:color w:val="000000"/>
          <w:szCs w:val="24"/>
        </w:rPr>
        <w:t xml:space="preserve"> Baltica</w:t>
      </w:r>
      <w:r w:rsidRPr="00020B78">
        <w:rPr>
          <w:rFonts w:eastAsia="TrebuchetMS" w:cs="Arial"/>
          <w:color w:val="000000"/>
          <w:szCs w:val="24"/>
        </w:rPr>
        <w:t xml:space="preserve"> e due straordinari clown come </w:t>
      </w:r>
      <w:bookmarkStart w:id="0" w:name="_Hlk519756517"/>
      <w:r w:rsidRPr="00EF3275">
        <w:rPr>
          <w:rFonts w:eastAsia="TrebuchetMS" w:cs="Arial"/>
          <w:b/>
          <w:color w:val="000000"/>
          <w:szCs w:val="24"/>
        </w:rPr>
        <w:t xml:space="preserve">Julien </w:t>
      </w:r>
      <w:proofErr w:type="spellStart"/>
      <w:r w:rsidRPr="00EF3275">
        <w:rPr>
          <w:rFonts w:eastAsia="TrebuchetMS" w:cs="Arial"/>
          <w:b/>
          <w:color w:val="000000"/>
          <w:szCs w:val="24"/>
        </w:rPr>
        <w:t>Cottereau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e </w:t>
      </w:r>
      <w:r w:rsidRPr="00EF3275">
        <w:rPr>
          <w:rFonts w:eastAsia="TrebuchetMS" w:cs="Arial"/>
          <w:b/>
          <w:color w:val="000000"/>
          <w:szCs w:val="24"/>
        </w:rPr>
        <w:t>Catherine Germain</w:t>
      </w:r>
      <w:r w:rsidRPr="00020B78">
        <w:rPr>
          <w:rFonts w:eastAsia="TrebuchetMS" w:cs="Arial"/>
          <w:color w:val="000000"/>
          <w:szCs w:val="24"/>
        </w:rPr>
        <w:t xml:space="preserve">. </w:t>
      </w:r>
    </w:p>
    <w:bookmarkEnd w:id="0"/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>Quello proposto non è solo un avventuroso salto nell'inquieto Novecento, tra il vecchio e il nuovo, tra le atmosfere da circo e lo stupore del grande schermo</w:t>
      </w:r>
      <w:r w:rsidR="00EF3275">
        <w:rPr>
          <w:rFonts w:eastAsia="TrebuchetMS" w:cs="Arial"/>
          <w:color w:val="000000"/>
          <w:szCs w:val="24"/>
        </w:rPr>
        <w:t>,</w:t>
      </w:r>
      <w:r w:rsidRPr="00020B78">
        <w:rPr>
          <w:rFonts w:eastAsia="TrebuchetMS" w:cs="Arial"/>
          <w:color w:val="000000"/>
          <w:szCs w:val="24"/>
        </w:rPr>
        <w:t xml:space="preserve"> ma anche un poeticissimo viaggio tra infanzia ed età adulta, tra vita reale e potenza dei sogni, tra calcolo e sopravvivenza dei miracoli nella nostra quotidianità, insomma un viaggio sullo stupore e nella capa</w:t>
      </w:r>
      <w:r w:rsidR="00EF3275">
        <w:rPr>
          <w:rFonts w:eastAsia="TrebuchetMS" w:cs="Arial"/>
          <w:color w:val="000000"/>
          <w:szCs w:val="24"/>
        </w:rPr>
        <w:t>c</w:t>
      </w:r>
      <w:r w:rsidRPr="00020B78">
        <w:rPr>
          <w:rFonts w:eastAsia="TrebuchetMS" w:cs="Arial"/>
          <w:color w:val="000000"/>
          <w:szCs w:val="24"/>
        </w:rPr>
        <w:t xml:space="preserve">ità di meravigliarsi. 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 xml:space="preserve">È stata scelta la musica di vari compositori spiega </w:t>
      </w:r>
      <w:proofErr w:type="spellStart"/>
      <w:r w:rsidRPr="00020B78">
        <w:rPr>
          <w:rFonts w:eastAsia="TrebuchetMS" w:cs="Arial"/>
          <w:color w:val="000000"/>
          <w:szCs w:val="24"/>
        </w:rPr>
        <w:t>Gidon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Kremer, da </w:t>
      </w:r>
      <w:proofErr w:type="spellStart"/>
      <w:r w:rsidRPr="00020B78">
        <w:rPr>
          <w:rFonts w:eastAsia="TrebuchetMS" w:cs="Arial"/>
          <w:color w:val="000000"/>
          <w:szCs w:val="24"/>
        </w:rPr>
        <w:t>Ciajkovskij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a Mendelssohn (siamo nel XIX secolo) e anche contemporanei come </w:t>
      </w:r>
      <w:proofErr w:type="spellStart"/>
      <w:r w:rsidRPr="00020B78">
        <w:rPr>
          <w:rFonts w:eastAsia="TrebuchetMS" w:cs="Arial"/>
          <w:color w:val="000000"/>
          <w:szCs w:val="24"/>
        </w:rPr>
        <w:t>Schnittke</w:t>
      </w:r>
      <w:proofErr w:type="spellEnd"/>
      <w:r w:rsidRPr="00020B78">
        <w:rPr>
          <w:rFonts w:eastAsia="TrebuchetMS" w:cs="Arial"/>
          <w:color w:val="000000"/>
          <w:szCs w:val="24"/>
        </w:rPr>
        <w:t>, Piazzolla, Chaplin e altri. Il tutto per creare una specie di colonna sonora per quella “fiaba” inaspettata che è la vita e che, seppur inquieta, è ancora piena di miracoli, gioia e amore.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 xml:space="preserve">E chi più di un clown ha il potere di farci vedere la realtà da angolazioni diverse e farci ridere fino alle lacrime anche di noi stessi? Sul palcoscenico naturale di Malga Brenta Bassa si materializzano come d'incanto Julien </w:t>
      </w:r>
      <w:proofErr w:type="spellStart"/>
      <w:r w:rsidRPr="00020B78">
        <w:rPr>
          <w:rFonts w:eastAsia="TrebuchetMS" w:cs="Arial"/>
          <w:color w:val="000000"/>
          <w:szCs w:val="24"/>
        </w:rPr>
        <w:t>Cottereau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e Catherine Germain</w:t>
      </w:r>
      <w:r w:rsidR="00EF3275">
        <w:rPr>
          <w:rFonts w:eastAsia="TrebuchetMS" w:cs="Arial"/>
          <w:color w:val="000000"/>
          <w:szCs w:val="24"/>
        </w:rPr>
        <w:t>,</w:t>
      </w:r>
      <w:r w:rsidRPr="00020B78">
        <w:rPr>
          <w:rFonts w:eastAsia="TrebuchetMS" w:cs="Arial"/>
          <w:color w:val="000000"/>
          <w:szCs w:val="24"/>
        </w:rPr>
        <w:t xml:space="preserve"> interagendo con una foresta d'archi e note </w:t>
      </w:r>
      <w:r w:rsidR="00EE77CF">
        <w:rPr>
          <w:rFonts w:eastAsia="TrebuchetMS" w:cs="Arial"/>
          <w:color w:val="000000"/>
          <w:szCs w:val="24"/>
        </w:rPr>
        <w:t>-</w:t>
      </w:r>
      <w:r w:rsidRPr="00020B78">
        <w:rPr>
          <w:rFonts w:eastAsia="TrebuchetMS" w:cs="Arial"/>
          <w:color w:val="000000"/>
          <w:szCs w:val="24"/>
        </w:rPr>
        <w:t xml:space="preserve"> quella della </w:t>
      </w:r>
      <w:proofErr w:type="spellStart"/>
      <w:r w:rsidRPr="00020B78">
        <w:rPr>
          <w:rFonts w:eastAsia="TrebuchetMS" w:cs="Arial"/>
          <w:color w:val="000000"/>
          <w:szCs w:val="24"/>
        </w:rPr>
        <w:t>Kremerata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. Da un lato una creatura </w:t>
      </w:r>
      <w:r w:rsidR="00EE77CF">
        <w:rPr>
          <w:rFonts w:eastAsia="TrebuchetMS" w:cs="Arial"/>
          <w:color w:val="000000"/>
          <w:szCs w:val="24"/>
        </w:rPr>
        <w:t>-</w:t>
      </w:r>
      <w:r w:rsidRPr="00020B78">
        <w:rPr>
          <w:rFonts w:eastAsia="TrebuchetMS" w:cs="Arial"/>
          <w:color w:val="000000"/>
          <w:szCs w:val="24"/>
        </w:rPr>
        <w:t xml:space="preserve"> </w:t>
      </w:r>
      <w:proofErr w:type="spellStart"/>
      <w:r w:rsidRPr="00020B78">
        <w:rPr>
          <w:rFonts w:eastAsia="TrebuchetMS" w:cs="Arial"/>
          <w:color w:val="000000"/>
          <w:szCs w:val="24"/>
        </w:rPr>
        <w:t>Arletti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</w:t>
      </w:r>
      <w:r w:rsidR="00EE77CF">
        <w:rPr>
          <w:rFonts w:eastAsia="TrebuchetMS" w:cs="Arial"/>
          <w:color w:val="000000"/>
          <w:szCs w:val="24"/>
        </w:rPr>
        <w:t>-</w:t>
      </w:r>
      <w:r w:rsidRPr="00020B78">
        <w:rPr>
          <w:rFonts w:eastAsia="TrebuchetMS" w:cs="Arial"/>
          <w:color w:val="000000"/>
          <w:szCs w:val="24"/>
        </w:rPr>
        <w:t xml:space="preserve"> metà donna e metà angelo che incantata da questo spettacolo e dalla musica desidera fortemente farne parte, dall'altro un pierrot: un incontro che sta per nascere, un nuovo inizio “Con amore” che è anche il titolo di quello che promette di essere un poeticissimo spettacolo sotto le cime delle Dolomiti.</w:t>
      </w:r>
    </w:p>
    <w:p w:rsidR="00EE77CF" w:rsidRDefault="00EE77CF" w:rsidP="00020B78">
      <w:pPr>
        <w:spacing w:line="276" w:lineRule="auto"/>
        <w:jc w:val="both"/>
        <w:rPr>
          <w:rFonts w:eastAsia="TrebuchetMS" w:cs="Arial"/>
          <w:b/>
          <w:color w:val="000000"/>
          <w:szCs w:val="24"/>
        </w:rPr>
      </w:pPr>
    </w:p>
    <w:p w:rsidR="00EE77CF" w:rsidRDefault="00EE77CF" w:rsidP="00020B78">
      <w:pPr>
        <w:spacing w:line="276" w:lineRule="auto"/>
        <w:jc w:val="both"/>
        <w:rPr>
          <w:rFonts w:eastAsia="TrebuchetMS" w:cs="Arial"/>
          <w:b/>
          <w:color w:val="000000"/>
          <w:szCs w:val="24"/>
        </w:rPr>
      </w:pPr>
    </w:p>
    <w:p w:rsidR="00EF3275" w:rsidRDefault="005B39F3" w:rsidP="00020B78">
      <w:pPr>
        <w:spacing w:line="276" w:lineRule="auto"/>
        <w:jc w:val="both"/>
        <w:rPr>
          <w:rFonts w:eastAsia="TrebuchetMS" w:cs="Arial"/>
          <w:b/>
          <w:color w:val="000000"/>
          <w:szCs w:val="24"/>
        </w:rPr>
      </w:pPr>
      <w:r w:rsidRPr="004172CE">
        <w:rPr>
          <w:rFonts w:eastAsia="TrebuchetMS" w:cs="Arial"/>
          <w:b/>
          <w:color w:val="000000"/>
          <w:szCs w:val="24"/>
        </w:rPr>
        <w:t>Come rag</w:t>
      </w:r>
      <w:r w:rsidR="004172CE" w:rsidRPr="004172CE">
        <w:rPr>
          <w:rFonts w:eastAsia="TrebuchetMS" w:cs="Arial"/>
          <w:b/>
          <w:color w:val="000000"/>
          <w:szCs w:val="24"/>
        </w:rPr>
        <w:t>g</w:t>
      </w:r>
      <w:r w:rsidRPr="004172CE">
        <w:rPr>
          <w:rFonts w:eastAsia="TrebuchetMS" w:cs="Arial"/>
          <w:b/>
          <w:color w:val="000000"/>
          <w:szCs w:val="24"/>
        </w:rPr>
        <w:t>iunge</w:t>
      </w:r>
      <w:r w:rsidR="004172CE" w:rsidRPr="004172CE">
        <w:rPr>
          <w:rFonts w:eastAsia="TrebuchetMS" w:cs="Arial"/>
          <w:b/>
          <w:color w:val="000000"/>
          <w:szCs w:val="24"/>
        </w:rPr>
        <w:t>re</w:t>
      </w:r>
      <w:r w:rsidRPr="004172CE">
        <w:rPr>
          <w:rFonts w:eastAsia="TrebuchetMS" w:cs="Arial"/>
          <w:b/>
          <w:color w:val="000000"/>
          <w:szCs w:val="24"/>
        </w:rPr>
        <w:t xml:space="preserve"> il luogo del concerto</w:t>
      </w:r>
    </w:p>
    <w:p w:rsidR="00020B78" w:rsidRPr="00EF3275" w:rsidRDefault="00EF3275" w:rsidP="00020B78">
      <w:pPr>
        <w:spacing w:line="276" w:lineRule="auto"/>
        <w:jc w:val="both"/>
        <w:rPr>
          <w:rFonts w:eastAsia="TrebuchetMS" w:cs="Arial"/>
          <w:b/>
          <w:color w:val="000000"/>
          <w:szCs w:val="24"/>
        </w:rPr>
      </w:pPr>
      <w:r w:rsidRPr="00EF3275">
        <w:rPr>
          <w:rFonts w:eastAsia="TrebuchetMS" w:cs="Arial"/>
          <w:i/>
          <w:color w:val="000000"/>
          <w:szCs w:val="24"/>
        </w:rPr>
        <w:t>P</w:t>
      </w:r>
      <w:r w:rsidR="00020B78" w:rsidRPr="004172CE">
        <w:rPr>
          <w:rFonts w:eastAsia="TrebuchetMS" w:cs="Arial"/>
          <w:i/>
          <w:color w:val="000000"/>
          <w:szCs w:val="24"/>
        </w:rPr>
        <w:t xml:space="preserve">er chi proviene da nord. 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 xml:space="preserve">Con gli impianti Campiglio Pinzolo Express che da </w:t>
      </w:r>
      <w:proofErr w:type="spellStart"/>
      <w:r w:rsidRPr="00020B78">
        <w:rPr>
          <w:rFonts w:eastAsia="TrebuchetMS" w:cs="Arial"/>
          <w:color w:val="000000"/>
          <w:szCs w:val="24"/>
        </w:rPr>
        <w:t>Colarin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(stazione di partenza) raggiungono </w:t>
      </w:r>
      <w:proofErr w:type="spellStart"/>
      <w:r w:rsidRPr="00020B78">
        <w:rPr>
          <w:rFonts w:eastAsia="TrebuchetMS" w:cs="Arial"/>
          <w:color w:val="000000"/>
          <w:szCs w:val="24"/>
        </w:rPr>
        <w:t>Plaza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(stazione arrivo) e da dove si prosegue a piedi (30 minuti di cammino, dislivello 150, difficoltà E). Per l’occasione la cabinovia sarà aperta con orario continuato dalle ore 9 alle ore 17:20. Costo del biglietto € 2 andata e € 2 e ritorno.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 xml:space="preserve">Altro accesso è da </w:t>
      </w:r>
      <w:proofErr w:type="spellStart"/>
      <w:r w:rsidRPr="00020B78">
        <w:rPr>
          <w:rFonts w:eastAsia="TrebuchetMS" w:cs="Arial"/>
          <w:color w:val="000000"/>
          <w:szCs w:val="24"/>
        </w:rPr>
        <w:t>Vallesinella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– raggiungibile in auto da Madonna di Campiglio (</w:t>
      </w:r>
      <w:proofErr w:type="gramStart"/>
      <w:r w:rsidRPr="00020B78">
        <w:rPr>
          <w:rFonts w:eastAsia="TrebuchetMS" w:cs="Arial"/>
          <w:color w:val="000000"/>
          <w:szCs w:val="24"/>
        </w:rPr>
        <w:t>verificare  orari</w:t>
      </w:r>
      <w:proofErr w:type="gramEnd"/>
      <w:r w:rsidRPr="00020B78">
        <w:rPr>
          <w:rFonts w:eastAsia="TrebuchetMS" w:cs="Arial"/>
          <w:color w:val="000000"/>
          <w:szCs w:val="24"/>
        </w:rPr>
        <w:t xml:space="preserve"> accesso) o con bus navetta del Parco Naturale Adamello Brenta – da dove si prosegue a piedi passando dalle Cascate di Mezzo (40 minuti di cammino, dislivello in discesa 250 m, difficoltà E).</w:t>
      </w:r>
    </w:p>
    <w:p w:rsidR="00020B78" w:rsidRPr="004172CE" w:rsidRDefault="00020B78" w:rsidP="00020B78">
      <w:pPr>
        <w:spacing w:line="276" w:lineRule="auto"/>
        <w:jc w:val="both"/>
        <w:rPr>
          <w:rFonts w:eastAsia="TrebuchetMS" w:cs="Arial"/>
          <w:i/>
          <w:color w:val="000000"/>
          <w:szCs w:val="24"/>
        </w:rPr>
      </w:pPr>
      <w:r w:rsidRPr="004172CE">
        <w:rPr>
          <w:rFonts w:eastAsia="TrebuchetMS" w:cs="Arial"/>
          <w:i/>
          <w:color w:val="000000"/>
          <w:szCs w:val="24"/>
        </w:rPr>
        <w:t>Per chi proviene da sud.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 xml:space="preserve">Da Sant’Antonio di </w:t>
      </w:r>
      <w:proofErr w:type="spellStart"/>
      <w:r w:rsidRPr="00020B78">
        <w:rPr>
          <w:rFonts w:eastAsia="TrebuchetMS" w:cs="Arial"/>
          <w:color w:val="000000"/>
          <w:szCs w:val="24"/>
        </w:rPr>
        <w:t>Mavignola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seguire le indicazioni della Val Brenta (parcheggi fino ad esaurimento) e poi a piedi lungo il sentiero nr.  323 (40 minuti di cammino dal parcheggio più vicino, dislivello 150, difficoltà E).</w:t>
      </w:r>
    </w:p>
    <w:p w:rsidR="00163BD0" w:rsidRDefault="00163BD0" w:rsidP="00020B78">
      <w:pPr>
        <w:spacing w:line="276" w:lineRule="auto"/>
        <w:jc w:val="both"/>
        <w:rPr>
          <w:rFonts w:eastAsia="TrebuchetMS" w:cs="Arial"/>
          <w:b/>
          <w:color w:val="000000"/>
          <w:szCs w:val="24"/>
        </w:rPr>
      </w:pP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b/>
          <w:color w:val="000000"/>
          <w:szCs w:val="24"/>
        </w:rPr>
        <w:t>L’escursione</w:t>
      </w:r>
      <w:r w:rsidRPr="00020B78">
        <w:rPr>
          <w:rFonts w:eastAsia="TrebuchetMS" w:cs="Arial"/>
          <w:b/>
          <w:color w:val="000000"/>
          <w:szCs w:val="24"/>
        </w:rPr>
        <w:br/>
      </w:r>
      <w:r w:rsidRPr="00020B78">
        <w:rPr>
          <w:rFonts w:eastAsia="TrebuchetMS" w:cs="Arial"/>
          <w:color w:val="000000"/>
          <w:szCs w:val="24"/>
        </w:rPr>
        <w:t xml:space="preserve">In occasione dell'evento è possibile raggiungere il luogo del concerto assieme alle Guide Alpine del Trentino salendo in quota con la telecabina Spinale (costo biglietto a carico partecipanti) e passando da Malga </w:t>
      </w:r>
      <w:proofErr w:type="spellStart"/>
      <w:r w:rsidRPr="00020B78">
        <w:rPr>
          <w:rFonts w:eastAsia="TrebuchetMS" w:cs="Arial"/>
          <w:color w:val="000000"/>
          <w:szCs w:val="24"/>
        </w:rPr>
        <w:t>Fevri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, Malga </w:t>
      </w:r>
      <w:proofErr w:type="spellStart"/>
      <w:r w:rsidRPr="00020B78">
        <w:rPr>
          <w:rFonts w:eastAsia="TrebuchetMS" w:cs="Arial"/>
          <w:color w:val="000000"/>
          <w:szCs w:val="24"/>
        </w:rPr>
        <w:t>Vallesinella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Alta, Cascate Alte, Rifugio </w:t>
      </w:r>
      <w:proofErr w:type="spellStart"/>
      <w:r w:rsidRPr="00020B78">
        <w:rPr>
          <w:rFonts w:eastAsia="TrebuchetMS" w:cs="Arial"/>
          <w:color w:val="000000"/>
          <w:szCs w:val="24"/>
        </w:rPr>
        <w:t>Vallesinella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e Cascate di Mezzo. Il rientro avviene lungo il Sentiero dell’Arciduca (andata ore 3.30 ritorno ore 1.30 di cammino, dislivello in discesa 700 metri e in salita 300, difficoltà E). Partecipazione a pagamento previa prenotazione presso le Guide Alpine Madonna di Campiglio (ai numeri 0465 442634 / 335 7193660) e gratuita fino a esaurimento posti, previa prenotazione presso </w:t>
      </w:r>
      <w:proofErr w:type="spellStart"/>
      <w:r w:rsidRPr="00020B78">
        <w:rPr>
          <w:rFonts w:eastAsia="TrebuchetMS" w:cs="Arial"/>
          <w:color w:val="000000"/>
          <w:szCs w:val="24"/>
        </w:rPr>
        <w:t>l’Apt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Madonna di Campiglio Pinzolo Val Rendena (al numero 0465 447501) per i possessori di </w:t>
      </w:r>
      <w:proofErr w:type="spellStart"/>
      <w:r w:rsidRPr="00020B78">
        <w:rPr>
          <w:rFonts w:eastAsia="TrebuchetMS" w:cs="Arial"/>
          <w:color w:val="000000"/>
          <w:szCs w:val="24"/>
        </w:rPr>
        <w:t>Dolomeet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Card e Trentino Guest Card (possibilità di prenotazione anche sul sito visittrentino.info/card).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>È inoltre possibile partecipare a una escursione in E-</w:t>
      </w:r>
      <w:proofErr w:type="spellStart"/>
      <w:r w:rsidRPr="00020B78">
        <w:rPr>
          <w:rFonts w:eastAsia="TrebuchetMS" w:cs="Arial"/>
          <w:color w:val="000000"/>
          <w:szCs w:val="24"/>
        </w:rPr>
        <w:t>Mountainbike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con gli accompagnatori di MTB fino al luogo del concerto. L'itinerario parte da Madonna di Campiglio, raggiunge Malga Brenta Bassa passando da </w:t>
      </w:r>
      <w:proofErr w:type="spellStart"/>
      <w:r w:rsidRPr="00020B78">
        <w:rPr>
          <w:rFonts w:eastAsia="TrebuchetMS" w:cs="Arial"/>
          <w:color w:val="000000"/>
          <w:szCs w:val="24"/>
        </w:rPr>
        <w:t>Patascoss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, Malga Ritorto, </w:t>
      </w:r>
      <w:proofErr w:type="spellStart"/>
      <w:r w:rsidRPr="00020B78">
        <w:rPr>
          <w:rFonts w:eastAsia="TrebuchetMS" w:cs="Arial"/>
          <w:color w:val="000000"/>
          <w:szCs w:val="24"/>
        </w:rPr>
        <w:t>Milegna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e Prà della Casa per una lunghezza di 15 km, dislivello in salita 350 m, difficoltà facile/medio. Partecipazione a </w:t>
      </w:r>
      <w:proofErr w:type="spellStart"/>
      <w:r w:rsidRPr="00020B78">
        <w:rPr>
          <w:rFonts w:eastAsia="TrebuchetMS" w:cs="Arial"/>
          <w:color w:val="000000"/>
          <w:szCs w:val="24"/>
        </w:rPr>
        <w:t>a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pagamento previa prenotazione entro le ore 12 del giorno precedente presso NDA Servizi (ai numeri 0465 442850 / 0465 443243 / 347 2463514). L’escursione avrà luogo con un numero minimo di 5 partecipanti.</w:t>
      </w: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</w:p>
    <w:p w:rsidR="00020B78" w:rsidRPr="00020B78" w:rsidRDefault="00020B78" w:rsidP="00020B78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b/>
          <w:color w:val="000000"/>
          <w:szCs w:val="24"/>
        </w:rPr>
        <w:lastRenderedPageBreak/>
        <w:t>In caso di maltempo</w:t>
      </w:r>
      <w:r w:rsidRPr="00020B78">
        <w:rPr>
          <w:rFonts w:eastAsia="TrebuchetMS" w:cs="Arial"/>
          <w:color w:val="000000"/>
          <w:szCs w:val="24"/>
        </w:rPr>
        <w:t xml:space="preserve"> il conce</w:t>
      </w:r>
      <w:r w:rsidR="00EE0D33">
        <w:rPr>
          <w:rFonts w:eastAsia="TrebuchetMS" w:cs="Arial"/>
          <w:color w:val="000000"/>
          <w:szCs w:val="24"/>
        </w:rPr>
        <w:t xml:space="preserve">rto verrà recuperato </w:t>
      </w:r>
      <w:bookmarkStart w:id="1" w:name="_GoBack"/>
      <w:r w:rsidR="00EE0D33" w:rsidRPr="00EE0D33">
        <w:rPr>
          <w:rFonts w:eastAsia="TrebuchetMS" w:cs="Arial"/>
          <w:b/>
          <w:color w:val="000000"/>
          <w:szCs w:val="24"/>
        </w:rPr>
        <w:t>alle ore 11</w:t>
      </w:r>
      <w:r w:rsidRPr="00EE0D33">
        <w:rPr>
          <w:rFonts w:eastAsia="TrebuchetMS" w:cs="Arial"/>
          <w:b/>
          <w:color w:val="000000"/>
          <w:szCs w:val="24"/>
        </w:rPr>
        <w:t>.30</w:t>
      </w:r>
      <w:r w:rsidRPr="00020B78">
        <w:rPr>
          <w:rFonts w:eastAsia="TrebuchetMS" w:cs="Arial"/>
          <w:color w:val="000000"/>
          <w:szCs w:val="24"/>
        </w:rPr>
        <w:t xml:space="preserve"> </w:t>
      </w:r>
      <w:bookmarkEnd w:id="1"/>
      <w:r w:rsidRPr="00020B78">
        <w:rPr>
          <w:rFonts w:eastAsia="TrebuchetMS" w:cs="Arial"/>
          <w:color w:val="000000"/>
          <w:szCs w:val="24"/>
        </w:rPr>
        <w:t xml:space="preserve">al </w:t>
      </w:r>
      <w:proofErr w:type="spellStart"/>
      <w:r w:rsidRPr="00020B78">
        <w:rPr>
          <w:rFonts w:eastAsia="TrebuchetMS" w:cs="Arial"/>
          <w:color w:val="000000"/>
          <w:szCs w:val="24"/>
        </w:rPr>
        <w:t>PalaCampiglio</w:t>
      </w:r>
      <w:proofErr w:type="spellEnd"/>
      <w:r w:rsidRPr="00020B78">
        <w:rPr>
          <w:rFonts w:eastAsia="TrebuchetMS" w:cs="Arial"/>
          <w:color w:val="000000"/>
          <w:szCs w:val="24"/>
        </w:rPr>
        <w:t xml:space="preserve"> di Madonna di Campiglio. Biglietti per l’ingresso in distribuzione fino ad esaurimento posti dalle ore 15.30.</w:t>
      </w:r>
    </w:p>
    <w:p w:rsidR="00020B78" w:rsidRPr="00020B78" w:rsidRDefault="00020B78" w:rsidP="00020B78">
      <w:pPr>
        <w:spacing w:line="276" w:lineRule="auto"/>
        <w:rPr>
          <w:rFonts w:eastAsia="TrebuchetMS" w:cs="Arial"/>
          <w:color w:val="000000"/>
          <w:szCs w:val="24"/>
        </w:rPr>
      </w:pPr>
    </w:p>
    <w:p w:rsidR="00020B78" w:rsidRPr="00020B78" w:rsidRDefault="00020B78" w:rsidP="00020B78">
      <w:pPr>
        <w:spacing w:line="276" w:lineRule="auto"/>
        <w:rPr>
          <w:rFonts w:eastAsia="TrebuchetMS" w:cs="Arial"/>
          <w:color w:val="000000"/>
          <w:szCs w:val="24"/>
        </w:rPr>
      </w:pPr>
      <w:r w:rsidRPr="004172CE">
        <w:rPr>
          <w:rFonts w:eastAsia="TrebuchetMS" w:cs="Arial"/>
          <w:b/>
          <w:color w:val="000000"/>
          <w:szCs w:val="24"/>
        </w:rPr>
        <w:t>Informazioni</w:t>
      </w:r>
      <w:r w:rsidR="004172CE">
        <w:rPr>
          <w:rFonts w:eastAsia="TrebuchetMS" w:cs="Arial"/>
          <w:color w:val="000000"/>
          <w:szCs w:val="24"/>
        </w:rPr>
        <w:t>:</w:t>
      </w:r>
      <w:r>
        <w:rPr>
          <w:rFonts w:eastAsia="TrebuchetMS" w:cs="Arial"/>
          <w:color w:val="000000"/>
          <w:szCs w:val="24"/>
        </w:rPr>
        <w:t xml:space="preserve"> </w:t>
      </w:r>
      <w:r w:rsidRPr="00020B78">
        <w:rPr>
          <w:rFonts w:eastAsia="TrebuchetMS" w:cs="Arial"/>
          <w:color w:val="000000"/>
          <w:szCs w:val="24"/>
        </w:rPr>
        <w:t xml:space="preserve">0465 447501 </w:t>
      </w:r>
    </w:p>
    <w:p w:rsidR="004172CE" w:rsidRPr="004172CE" w:rsidRDefault="00EE0D33" w:rsidP="004172CE">
      <w:pPr>
        <w:spacing w:line="276" w:lineRule="auto"/>
        <w:rPr>
          <w:rFonts w:eastAsia="TrebuchetMS" w:cs="Arial"/>
          <w:b/>
          <w:szCs w:val="24"/>
        </w:rPr>
      </w:pPr>
      <w:hyperlink r:id="rId8" w:history="1">
        <w:r w:rsidR="00020B78" w:rsidRPr="004172CE">
          <w:rPr>
            <w:rStyle w:val="Collegamentoipertestuale"/>
            <w:rFonts w:eastAsia="TrebuchetMS" w:cs="Arial"/>
            <w:b/>
            <w:color w:val="auto"/>
            <w:szCs w:val="24"/>
          </w:rPr>
          <w:t>www.campigliodolomiti.it</w:t>
        </w:r>
      </w:hyperlink>
    </w:p>
    <w:p w:rsidR="00020B78" w:rsidRPr="004172CE" w:rsidRDefault="00EE0D33" w:rsidP="004172CE">
      <w:pPr>
        <w:spacing w:line="276" w:lineRule="auto"/>
        <w:rPr>
          <w:rFonts w:cs="Arial"/>
          <w:b/>
        </w:rPr>
      </w:pPr>
      <w:hyperlink r:id="rId9" w:history="1">
        <w:r w:rsidR="00020B78" w:rsidRPr="004172CE">
          <w:rPr>
            <w:rStyle w:val="Collegamentoipertestuale"/>
            <w:rFonts w:cs="Arial"/>
            <w:b/>
            <w:color w:val="00000A"/>
          </w:rPr>
          <w:t>www.isuonidelledolomiti.it</w:t>
        </w:r>
      </w:hyperlink>
    </w:p>
    <w:p w:rsidR="00020B78" w:rsidRPr="00020B78" w:rsidRDefault="00020B78" w:rsidP="00020B78">
      <w:pPr>
        <w:spacing w:line="276" w:lineRule="auto"/>
        <w:rPr>
          <w:rFonts w:eastAsia="TrebuchetMS" w:cs="Arial"/>
          <w:color w:val="000000"/>
          <w:szCs w:val="24"/>
        </w:rPr>
      </w:pPr>
    </w:p>
    <w:p w:rsidR="00020B78" w:rsidRDefault="00020B78" w:rsidP="00020B78">
      <w:pPr>
        <w:spacing w:line="276" w:lineRule="auto"/>
        <w:rPr>
          <w:rFonts w:eastAsia="TrebuchetMS" w:cs="Arial"/>
          <w:color w:val="000000"/>
          <w:szCs w:val="24"/>
        </w:rPr>
      </w:pPr>
      <w:r w:rsidRPr="00020B78">
        <w:rPr>
          <w:rFonts w:eastAsia="TrebuchetMS" w:cs="Arial"/>
          <w:color w:val="000000"/>
          <w:szCs w:val="24"/>
        </w:rPr>
        <w:t>Un'iniziativa</w:t>
      </w:r>
      <w:r>
        <w:rPr>
          <w:rFonts w:eastAsia="TrebuchetMS" w:cs="Arial"/>
          <w:color w:val="000000"/>
          <w:szCs w:val="24"/>
        </w:rPr>
        <w:t xml:space="preserve"> </w:t>
      </w:r>
      <w:r w:rsidRPr="00020B78">
        <w:rPr>
          <w:rFonts w:eastAsia="TrebuchetMS" w:cs="Arial"/>
          <w:color w:val="000000"/>
          <w:szCs w:val="24"/>
        </w:rPr>
        <w:t>APT Madonna di Campiglio Pinzolo Val Rendena</w:t>
      </w:r>
      <w:r>
        <w:rPr>
          <w:rFonts w:eastAsia="TrebuchetMS" w:cs="Arial"/>
          <w:color w:val="000000"/>
          <w:szCs w:val="24"/>
        </w:rPr>
        <w:t xml:space="preserve">, </w:t>
      </w:r>
      <w:r w:rsidRPr="00020B78">
        <w:rPr>
          <w:rFonts w:eastAsia="TrebuchetMS" w:cs="Arial"/>
          <w:color w:val="000000"/>
          <w:szCs w:val="24"/>
        </w:rPr>
        <w:t>Trentino Marketing</w:t>
      </w:r>
      <w:r>
        <w:rPr>
          <w:rFonts w:eastAsia="TrebuchetMS" w:cs="Arial"/>
          <w:color w:val="000000"/>
          <w:szCs w:val="24"/>
        </w:rPr>
        <w:t xml:space="preserve">, </w:t>
      </w:r>
      <w:r w:rsidRPr="00020B78">
        <w:rPr>
          <w:rFonts w:eastAsia="TrebuchetMS" w:cs="Arial"/>
          <w:color w:val="000000"/>
          <w:szCs w:val="24"/>
        </w:rPr>
        <w:t xml:space="preserve">Pro Loco di Sant’Antonio di </w:t>
      </w:r>
      <w:proofErr w:type="spellStart"/>
      <w:r w:rsidRPr="00020B78">
        <w:rPr>
          <w:rFonts w:eastAsia="TrebuchetMS" w:cs="Arial"/>
          <w:color w:val="000000"/>
          <w:szCs w:val="24"/>
        </w:rPr>
        <w:t>Mavignola</w:t>
      </w:r>
      <w:proofErr w:type="spellEnd"/>
      <w:r>
        <w:rPr>
          <w:rFonts w:eastAsia="TrebuchetMS" w:cs="Arial"/>
          <w:color w:val="000000"/>
          <w:szCs w:val="24"/>
        </w:rPr>
        <w:t xml:space="preserve">, </w:t>
      </w:r>
      <w:r w:rsidRPr="00020B78">
        <w:rPr>
          <w:rFonts w:eastAsia="TrebuchetMS" w:cs="Arial"/>
          <w:color w:val="000000"/>
          <w:szCs w:val="24"/>
        </w:rPr>
        <w:t>Comuni di Pinzolo e di Tre Ville</w:t>
      </w:r>
      <w:r>
        <w:rPr>
          <w:rFonts w:eastAsia="TrebuchetMS" w:cs="Arial"/>
          <w:color w:val="000000"/>
          <w:szCs w:val="24"/>
        </w:rPr>
        <w:t xml:space="preserve">, </w:t>
      </w:r>
      <w:r w:rsidRPr="00020B78">
        <w:rPr>
          <w:rFonts w:eastAsia="TrebuchetMS" w:cs="Arial"/>
          <w:color w:val="000000"/>
          <w:szCs w:val="24"/>
        </w:rPr>
        <w:t>Parco Naturale Adamello Brenta</w:t>
      </w:r>
    </w:p>
    <w:p w:rsidR="00913C38" w:rsidRDefault="00913C38" w:rsidP="00913C38">
      <w:pPr>
        <w:pStyle w:val="Intestazione"/>
        <w:rPr>
          <w:rFonts w:ascii="Arial" w:hAnsi="Arial" w:cs="Arial"/>
        </w:rPr>
      </w:pPr>
    </w:p>
    <w:p w:rsidR="00913C38" w:rsidRDefault="00913C38" w:rsidP="00913C38">
      <w:pPr>
        <w:pStyle w:val="Intestazione"/>
        <w:rPr>
          <w:rFonts w:ascii="Arial" w:hAnsi="Arial" w:cs="Arial"/>
        </w:rPr>
      </w:pPr>
    </w:p>
    <w:p w:rsidR="00913C38" w:rsidRDefault="00913C38" w:rsidP="00913C38">
      <w:pPr>
        <w:jc w:val="both"/>
        <w:rPr>
          <w:rFonts w:cs="Arial"/>
        </w:rPr>
      </w:pPr>
      <w:r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Castrozza, Passo Rolle, Primiero e </w:t>
      </w:r>
      <w:proofErr w:type="spellStart"/>
      <w:r>
        <w:rPr>
          <w:rFonts w:cs="Arial"/>
          <w:sz w:val="20"/>
          <w:szCs w:val="22"/>
        </w:rPr>
        <w:t>Vanoi</w:t>
      </w:r>
      <w:proofErr w:type="spellEnd"/>
      <w:r>
        <w:rPr>
          <w:rFonts w:cs="Arial"/>
          <w:sz w:val="20"/>
          <w:szCs w:val="22"/>
        </w:rPr>
        <w:t xml:space="preserve">, della Val di Non, di Madonna di Campiglio – Pinzolo – Val Rendena, di Dolomiti Paganella e della Valsugana. </w:t>
      </w:r>
    </w:p>
    <w:p w:rsidR="00913C38" w:rsidRDefault="00913C38" w:rsidP="00913C38">
      <w:pPr>
        <w:rPr>
          <w:rFonts w:cs="Arial"/>
        </w:rPr>
      </w:pPr>
    </w:p>
    <w:p w:rsidR="00913C38" w:rsidRDefault="00913C38" w:rsidP="00913C38">
      <w:pPr>
        <w:pStyle w:val="Intestazione"/>
        <w:rPr>
          <w:rFonts w:ascii="Arial" w:hAnsi="Arial" w:cs="Arial"/>
        </w:rPr>
      </w:pPr>
    </w:p>
    <w:p w:rsidR="00913C38" w:rsidRDefault="00913C38" w:rsidP="00913C38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spacing w:val="2"/>
          <w:sz w:val="16"/>
          <w:szCs w:val="16"/>
        </w:rPr>
        <w:t xml:space="preserve">Anche per l’edizione 2018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</w:t>
      </w:r>
      <w:r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0800" cy="301625"/>
            <wp:effectExtent l="0" t="0" r="0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30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C38" w:rsidRDefault="00913C38" w:rsidP="00913C38">
      <w:pPr>
        <w:ind w:left="2124"/>
        <w:rPr>
          <w:rFonts w:cs="Arial"/>
          <w:b/>
          <w:bCs/>
          <w:sz w:val="16"/>
          <w:szCs w:val="16"/>
        </w:rPr>
      </w:pPr>
    </w:p>
    <w:p w:rsidR="00913C38" w:rsidRDefault="00913C38" w:rsidP="00913C38">
      <w:pPr>
        <w:ind w:left="2124"/>
        <w:rPr>
          <w:rFonts w:cs="Arial"/>
          <w:b/>
          <w:bCs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8420" cy="995680"/>
            <wp:effectExtent l="0" t="0" r="5080" b="0"/>
            <wp:wrapTight wrapText="bothSides">
              <wp:wrapPolygon edited="0">
                <wp:start x="0" y="0"/>
                <wp:lineTo x="0" y="21077"/>
                <wp:lineTo x="21373" y="21077"/>
                <wp:lineTo x="21373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1" t="31831" r="33101" b="36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995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3C38" w:rsidRDefault="00913C38" w:rsidP="00913C38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proofErr w:type="spellStart"/>
      <w:r>
        <w:rPr>
          <w:rFonts w:cs="Arial"/>
          <w:i/>
          <w:iCs/>
          <w:sz w:val="16"/>
          <w:szCs w:val="16"/>
        </w:rPr>
        <w:t>Marzadro</w:t>
      </w:r>
      <w:proofErr w:type="spellEnd"/>
      <w:r>
        <w:rPr>
          <w:rFonts w:cs="Arial"/>
          <w:i/>
          <w:iCs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camminano insieme.</w:t>
      </w:r>
    </w:p>
    <w:p w:rsidR="00913C38" w:rsidRDefault="00913C38" w:rsidP="00913C38">
      <w:pPr>
        <w:pStyle w:val="Rientrocorpodeltesto"/>
        <w:spacing w:after="0"/>
        <w:ind w:left="0"/>
        <w:jc w:val="both"/>
        <w:rPr>
          <w:rFonts w:ascii="Helvetica" w:hAnsi="Helvetica"/>
          <w:sz w:val="16"/>
          <w:szCs w:val="16"/>
        </w:rPr>
      </w:pPr>
      <w:r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913C38" w:rsidRDefault="00913C38" w:rsidP="00913C38">
      <w:pPr>
        <w:pStyle w:val="Rientrocorpodeltesto"/>
        <w:spacing w:after="0"/>
        <w:ind w:left="0"/>
        <w:jc w:val="both"/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913C38" w:rsidRDefault="00913C38" w:rsidP="00913C38">
      <w:pPr>
        <w:pStyle w:val="Nessunaspaziatura1"/>
      </w:pPr>
    </w:p>
    <w:p w:rsidR="00466ADE" w:rsidRDefault="00466ADE" w:rsidP="00466ADE">
      <w:pPr>
        <w:pStyle w:val="Intestazione"/>
        <w:rPr>
          <w:rFonts w:ascii="Arial" w:hAnsi="Arial" w:cs="Arial"/>
        </w:rPr>
      </w:pPr>
    </w:p>
    <w:p w:rsidR="009415F2" w:rsidRPr="00F572B9" w:rsidRDefault="009415F2" w:rsidP="00466ADE">
      <w:pPr>
        <w:pStyle w:val="Intestazione"/>
        <w:rPr>
          <w:rFonts w:ascii="Arial" w:hAnsi="Arial" w:cs="Arial"/>
        </w:rPr>
      </w:pPr>
    </w:p>
    <w:sectPr w:rsidR="009415F2" w:rsidRPr="00F572B9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91" w:rsidRDefault="00A72B91" w:rsidP="009C72FF">
      <w:r>
        <w:separator/>
      </w:r>
    </w:p>
  </w:endnote>
  <w:endnote w:type="continuationSeparator" w:id="0">
    <w:p w:rsidR="00A72B91" w:rsidRDefault="00A72B9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91" w:rsidRDefault="00A72B91" w:rsidP="009C72FF">
      <w:r>
        <w:separator/>
      </w:r>
    </w:p>
  </w:footnote>
  <w:footnote w:type="continuationSeparator" w:id="0">
    <w:p w:rsidR="00A72B91" w:rsidRDefault="00A72B9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17275"/>
    <w:rsid w:val="00020B78"/>
    <w:rsid w:val="000517F4"/>
    <w:rsid w:val="000A692D"/>
    <w:rsid w:val="000B4F8D"/>
    <w:rsid w:val="000C4F2A"/>
    <w:rsid w:val="000D62FB"/>
    <w:rsid w:val="000E154B"/>
    <w:rsid w:val="000F631A"/>
    <w:rsid w:val="000F798A"/>
    <w:rsid w:val="00144F7C"/>
    <w:rsid w:val="00155FD3"/>
    <w:rsid w:val="00163BD0"/>
    <w:rsid w:val="001669D7"/>
    <w:rsid w:val="00172154"/>
    <w:rsid w:val="00172475"/>
    <w:rsid w:val="001908DC"/>
    <w:rsid w:val="001A5F8A"/>
    <w:rsid w:val="001B7EC4"/>
    <w:rsid w:val="001C5D85"/>
    <w:rsid w:val="001C618A"/>
    <w:rsid w:val="001F2F71"/>
    <w:rsid w:val="001F7C2E"/>
    <w:rsid w:val="00201BB9"/>
    <w:rsid w:val="00201FC3"/>
    <w:rsid w:val="00213E5F"/>
    <w:rsid w:val="00252C6C"/>
    <w:rsid w:val="00263871"/>
    <w:rsid w:val="00281288"/>
    <w:rsid w:val="00287487"/>
    <w:rsid w:val="002926DE"/>
    <w:rsid w:val="00292886"/>
    <w:rsid w:val="002B2DF2"/>
    <w:rsid w:val="002D09B0"/>
    <w:rsid w:val="002F1EE9"/>
    <w:rsid w:val="003018AC"/>
    <w:rsid w:val="003035ED"/>
    <w:rsid w:val="003661B4"/>
    <w:rsid w:val="003908FA"/>
    <w:rsid w:val="00394C7B"/>
    <w:rsid w:val="003E4706"/>
    <w:rsid w:val="003F3739"/>
    <w:rsid w:val="003F6FC5"/>
    <w:rsid w:val="00401526"/>
    <w:rsid w:val="0041562F"/>
    <w:rsid w:val="004172CE"/>
    <w:rsid w:val="00417F2B"/>
    <w:rsid w:val="0043702B"/>
    <w:rsid w:val="00443A86"/>
    <w:rsid w:val="00446DF7"/>
    <w:rsid w:val="00466ADE"/>
    <w:rsid w:val="00485AE6"/>
    <w:rsid w:val="00487D0A"/>
    <w:rsid w:val="004A4134"/>
    <w:rsid w:val="004B1401"/>
    <w:rsid w:val="004D4E56"/>
    <w:rsid w:val="004E783A"/>
    <w:rsid w:val="004E7FDE"/>
    <w:rsid w:val="00534CE9"/>
    <w:rsid w:val="00550BC6"/>
    <w:rsid w:val="005631A8"/>
    <w:rsid w:val="00577A8A"/>
    <w:rsid w:val="005A45E9"/>
    <w:rsid w:val="005A7B21"/>
    <w:rsid w:val="005B2B0F"/>
    <w:rsid w:val="005B39F3"/>
    <w:rsid w:val="005B6F5D"/>
    <w:rsid w:val="005E3958"/>
    <w:rsid w:val="005F4749"/>
    <w:rsid w:val="006155A8"/>
    <w:rsid w:val="006256D8"/>
    <w:rsid w:val="00626AFB"/>
    <w:rsid w:val="00641A0C"/>
    <w:rsid w:val="00645103"/>
    <w:rsid w:val="00650A76"/>
    <w:rsid w:val="006555A5"/>
    <w:rsid w:val="00695487"/>
    <w:rsid w:val="00697071"/>
    <w:rsid w:val="006A0983"/>
    <w:rsid w:val="006B3D66"/>
    <w:rsid w:val="006C0517"/>
    <w:rsid w:val="006E4D2D"/>
    <w:rsid w:val="00724E05"/>
    <w:rsid w:val="0075635D"/>
    <w:rsid w:val="007701DF"/>
    <w:rsid w:val="0077380C"/>
    <w:rsid w:val="007756B3"/>
    <w:rsid w:val="00780633"/>
    <w:rsid w:val="00797087"/>
    <w:rsid w:val="007A7E81"/>
    <w:rsid w:val="007B0356"/>
    <w:rsid w:val="007B67F0"/>
    <w:rsid w:val="007C2F78"/>
    <w:rsid w:val="007C47F5"/>
    <w:rsid w:val="007F5D11"/>
    <w:rsid w:val="00813CDA"/>
    <w:rsid w:val="0082667B"/>
    <w:rsid w:val="008412BF"/>
    <w:rsid w:val="00841DB7"/>
    <w:rsid w:val="008472FB"/>
    <w:rsid w:val="00855886"/>
    <w:rsid w:val="008559A4"/>
    <w:rsid w:val="008A20EA"/>
    <w:rsid w:val="008A2827"/>
    <w:rsid w:val="008D0551"/>
    <w:rsid w:val="008D6265"/>
    <w:rsid w:val="008F1650"/>
    <w:rsid w:val="00913C38"/>
    <w:rsid w:val="00930C28"/>
    <w:rsid w:val="009415F2"/>
    <w:rsid w:val="00950E9B"/>
    <w:rsid w:val="009804CE"/>
    <w:rsid w:val="0098381E"/>
    <w:rsid w:val="009A45B5"/>
    <w:rsid w:val="009C186B"/>
    <w:rsid w:val="009C2F96"/>
    <w:rsid w:val="009C72FF"/>
    <w:rsid w:val="009F20BF"/>
    <w:rsid w:val="009F4BC7"/>
    <w:rsid w:val="00A012B7"/>
    <w:rsid w:val="00A23B0D"/>
    <w:rsid w:val="00A23E3A"/>
    <w:rsid w:val="00A27923"/>
    <w:rsid w:val="00A366CB"/>
    <w:rsid w:val="00A471EE"/>
    <w:rsid w:val="00A72B91"/>
    <w:rsid w:val="00A74FF4"/>
    <w:rsid w:val="00A817CB"/>
    <w:rsid w:val="00A9112E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BE7527"/>
    <w:rsid w:val="00BF5780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942E8"/>
    <w:rsid w:val="00DA7633"/>
    <w:rsid w:val="00DD7962"/>
    <w:rsid w:val="00E051C6"/>
    <w:rsid w:val="00E1624C"/>
    <w:rsid w:val="00E3745E"/>
    <w:rsid w:val="00E401FB"/>
    <w:rsid w:val="00E64CF5"/>
    <w:rsid w:val="00E77CC4"/>
    <w:rsid w:val="00E90F86"/>
    <w:rsid w:val="00EA76CD"/>
    <w:rsid w:val="00EC6057"/>
    <w:rsid w:val="00ED3444"/>
    <w:rsid w:val="00EE0D33"/>
    <w:rsid w:val="00EE0F86"/>
    <w:rsid w:val="00EE30A6"/>
    <w:rsid w:val="00EE50D2"/>
    <w:rsid w:val="00EE77CF"/>
    <w:rsid w:val="00EF3275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character" w:styleId="Enfasicorsivo">
    <w:name w:val="Emphasis"/>
    <w:qFormat/>
    <w:rsid w:val="00E64CF5"/>
    <w:rPr>
      <w:i/>
      <w:iCs/>
    </w:rPr>
  </w:style>
  <w:style w:type="paragraph" w:customStyle="1" w:styleId="Nessunaspaziatura1">
    <w:name w:val="Nessuna spaziatura1"/>
    <w:rsid w:val="00913C38"/>
    <w:pPr>
      <w:suppressAutoHyphens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20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igliodolomiti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325781C-53D9-48B2-801C-425B913FC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 Benedetti</cp:lastModifiedBy>
  <cp:revision>13</cp:revision>
  <cp:lastPrinted>2018-07-17T06:48:00Z</cp:lastPrinted>
  <dcterms:created xsi:type="dcterms:W3CDTF">2018-07-19T07:10:00Z</dcterms:created>
  <dcterms:modified xsi:type="dcterms:W3CDTF">2018-07-20T16:56:00Z</dcterms:modified>
</cp:coreProperties>
</file>