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27FA" w:rsidRPr="0080705D" w:rsidRDefault="0080705D">
      <w:pPr>
        <w:rPr>
          <w:sz w:val="28"/>
          <w:szCs w:val="28"/>
        </w:rPr>
      </w:pPr>
      <w:r>
        <w:rPr>
          <w:rFonts w:ascii="HelveticaNeueLT Std" w:hAnsi="HelveticaNeueLT Std" w:cs="Arial"/>
          <w:b/>
          <w:sz w:val="28"/>
          <w:szCs w:val="28"/>
        </w:rPr>
        <w:t>Lo sport in Trentino è accessibile a tutti</w:t>
      </w:r>
    </w:p>
    <w:p w:rsidR="007F27FA" w:rsidRPr="00E32CEE" w:rsidRDefault="00565B74">
      <w:pPr>
        <w:jc w:val="both"/>
        <w:rPr>
          <w:rFonts w:ascii="HelveticaNeueLT Std" w:hAnsi="HelveticaNeueLT Std" w:cs="Arial"/>
          <w:b/>
          <w:szCs w:val="24"/>
        </w:rPr>
      </w:pPr>
      <w:r w:rsidRPr="00E32CEE">
        <w:rPr>
          <w:rFonts w:ascii="HelveticaNeueLT Std" w:hAnsi="HelveticaNeueLT Std" w:cs="Arial"/>
          <w:b/>
          <w:sz w:val="32"/>
          <w:szCs w:val="32"/>
        </w:rPr>
        <w:t>LA COPPA DEL MON</w:t>
      </w:r>
      <w:bookmarkStart w:id="0" w:name="_GoBack"/>
      <w:bookmarkEnd w:id="0"/>
      <w:r w:rsidRPr="00E32CEE">
        <w:rPr>
          <w:rFonts w:ascii="HelveticaNeueLT Std" w:hAnsi="HelveticaNeueLT Std" w:cs="Arial"/>
          <w:b/>
          <w:sz w:val="32"/>
          <w:szCs w:val="32"/>
        </w:rPr>
        <w:t>DO IPC DI SNOWBOARD IN VAL DI FIEMME</w:t>
      </w:r>
    </w:p>
    <w:p w:rsidR="007F27FA" w:rsidRPr="00E32CEE" w:rsidRDefault="007F27FA">
      <w:pPr>
        <w:pStyle w:val="Corpodeltesto2"/>
        <w:rPr>
          <w:rFonts w:ascii="HelveticaNeueLT Std" w:hAnsi="HelveticaNeueLT Std" w:cs="Arial"/>
          <w:b/>
          <w:szCs w:val="24"/>
        </w:rPr>
      </w:pPr>
    </w:p>
    <w:p w:rsidR="007F27FA" w:rsidRPr="00E32CEE" w:rsidRDefault="00565B74">
      <w:pPr>
        <w:pStyle w:val="Corpodeltesto2"/>
      </w:pPr>
      <w:r w:rsidRPr="00E32CEE">
        <w:rPr>
          <w:rFonts w:ascii="HelveticaNeueLT Std" w:hAnsi="HelveticaNeueLT Std" w:cs="Arial"/>
          <w:b/>
          <w:szCs w:val="24"/>
        </w:rPr>
        <w:t xml:space="preserve">Dal 15 al 18 marzo le piste del comprensorio sciistico </w:t>
      </w:r>
      <w:proofErr w:type="spellStart"/>
      <w:r w:rsidRPr="00E32CEE">
        <w:rPr>
          <w:rFonts w:ascii="HelveticaNeueLT Std" w:hAnsi="HelveticaNeueLT Std" w:cs="Arial"/>
          <w:b/>
          <w:szCs w:val="24"/>
        </w:rPr>
        <w:t>fiemmese</w:t>
      </w:r>
      <w:proofErr w:type="spellEnd"/>
      <w:r w:rsidRPr="00E32CEE">
        <w:rPr>
          <w:rFonts w:ascii="HelveticaNeueLT Std" w:hAnsi="HelveticaNeueLT Std" w:cs="Arial"/>
          <w:b/>
          <w:szCs w:val="24"/>
        </w:rPr>
        <w:t xml:space="preserve"> ospiteranno un grande evento: i migliori snowboardisti con disabilità del pianeta si sfideranno nelle varie specialità per aggiudicarsi la prestigiosa coppa di cristallo. Tredici, al momento, le nazioni rappresentate all’appuntamento</w:t>
      </w:r>
    </w:p>
    <w:p w:rsidR="007F27FA" w:rsidRPr="00E32CEE" w:rsidRDefault="007F27FA">
      <w:pPr>
        <w:pStyle w:val="Corpodeltesto2"/>
        <w:rPr>
          <w:rFonts w:ascii="HelveticaNeueLT Std" w:hAnsi="HelveticaNeueLT Std" w:cs="Arial"/>
          <w:b/>
          <w:szCs w:val="24"/>
        </w:rPr>
      </w:pPr>
    </w:p>
    <w:p w:rsidR="007F27FA" w:rsidRPr="00E32CEE" w:rsidRDefault="00565B74">
      <w:pPr>
        <w:pStyle w:val="Intestazione"/>
        <w:jc w:val="both"/>
      </w:pPr>
      <w:r w:rsidRPr="00E32CEE">
        <w:rPr>
          <w:rFonts w:ascii="HelveticaNeueLT Std" w:hAnsi="HelveticaNeueLT Std" w:cs="Arial"/>
        </w:rPr>
        <w:t xml:space="preserve">A metà marzo la Val di Fiemme ospiterà un appuntamento di caratura internazionale un po' differente rispetto alle tante competizioni che </w:t>
      </w:r>
      <w:r w:rsidR="00E32CEE" w:rsidRPr="00E32CEE">
        <w:rPr>
          <w:rFonts w:ascii="HelveticaNeueLT Std" w:hAnsi="HelveticaNeueLT Std" w:cs="Arial"/>
        </w:rPr>
        <w:t xml:space="preserve">si svolgono </w:t>
      </w:r>
      <w:r w:rsidRPr="00E32CEE">
        <w:rPr>
          <w:rFonts w:ascii="HelveticaNeueLT Std" w:hAnsi="HelveticaNeueLT Std" w:cs="Arial"/>
        </w:rPr>
        <w:t xml:space="preserve">in questo territorio, ma nobile almeno quanto un Tour de Ski o una </w:t>
      </w:r>
      <w:r w:rsidR="00E32CEE" w:rsidRPr="00E32CEE">
        <w:rPr>
          <w:rFonts w:ascii="HelveticaNeueLT Std" w:hAnsi="HelveticaNeueLT Std" w:cs="Arial"/>
        </w:rPr>
        <w:t>Marcialonga</w:t>
      </w:r>
      <w:r w:rsidRPr="00E32CEE">
        <w:rPr>
          <w:rFonts w:ascii="HelveticaNeueLT Std" w:hAnsi="HelveticaNeueLT Std" w:cs="Arial"/>
        </w:rPr>
        <w:t xml:space="preserve">. Dal 15 al 18 marzo due piste del comprensorio sciistico </w:t>
      </w:r>
      <w:proofErr w:type="spellStart"/>
      <w:r w:rsidRPr="00E32CEE">
        <w:rPr>
          <w:rFonts w:ascii="HelveticaNeueLT Std" w:hAnsi="HelveticaNeueLT Std" w:cs="Arial"/>
        </w:rPr>
        <w:t>fiemmese</w:t>
      </w:r>
      <w:proofErr w:type="spellEnd"/>
      <w:r w:rsidRPr="00E32CEE">
        <w:rPr>
          <w:rFonts w:ascii="HelveticaNeueLT Std" w:hAnsi="HelveticaNeueLT Std" w:cs="Arial"/>
        </w:rPr>
        <w:t xml:space="preserve"> verranno infatti solcate dai migliori snowboardisti con disabilità del pianeta, radunati in Trentino per contendersi le varie specialità della Coppa del Mondo, organizzata dall’International </w:t>
      </w:r>
      <w:proofErr w:type="spellStart"/>
      <w:r w:rsidRPr="00E32CEE">
        <w:rPr>
          <w:rFonts w:ascii="HelveticaNeueLT Std" w:hAnsi="HelveticaNeueLT Std" w:cs="Arial"/>
        </w:rPr>
        <w:t>Paralympic</w:t>
      </w:r>
      <w:proofErr w:type="spellEnd"/>
      <w:r w:rsidRPr="00E32CEE">
        <w:rPr>
          <w:rFonts w:ascii="HelveticaNeueLT Std" w:hAnsi="HelveticaNeueLT Std" w:cs="Arial"/>
        </w:rPr>
        <w:t xml:space="preserve"> </w:t>
      </w:r>
      <w:proofErr w:type="spellStart"/>
      <w:r w:rsidRPr="00E32CEE">
        <w:rPr>
          <w:rFonts w:ascii="HelveticaNeueLT Std" w:hAnsi="HelveticaNeueLT Std" w:cs="Arial"/>
        </w:rPr>
        <w:t>Committee</w:t>
      </w:r>
      <w:proofErr w:type="spellEnd"/>
      <w:r w:rsidRPr="00E32CEE">
        <w:rPr>
          <w:rFonts w:ascii="HelveticaNeueLT Std" w:hAnsi="HelveticaNeueLT Std" w:cs="Arial"/>
        </w:rPr>
        <w:t xml:space="preserve"> (IPC) ed articolata in due categorie, SBX e BSL.</w:t>
      </w:r>
    </w:p>
    <w:p w:rsidR="007F27FA" w:rsidRPr="00E32CEE" w:rsidRDefault="00565B74">
      <w:pPr>
        <w:pStyle w:val="Intestazione"/>
        <w:jc w:val="both"/>
      </w:pPr>
      <w:r w:rsidRPr="00E32CEE">
        <w:rPr>
          <w:rFonts w:ascii="HelveticaNeueLT Std" w:hAnsi="HelveticaNeueLT Std" w:cs="Arial"/>
        </w:rPr>
        <w:t xml:space="preserve">L'appuntamento è stato affidato alle cure organizzative dell'Associazione </w:t>
      </w:r>
      <w:proofErr w:type="spellStart"/>
      <w:r w:rsidRPr="00E32CEE">
        <w:rPr>
          <w:rFonts w:ascii="HelveticaNeueLT Std" w:hAnsi="HelveticaNeueLT Std" w:cs="Arial"/>
        </w:rPr>
        <w:t>SportABILI</w:t>
      </w:r>
      <w:proofErr w:type="spellEnd"/>
      <w:r w:rsidRPr="00E32CEE">
        <w:rPr>
          <w:rFonts w:ascii="HelveticaNeueLT Std" w:hAnsi="HelveticaNeueLT Std" w:cs="Arial"/>
        </w:rPr>
        <w:t xml:space="preserve"> di Predazzo, alla quale il Comitato </w:t>
      </w:r>
      <w:proofErr w:type="spellStart"/>
      <w:r w:rsidRPr="00E32CEE">
        <w:rPr>
          <w:rFonts w:ascii="HelveticaNeueLT Std" w:hAnsi="HelveticaNeueLT Std" w:cs="Arial"/>
        </w:rPr>
        <w:t>Paralimpico</w:t>
      </w:r>
      <w:proofErr w:type="spellEnd"/>
      <w:r w:rsidRPr="00E32CEE">
        <w:rPr>
          <w:rFonts w:ascii="HelveticaNeueLT Std" w:hAnsi="HelveticaNeueLT Std" w:cs="Arial"/>
        </w:rPr>
        <w:t xml:space="preserve"> Internazionale ha riconosciuto la competenza </w:t>
      </w:r>
      <w:proofErr w:type="gramStart"/>
      <w:r w:rsidRPr="00E32CEE">
        <w:rPr>
          <w:rFonts w:ascii="HelveticaNeueLT Std" w:hAnsi="HelveticaNeueLT Std" w:cs="Arial"/>
        </w:rPr>
        <w:t>acquisita</w:t>
      </w:r>
      <w:proofErr w:type="gramEnd"/>
      <w:r w:rsidRPr="00E32CEE">
        <w:rPr>
          <w:rFonts w:ascii="HelveticaNeueLT Std" w:hAnsi="HelveticaNeueLT Std" w:cs="Arial"/>
        </w:rPr>
        <w:t xml:space="preserve"> in vent’anni di impegno in questo settore. Fondamentale, anche in questa circostanza, sarà il supporto fornito dalla Scuola Alpina della Guardia di Finanza, tra i soci fondatori della stessa associazione. Per il Trentino, che attraverso l’Accademia della Montagna ha creato marchi istituzionali di qualità legati all’accessibilità, denominati “Open” per le strutture, “Open </w:t>
      </w:r>
      <w:proofErr w:type="spellStart"/>
      <w:r w:rsidRPr="00E32CEE">
        <w:rPr>
          <w:rFonts w:ascii="HelveticaNeueLT Std" w:hAnsi="HelveticaNeueLT Std" w:cs="Arial"/>
        </w:rPr>
        <w:t>Event</w:t>
      </w:r>
      <w:proofErr w:type="spellEnd"/>
      <w:r w:rsidRPr="00E32CEE">
        <w:rPr>
          <w:rFonts w:ascii="HelveticaNeueLT Std" w:hAnsi="HelveticaNeueLT Std" w:cs="Arial"/>
        </w:rPr>
        <w:t xml:space="preserve">” per le manifestazioni e “Open area” per le destinazioni turistiche, poter ospitare la </w:t>
      </w:r>
      <w:proofErr w:type="spellStart"/>
      <w:r w:rsidRPr="00E32CEE">
        <w:rPr>
          <w:rFonts w:ascii="HelveticaNeueLT Std" w:hAnsi="HelveticaNeueLT Std" w:cs="Arial"/>
        </w:rPr>
        <w:t>Ipc</w:t>
      </w:r>
      <w:proofErr w:type="spellEnd"/>
      <w:r w:rsidRPr="00E32CEE">
        <w:rPr>
          <w:rFonts w:ascii="HelveticaNeueLT Std" w:hAnsi="HelveticaNeueLT Std" w:cs="Arial"/>
        </w:rPr>
        <w:t xml:space="preserve"> Snowboard World </w:t>
      </w:r>
      <w:proofErr w:type="spellStart"/>
      <w:r w:rsidRPr="00E32CEE">
        <w:rPr>
          <w:rFonts w:ascii="HelveticaNeueLT Std" w:hAnsi="HelveticaNeueLT Std" w:cs="Arial"/>
        </w:rPr>
        <w:t>Cup</w:t>
      </w:r>
      <w:proofErr w:type="spellEnd"/>
      <w:r w:rsidRPr="00E32CEE">
        <w:rPr>
          <w:rFonts w:ascii="HelveticaNeueLT Std" w:hAnsi="HelveticaNeueLT Std" w:cs="Arial"/>
        </w:rPr>
        <w:t xml:space="preserve"> significa dar vita ad un connubio assai appropriato.</w:t>
      </w:r>
    </w:p>
    <w:p w:rsidR="007F27FA" w:rsidRPr="00E32CEE" w:rsidRDefault="00565B74">
      <w:pPr>
        <w:pStyle w:val="Intestazione"/>
        <w:jc w:val="both"/>
      </w:pPr>
      <w:r w:rsidRPr="00E32CEE">
        <w:rPr>
          <w:rFonts w:ascii="HelveticaNeueLT Std" w:hAnsi="HelveticaNeueLT Std" w:cs="Arial"/>
        </w:rPr>
        <w:t xml:space="preserve">Dopo la cerimonia inaugurale, prevista martedì 15 marzo nella piazza centrale di Predazzo, si proseguirà mercoledì sulla pista di </w:t>
      </w:r>
      <w:proofErr w:type="spellStart"/>
      <w:r w:rsidRPr="00E32CEE">
        <w:rPr>
          <w:rFonts w:ascii="HelveticaNeueLT Std" w:hAnsi="HelveticaNeueLT Std" w:cs="Arial"/>
        </w:rPr>
        <w:t>Ciamp</w:t>
      </w:r>
      <w:proofErr w:type="spellEnd"/>
      <w:r w:rsidRPr="00E32CEE">
        <w:rPr>
          <w:rFonts w:ascii="HelveticaNeueLT Std" w:hAnsi="HelveticaNeueLT Std" w:cs="Arial"/>
        </w:rPr>
        <w:t xml:space="preserve"> de le Strie della </w:t>
      </w:r>
      <w:proofErr w:type="spellStart"/>
      <w:r w:rsidRPr="00E32CEE">
        <w:rPr>
          <w:rFonts w:ascii="HelveticaNeueLT Std" w:hAnsi="HelveticaNeueLT Std" w:cs="Arial"/>
        </w:rPr>
        <w:t>skiarea</w:t>
      </w:r>
      <w:proofErr w:type="spellEnd"/>
      <w:r w:rsidRPr="00E32CEE">
        <w:rPr>
          <w:rFonts w:ascii="HelveticaNeueLT Std" w:hAnsi="HelveticaNeueLT Std" w:cs="Arial"/>
        </w:rPr>
        <w:t xml:space="preserve"> Alpe Lusia - Bellamonte, dove gli atleti si contenderanno i podi della tappa di Coppa del Mondo della specialità Snowboarder Cross (SBX). Giovedì 17, sullo stesso campo di gara, si disputerà invece la finale assoluta di Coppa del Mondo che assegnerà i titoli veri e propri. Infine venerdì 18, a </w:t>
      </w:r>
      <w:proofErr w:type="spellStart"/>
      <w:r w:rsidRPr="00E32CEE">
        <w:rPr>
          <w:rFonts w:ascii="HelveticaNeueLT Std" w:hAnsi="HelveticaNeueLT Std" w:cs="Arial"/>
        </w:rPr>
        <w:t>Obereggen</w:t>
      </w:r>
      <w:proofErr w:type="spellEnd"/>
      <w:r w:rsidRPr="00E32CEE">
        <w:rPr>
          <w:rFonts w:ascii="HelveticaNeueLT Std" w:hAnsi="HelveticaNeueLT Std" w:cs="Arial"/>
        </w:rPr>
        <w:t xml:space="preserve">, toccherà alla specialità Snowboard </w:t>
      </w:r>
      <w:proofErr w:type="spellStart"/>
      <w:r w:rsidRPr="00E32CEE">
        <w:rPr>
          <w:rFonts w:ascii="HelveticaNeueLT Std" w:hAnsi="HelveticaNeueLT Std" w:cs="Arial"/>
        </w:rPr>
        <w:t>Banked</w:t>
      </w:r>
      <w:proofErr w:type="spellEnd"/>
      <w:r w:rsidRPr="00E32CEE">
        <w:rPr>
          <w:rFonts w:ascii="HelveticaNeueLT Std" w:hAnsi="HelveticaNeueLT Std" w:cs="Arial"/>
        </w:rPr>
        <w:t xml:space="preserve"> (BSL), una gimkana che prevede una fase di qualificazione ed una finale. In totale verranno assegnate dodici coppe di cristallo, sei per quanto riguarda lo Snowboarder Cross ed altrettante per lo Snowboarder </w:t>
      </w:r>
      <w:proofErr w:type="spellStart"/>
      <w:r w:rsidRPr="00E32CEE">
        <w:rPr>
          <w:rFonts w:ascii="HelveticaNeueLT Std" w:hAnsi="HelveticaNeueLT Std" w:cs="Arial"/>
        </w:rPr>
        <w:t>Banked</w:t>
      </w:r>
      <w:proofErr w:type="spellEnd"/>
      <w:r w:rsidRPr="00E32CEE">
        <w:rPr>
          <w:rFonts w:ascii="HelveticaNeueLT Std" w:hAnsi="HelveticaNeueLT Std" w:cs="Arial"/>
        </w:rPr>
        <w:t xml:space="preserve">. In ciascuna specialità sono infatti previsti i titoli maschili e femminili delle categorie Lower </w:t>
      </w:r>
      <w:proofErr w:type="spellStart"/>
      <w:r w:rsidRPr="00E32CEE">
        <w:rPr>
          <w:rFonts w:ascii="HelveticaNeueLT Std" w:hAnsi="HelveticaNeueLT Std" w:cs="Arial"/>
        </w:rPr>
        <w:t>Limb</w:t>
      </w:r>
      <w:proofErr w:type="spellEnd"/>
      <w:r w:rsidRPr="00E32CEE">
        <w:rPr>
          <w:rFonts w:ascii="HelveticaNeueLT Std" w:hAnsi="HelveticaNeueLT Std" w:cs="Arial"/>
        </w:rPr>
        <w:t xml:space="preserve"> 1 e Lower </w:t>
      </w:r>
      <w:proofErr w:type="spellStart"/>
      <w:r w:rsidRPr="00E32CEE">
        <w:rPr>
          <w:rFonts w:ascii="HelveticaNeueLT Std" w:hAnsi="HelveticaNeueLT Std" w:cs="Arial"/>
        </w:rPr>
        <w:t>Limb</w:t>
      </w:r>
      <w:proofErr w:type="spellEnd"/>
      <w:r w:rsidRPr="00E32CEE">
        <w:rPr>
          <w:rFonts w:ascii="HelveticaNeueLT Std" w:hAnsi="HelveticaNeueLT Std" w:cs="Arial"/>
        </w:rPr>
        <w:t xml:space="preserve"> 2 (due diversi gradi di disabilità che riguardano gli arti inferiori, ovvero con menomazioni sopra o sotto al ginocchio), nonché </w:t>
      </w:r>
      <w:proofErr w:type="spellStart"/>
      <w:r w:rsidRPr="00E32CEE">
        <w:rPr>
          <w:rFonts w:ascii="HelveticaNeueLT Std" w:hAnsi="HelveticaNeueLT Std" w:cs="Arial"/>
        </w:rPr>
        <w:t>Upper</w:t>
      </w:r>
      <w:proofErr w:type="spellEnd"/>
      <w:r w:rsidRPr="00E32CEE">
        <w:rPr>
          <w:rFonts w:ascii="HelveticaNeueLT Std" w:hAnsi="HelveticaNeueLT Std" w:cs="Arial"/>
        </w:rPr>
        <w:t xml:space="preserve"> </w:t>
      </w:r>
      <w:proofErr w:type="spellStart"/>
      <w:r w:rsidRPr="00E32CEE">
        <w:rPr>
          <w:rFonts w:ascii="HelveticaNeueLT Std" w:hAnsi="HelveticaNeueLT Std" w:cs="Arial"/>
        </w:rPr>
        <w:t>Limb</w:t>
      </w:r>
      <w:proofErr w:type="spellEnd"/>
      <w:r w:rsidRPr="00E32CEE">
        <w:rPr>
          <w:rFonts w:ascii="HelveticaNeueLT Std" w:hAnsi="HelveticaNeueLT Std" w:cs="Arial"/>
        </w:rPr>
        <w:t xml:space="preserve"> (disabilità legate agli arti superiori). </w:t>
      </w:r>
    </w:p>
    <w:p w:rsidR="007F27FA" w:rsidRPr="00E32CEE" w:rsidRDefault="00565B74">
      <w:pPr>
        <w:pStyle w:val="Intestazione"/>
        <w:jc w:val="both"/>
        <w:rPr>
          <w:rFonts w:ascii="HelveticaNeueLT Std" w:hAnsi="HelveticaNeueLT Std" w:cs="Arial"/>
        </w:rPr>
      </w:pPr>
      <w:r w:rsidRPr="00E32CEE">
        <w:rPr>
          <w:rFonts w:ascii="HelveticaNeueLT Std" w:hAnsi="HelveticaNeueLT Std" w:cs="Arial"/>
        </w:rPr>
        <w:t>Le nazioni rappresentate in Val di Fiemme saranno almeno tredici, ovvero Italia, Austria, Paesi Bassi, Gran Bretagna, Spagna, Romania, Norvegia, Finlandia, Australia, Argentina, Brasile, Canada e Stati Uniti ma potrebbero aggiungersene altre nei giorni che precedono l’evento.</w:t>
      </w:r>
    </w:p>
    <w:p w:rsidR="007F27FA" w:rsidRPr="00E32CEE" w:rsidRDefault="007F27FA">
      <w:pPr>
        <w:pStyle w:val="Intestazione"/>
        <w:jc w:val="both"/>
        <w:rPr>
          <w:rFonts w:ascii="HelveticaNeueLT Std" w:hAnsi="HelveticaNeueLT Std" w:cs="Arial"/>
        </w:rPr>
      </w:pPr>
    </w:p>
    <w:p w:rsidR="007F27FA" w:rsidRPr="00E32CEE" w:rsidRDefault="00565B74">
      <w:pPr>
        <w:pStyle w:val="Intestazione"/>
        <w:rPr>
          <w:rFonts w:ascii="HelveticaNeueLT Std" w:hAnsi="HelveticaNeueLT Std" w:cs="Arial"/>
        </w:rPr>
      </w:pPr>
      <w:r w:rsidRPr="00E32CEE">
        <w:rPr>
          <w:rFonts w:ascii="HelveticaNeueLT Std" w:hAnsi="HelveticaNeueLT Std" w:cs="Arial"/>
        </w:rPr>
        <w:t>(</w:t>
      </w:r>
      <w:proofErr w:type="gramStart"/>
      <w:r w:rsidRPr="00E32CEE">
        <w:rPr>
          <w:rFonts w:ascii="HelveticaNeueLT Std" w:hAnsi="HelveticaNeueLT Std" w:cs="Arial"/>
        </w:rPr>
        <w:t>mf</w:t>
      </w:r>
      <w:proofErr w:type="gramEnd"/>
      <w:r w:rsidRPr="00E32CEE">
        <w:rPr>
          <w:rFonts w:ascii="HelveticaNeueLT Std" w:hAnsi="HelveticaNeueLT Std" w:cs="Arial"/>
        </w:rPr>
        <w:t>)</w:t>
      </w:r>
    </w:p>
    <w:p w:rsidR="007F27FA" w:rsidRPr="00E32CEE" w:rsidRDefault="007F27FA">
      <w:pPr>
        <w:pStyle w:val="Intestazione"/>
        <w:rPr>
          <w:rFonts w:ascii="HelveticaNeueLT Std" w:hAnsi="HelveticaNeueLT Std" w:cs="Arial"/>
        </w:rPr>
      </w:pPr>
    </w:p>
    <w:p w:rsidR="007F27FA" w:rsidRPr="00E32CEE" w:rsidRDefault="00565B74">
      <w:pPr>
        <w:pStyle w:val="Intestazione"/>
      </w:pPr>
      <w:r w:rsidRPr="00E32CEE">
        <w:rPr>
          <w:rFonts w:ascii="HelveticaNeueLT Std" w:hAnsi="HelveticaNeueLT Std" w:cs="Arial"/>
        </w:rPr>
        <w:t>Trento, 2 marzo 2016</w:t>
      </w:r>
    </w:p>
    <w:sectPr w:rsidR="007F27FA" w:rsidRPr="00E32CEE">
      <w:headerReference w:type="default" r:id="rId7"/>
      <w:footerReference w:type="default" r:id="rId8"/>
      <w:pgSz w:w="11906" w:h="16838"/>
      <w:pgMar w:top="2552" w:right="907" w:bottom="1418" w:left="907" w:header="624" w:footer="283"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5B74" w:rsidRDefault="00565B74">
      <w:r>
        <w:separator/>
      </w:r>
    </w:p>
  </w:endnote>
  <w:endnote w:type="continuationSeparator" w:id="0">
    <w:p w:rsidR="00565B74" w:rsidRDefault="00565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00"/>
    <w:family w:val="swiss"/>
    <w:pitch w:val="variable"/>
  </w:font>
  <w:font w:name="WenQuanYi Micro Hei">
    <w:panose1 w:val="00000000000000000000"/>
    <w:charset w:val="00"/>
    <w:family w:val="roman"/>
    <w:notTrueType/>
    <w:pitch w:val="default"/>
  </w:font>
  <w:font w:name="Free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Univers">
    <w:altName w:val="Arial"/>
    <w:charset w:val="00"/>
    <w:family w:val="roman"/>
    <w:pitch w:val="variable"/>
  </w:font>
  <w:font w:name="HelveticaNeueLT Std">
    <w:panose1 w:val="020B06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7FA" w:rsidRDefault="00565B74">
    <w:pPr>
      <w:pStyle w:val="Pidipagina"/>
      <w:jc w:val="center"/>
    </w:pPr>
    <w:r>
      <w:rPr>
        <w:noProof/>
        <w:lang w:val="it-IT" w:eastAsia="it-IT"/>
      </w:rPr>
      <mc:AlternateContent>
        <mc:Choice Requires="wps">
          <w:drawing>
            <wp:anchor distT="0" distB="0" distL="113665" distR="114300" simplePos="0" relativeHeight="3" behindDoc="1" locked="0" layoutInCell="1" allowOverlap="1">
              <wp:simplePos x="0" y="0"/>
              <wp:positionH relativeFrom="column">
                <wp:posOffset>0</wp:posOffset>
              </wp:positionH>
              <wp:positionV relativeFrom="paragraph">
                <wp:posOffset>100965</wp:posOffset>
              </wp:positionV>
              <wp:extent cx="6435090" cy="1270"/>
              <wp:effectExtent l="9525" t="5715" r="13970" b="13335"/>
              <wp:wrapNone/>
              <wp:docPr id="2" name="Line 3"/>
              <wp:cNvGraphicFramePr/>
              <a:graphic xmlns:a="http://schemas.openxmlformats.org/drawingml/2006/main">
                <a:graphicData uri="http://schemas.microsoft.com/office/word/2010/wordprocessingShape">
                  <wps:wsp>
                    <wps:cNvCnPr/>
                    <wps:spPr>
                      <a:xfrm>
                        <a:off x="0" y="0"/>
                        <a:ext cx="6434280" cy="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0pt,7.95pt" to="506.6pt,7.95pt" ID="Line 3" stroked="t" style="position:absolute">
              <v:stroke color="black" weight="6480" joinstyle="round" endcap="flat"/>
              <v:fill o:detectmouseclick="t" on="false"/>
            </v:line>
          </w:pict>
        </mc:Fallback>
      </mc:AlternateContent>
    </w:r>
  </w:p>
  <w:tbl>
    <w:tblPr>
      <w:tblW w:w="10092" w:type="dxa"/>
      <w:tblLook w:val="04A0" w:firstRow="1" w:lastRow="0" w:firstColumn="1" w:lastColumn="0" w:noHBand="0" w:noVBand="1"/>
    </w:tblPr>
    <w:tblGrid>
      <w:gridCol w:w="5053"/>
      <w:gridCol w:w="5039"/>
    </w:tblGrid>
    <w:tr w:rsidR="007F27FA">
      <w:tc>
        <w:tcPr>
          <w:tcW w:w="5052" w:type="dxa"/>
          <w:shd w:val="clear" w:color="auto" w:fill="auto"/>
        </w:tcPr>
        <w:p w:rsidR="007F27FA" w:rsidRDefault="00565B74">
          <w:pPr>
            <w:pStyle w:val="Pidipagina"/>
            <w:rPr>
              <w:rFonts w:ascii="HelveticaNeueLT Std" w:hAnsi="HelveticaNeueLT Std" w:cs="Arial"/>
              <w:sz w:val="18"/>
              <w:szCs w:val="18"/>
            </w:rPr>
          </w:pPr>
          <w:r>
            <w:rPr>
              <w:rFonts w:ascii="HelveticaNeueLT Std" w:hAnsi="HelveticaNeueLT Std" w:cs="Arial"/>
              <w:sz w:val="18"/>
              <w:szCs w:val="18"/>
            </w:rPr>
            <w:t>UFFICIO STAMPA</w:t>
          </w:r>
        </w:p>
        <w:p w:rsidR="007F27FA" w:rsidRDefault="00565B74">
          <w:pPr>
            <w:pStyle w:val="Pidipagina"/>
            <w:rPr>
              <w:rFonts w:ascii="HelveticaNeueLT Std" w:hAnsi="HelveticaNeueLT Std" w:cs="Arial"/>
              <w:sz w:val="18"/>
              <w:szCs w:val="18"/>
              <w:lang w:val="it-IT"/>
            </w:rPr>
          </w:pPr>
          <w:r>
            <w:rPr>
              <w:rFonts w:ascii="HelveticaNeueLT Std" w:hAnsi="HelveticaNeueLT Std" w:cs="Arial"/>
              <w:sz w:val="18"/>
              <w:szCs w:val="18"/>
              <w:lang w:val="it-IT"/>
            </w:rPr>
            <w:t>Tel. 0461 219310 219314</w:t>
          </w:r>
        </w:p>
        <w:p w:rsidR="007F27FA" w:rsidRDefault="00565B74">
          <w:pPr>
            <w:pStyle w:val="Pidipagina"/>
            <w:rPr>
              <w:rFonts w:ascii="HelveticaNeueLT Std" w:hAnsi="HelveticaNeueLT Std" w:cs="Arial"/>
              <w:sz w:val="18"/>
              <w:szCs w:val="18"/>
              <w:lang w:val="it-IT"/>
            </w:rPr>
          </w:pPr>
          <w:r>
            <w:rPr>
              <w:rFonts w:ascii="HelveticaNeueLT Std" w:hAnsi="HelveticaNeueLT Std" w:cs="Arial"/>
              <w:sz w:val="18"/>
              <w:szCs w:val="18"/>
              <w:lang w:val="it-IT"/>
            </w:rPr>
            <w:t>press@trentinomarketing.org</w:t>
          </w:r>
        </w:p>
        <w:p w:rsidR="007F27FA" w:rsidRDefault="00565B74">
          <w:pPr>
            <w:pStyle w:val="Pidipagina"/>
            <w:rPr>
              <w:rFonts w:ascii="HelveticaNeueLT Std" w:hAnsi="HelveticaNeueLT Std" w:cs="Arial"/>
              <w:sz w:val="20"/>
              <w:lang w:val="it-IT"/>
            </w:rPr>
          </w:pPr>
          <w:r>
            <w:rPr>
              <w:noProof/>
              <w:lang w:val="it-IT" w:eastAsia="it-IT"/>
            </w:rPr>
            <w:drawing>
              <wp:inline distT="0" distB="0" distL="0" distR="9525">
                <wp:extent cx="161925" cy="133350"/>
                <wp:effectExtent l="0" t="0" r="0" b="0"/>
                <wp:docPr id="3" name="Immagine 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descr="Twitter_logo_blue"/>
                        <pic:cNvPicPr>
                          <a:picLocks noChangeAspect="1" noChangeArrowheads="1"/>
                        </pic:cNvPicPr>
                      </pic:nvPicPr>
                      <pic:blipFill>
                        <a:blip r:embed="rId1"/>
                        <a:stretch>
                          <a:fillRect/>
                        </a:stretch>
                      </pic:blipFill>
                      <pic:spPr bwMode="auto">
                        <a:xfrm>
                          <a:off x="0" y="0"/>
                          <a:ext cx="161925" cy="133350"/>
                        </a:xfrm>
                        <a:prstGeom prst="rect">
                          <a:avLst/>
                        </a:prstGeom>
                      </pic:spPr>
                    </pic:pic>
                  </a:graphicData>
                </a:graphic>
              </wp:inline>
            </w:drawing>
          </w:r>
          <w:r>
            <w:rPr>
              <w:noProof/>
              <w:lang w:val="it-IT" w:eastAsia="it-IT"/>
            </w:rPr>
            <w:drawing>
              <wp:anchor distT="0" distB="2540" distL="114300" distR="114300" simplePos="0" relativeHeight="5" behindDoc="1" locked="0" layoutInCell="1" allowOverlap="1">
                <wp:simplePos x="0" y="0"/>
                <wp:positionH relativeFrom="column">
                  <wp:posOffset>-33020</wp:posOffset>
                </wp:positionH>
                <wp:positionV relativeFrom="paragraph">
                  <wp:posOffset>11430</wp:posOffset>
                </wp:positionV>
                <wp:extent cx="198120" cy="111760"/>
                <wp:effectExtent l="0" t="0" r="0" b="0"/>
                <wp:wrapNone/>
                <wp:docPr id="4" name="Immagine 5" descr="logo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5" descr="logo twitter"/>
                        <pic:cNvPicPr>
                          <a:picLocks noChangeAspect="1" noChangeArrowheads="1"/>
                        </pic:cNvPicPr>
                      </pic:nvPicPr>
                      <pic:blipFill>
                        <a:blip r:embed="rId2"/>
                        <a:stretch>
                          <a:fillRect/>
                        </a:stretch>
                      </pic:blipFill>
                      <pic:spPr bwMode="auto">
                        <a:xfrm>
                          <a:off x="0" y="0"/>
                          <a:ext cx="198120" cy="111760"/>
                        </a:xfrm>
                        <a:prstGeom prst="rect">
                          <a:avLst/>
                        </a:prstGeom>
                      </pic:spPr>
                    </pic:pic>
                  </a:graphicData>
                </a:graphic>
              </wp:anchor>
            </w:drawing>
          </w:r>
          <w:r>
            <w:rPr>
              <w:rFonts w:ascii="HelveticaNeueLT Std" w:hAnsi="HelveticaNeueLT Std" w:cs="Arial"/>
              <w:sz w:val="20"/>
              <w:lang w:val="it-IT"/>
            </w:rPr>
            <w:t xml:space="preserve"> </w:t>
          </w:r>
          <w:r>
            <w:rPr>
              <w:rFonts w:ascii="HelveticaNeueLT Std" w:hAnsi="HelveticaNeueLT Std" w:cs="Arial"/>
              <w:sz w:val="18"/>
              <w:szCs w:val="18"/>
              <w:lang w:val="en-US"/>
            </w:rPr>
            <w:t>@</w:t>
          </w:r>
          <w:proofErr w:type="spellStart"/>
          <w:r>
            <w:rPr>
              <w:rFonts w:ascii="HelveticaNeueLT Std" w:hAnsi="HelveticaNeueLT Std" w:cs="Arial"/>
              <w:sz w:val="18"/>
              <w:szCs w:val="18"/>
              <w:lang w:val="en-US"/>
            </w:rPr>
            <w:t>PressTrentino</w:t>
          </w:r>
          <w:proofErr w:type="spellEnd"/>
        </w:p>
      </w:tc>
      <w:tc>
        <w:tcPr>
          <w:tcW w:w="5039" w:type="dxa"/>
          <w:shd w:val="clear" w:color="auto" w:fill="auto"/>
        </w:tcPr>
        <w:p w:rsidR="007F27FA" w:rsidRDefault="007F27FA">
          <w:pPr>
            <w:pStyle w:val="Pidipagina"/>
            <w:jc w:val="right"/>
            <w:rPr>
              <w:rFonts w:ascii="HelveticaNeueLT Std" w:hAnsi="HelveticaNeueLT Std" w:cs="Arial"/>
              <w:sz w:val="20"/>
              <w:lang w:val="it-IT"/>
            </w:rPr>
          </w:pPr>
        </w:p>
        <w:p w:rsidR="007F27FA" w:rsidRDefault="00565B74">
          <w:pPr>
            <w:pStyle w:val="Pidipagina"/>
            <w:jc w:val="right"/>
            <w:rPr>
              <w:rFonts w:ascii="HelveticaNeueLT Std" w:hAnsi="HelveticaNeueLT Std" w:cs="Arial"/>
              <w:sz w:val="20"/>
              <w:lang w:val="it-IT"/>
            </w:rPr>
          </w:pPr>
          <w:r>
            <w:rPr>
              <w:noProof/>
              <w:lang w:val="it-IT" w:eastAsia="it-IT"/>
            </w:rPr>
            <w:drawing>
              <wp:inline distT="0" distB="0" distL="0" distR="0">
                <wp:extent cx="1181100" cy="438150"/>
                <wp:effectExtent l="0" t="0" r="0" b="0"/>
                <wp:docPr id="5"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1"/>
                        <pic:cNvPicPr>
                          <a:picLocks noChangeAspect="1" noChangeArrowheads="1"/>
                        </pic:cNvPicPr>
                      </pic:nvPicPr>
                      <pic:blipFill>
                        <a:blip r:embed="rId3"/>
                        <a:stretch>
                          <a:fillRect/>
                        </a:stretch>
                      </pic:blipFill>
                      <pic:spPr bwMode="auto">
                        <a:xfrm>
                          <a:off x="0" y="0"/>
                          <a:ext cx="1181100" cy="438150"/>
                        </a:xfrm>
                        <a:prstGeom prst="rect">
                          <a:avLst/>
                        </a:prstGeom>
                      </pic:spPr>
                    </pic:pic>
                  </a:graphicData>
                </a:graphic>
              </wp:inline>
            </w:drawing>
          </w:r>
        </w:p>
      </w:tc>
    </w:tr>
  </w:tbl>
  <w:p w:rsidR="007F27FA" w:rsidRDefault="007F27FA">
    <w:pPr>
      <w:pStyle w:val="Pidipagina"/>
      <w:rPr>
        <w:rFonts w:ascii="HelveticaNeueLT Std" w:hAnsi="HelveticaNeueLT Std" w:cs="Arial"/>
        <w:sz w:val="20"/>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5B74" w:rsidRDefault="00565B74">
      <w:r>
        <w:separator/>
      </w:r>
    </w:p>
  </w:footnote>
  <w:footnote w:type="continuationSeparator" w:id="0">
    <w:p w:rsidR="00565B74" w:rsidRDefault="00565B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7FA" w:rsidRDefault="00565B74">
    <w:pPr>
      <w:pStyle w:val="Intestazione"/>
      <w:jc w:val="center"/>
    </w:pPr>
    <w:r>
      <w:rPr>
        <w:noProof/>
      </w:rPr>
      <w:drawing>
        <wp:inline distT="0" distB="0" distL="0" distR="9525">
          <wp:extent cx="2047875" cy="781050"/>
          <wp:effectExtent l="0" t="0" r="0" b="0"/>
          <wp:docPr id="1" name="Immagine 3" descr="C:\Documents and Settings\Pegaso1\Desktop\trentino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descr="C:\Documents and Settings\Pegaso1\Desktop\trentino_logo.png"/>
                  <pic:cNvPicPr>
                    <a:picLocks noChangeAspect="1" noChangeArrowheads="1"/>
                  </pic:cNvPicPr>
                </pic:nvPicPr>
                <pic:blipFill>
                  <a:blip r:embed="rId1"/>
                  <a:stretch>
                    <a:fillRect/>
                  </a:stretch>
                </pic:blipFill>
                <pic:spPr bwMode="auto">
                  <a:xfrm>
                    <a:off x="0" y="0"/>
                    <a:ext cx="2047875" cy="781050"/>
                  </a:xfrm>
                  <a:prstGeom prst="rect">
                    <a:avLst/>
                  </a:prstGeom>
                </pic:spPr>
              </pic:pic>
            </a:graphicData>
          </a:graphic>
        </wp:inline>
      </w:drawing>
    </w:r>
  </w:p>
  <w:p w:rsidR="007F27FA" w:rsidRDefault="007F27FA">
    <w:pPr>
      <w:pStyle w:val="Intestazione"/>
      <w:jc w:val="center"/>
      <w:rPr>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7FA"/>
    <w:rsid w:val="00565B74"/>
    <w:rsid w:val="005A2624"/>
    <w:rsid w:val="007A357A"/>
    <w:rsid w:val="007F27FA"/>
    <w:rsid w:val="0080705D"/>
    <w:rsid w:val="00E32CEE"/>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FEF49B-C3A5-49F6-AAF8-528FBD6D6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2C4F"/>
    <w:rPr>
      <w:rFonts w:ascii="Arial" w:hAnsi="Arial"/>
      <w:sz w:val="24"/>
    </w:rPr>
  </w:style>
  <w:style w:type="paragraph" w:styleId="Titolo1">
    <w:name w:val="heading 1"/>
    <w:basedOn w:val="Normale"/>
    <w:qFormat/>
    <w:rsid w:val="00B72C4F"/>
    <w:pPr>
      <w:keepNext/>
      <w:outlineLvl w:val="0"/>
    </w:pPr>
    <w:rPr>
      <w:b/>
    </w:rPr>
  </w:style>
  <w:style w:type="paragraph" w:styleId="Titolo2">
    <w:name w:val="heading 2"/>
    <w:basedOn w:val="Normale"/>
    <w:qFormat/>
    <w:rsid w:val="00B72C4F"/>
    <w:pPr>
      <w:keepNext/>
      <w:jc w:val="center"/>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rsid w:val="00EA71D7"/>
    <w:rPr>
      <w:color w:val="0000FF"/>
      <w:u w:val="single"/>
    </w:rPr>
  </w:style>
  <w:style w:type="character" w:customStyle="1" w:styleId="PidipaginaCarattere">
    <w:name w:val="Piè di pagina Carattere"/>
    <w:link w:val="Pidipagina"/>
    <w:qFormat/>
    <w:rsid w:val="000D3796"/>
    <w:rPr>
      <w:rFonts w:ascii="Arial" w:hAnsi="Arial"/>
      <w:sz w:val="24"/>
    </w:rPr>
  </w:style>
  <w:style w:type="character" w:styleId="Collegamentovisitato">
    <w:name w:val="FollowedHyperlink"/>
    <w:qFormat/>
    <w:rsid w:val="00A94801"/>
    <w:rPr>
      <w:color w:val="800080"/>
      <w:u w:val="single"/>
    </w:rPr>
  </w:style>
  <w:style w:type="character" w:customStyle="1" w:styleId="ListLabel1">
    <w:name w:val="ListLabel 1"/>
    <w:qFormat/>
    <w:rPr>
      <w:sz w:val="24"/>
      <w:szCs w:val="22"/>
    </w:rPr>
  </w:style>
  <w:style w:type="paragraph" w:styleId="Titolo">
    <w:name w:val="Title"/>
    <w:basedOn w:val="Normale"/>
    <w:next w:val="Corpodeltesto"/>
    <w:qFormat/>
    <w:pPr>
      <w:keepNext/>
      <w:spacing w:before="240" w:after="120"/>
    </w:pPr>
    <w:rPr>
      <w:rFonts w:ascii="Liberation Sans" w:eastAsia="WenQuanYi Micro Hei" w:hAnsi="Liberation Sans" w:cs="FreeSans"/>
      <w:sz w:val="28"/>
      <w:szCs w:val="28"/>
    </w:rPr>
  </w:style>
  <w:style w:type="paragraph" w:customStyle="1" w:styleId="Corpodeltesto">
    <w:name w:val="Corpo del testo"/>
    <w:basedOn w:val="Normale"/>
    <w:pPr>
      <w:spacing w:after="140" w:line="288" w:lineRule="auto"/>
    </w:pPr>
  </w:style>
  <w:style w:type="paragraph" w:styleId="Elenco">
    <w:name w:val="List"/>
    <w:basedOn w:val="Corpodeltesto"/>
    <w:rPr>
      <w:rFonts w:cs="FreeSans"/>
    </w:rPr>
  </w:style>
  <w:style w:type="paragraph" w:styleId="Didascalia">
    <w:name w:val="caption"/>
    <w:basedOn w:val="Normale"/>
    <w:pPr>
      <w:suppressLineNumbers/>
      <w:spacing w:before="120" w:after="120"/>
    </w:pPr>
    <w:rPr>
      <w:rFonts w:cs="FreeSans"/>
      <w:i/>
      <w:iCs/>
      <w:szCs w:val="24"/>
    </w:rPr>
  </w:style>
  <w:style w:type="paragraph" w:customStyle="1" w:styleId="Indice">
    <w:name w:val="Indice"/>
    <w:basedOn w:val="Normale"/>
    <w:qFormat/>
    <w:pPr>
      <w:suppressLineNumbers/>
    </w:pPr>
    <w:rPr>
      <w:rFonts w:cs="FreeSans"/>
    </w:rPr>
  </w:style>
  <w:style w:type="paragraph" w:styleId="Intestazione">
    <w:name w:val="header"/>
    <w:basedOn w:val="Normale"/>
    <w:rsid w:val="0043620C"/>
    <w:pPr>
      <w:tabs>
        <w:tab w:val="center" w:pos="4819"/>
        <w:tab w:val="right" w:pos="9638"/>
      </w:tabs>
    </w:pPr>
  </w:style>
  <w:style w:type="paragraph" w:styleId="Pidipagina">
    <w:name w:val="footer"/>
    <w:basedOn w:val="Normale"/>
    <w:link w:val="PidipaginaCarattere"/>
    <w:rsid w:val="0043620C"/>
    <w:pPr>
      <w:tabs>
        <w:tab w:val="center" w:pos="4819"/>
        <w:tab w:val="right" w:pos="9638"/>
      </w:tabs>
    </w:pPr>
    <w:rPr>
      <w:lang w:val="x-none" w:eastAsia="x-none"/>
    </w:rPr>
  </w:style>
  <w:style w:type="paragraph" w:styleId="Testofumetto">
    <w:name w:val="Balloon Text"/>
    <w:basedOn w:val="Normale"/>
    <w:semiHidden/>
    <w:qFormat/>
    <w:rsid w:val="00B72C4F"/>
    <w:rPr>
      <w:rFonts w:ascii="Tahoma" w:hAnsi="Tahoma" w:cs="Tahoma"/>
      <w:sz w:val="16"/>
      <w:szCs w:val="16"/>
    </w:rPr>
  </w:style>
  <w:style w:type="paragraph" w:styleId="Corpodeltesto2">
    <w:name w:val="Body Text 2"/>
    <w:basedOn w:val="Normale"/>
    <w:qFormat/>
    <w:rsid w:val="00B04916"/>
    <w:pPr>
      <w:spacing w:line="360" w:lineRule="atLeast"/>
      <w:jc w:val="both"/>
    </w:pPr>
    <w:rPr>
      <w:rFonts w:ascii="Univers" w:hAnsi="Univers"/>
    </w:rPr>
  </w:style>
  <w:style w:type="table" w:styleId="Grigliatabella">
    <w:name w:val="Table Grid"/>
    <w:basedOn w:val="Tabellanormale"/>
    <w:rsid w:val="00EA7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wmf"/><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BFC40-F71E-44DA-B9EC-C07D07807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449</Words>
  <Characters>2564</Characters>
  <Application>Microsoft Office Word</Application>
  <DocSecurity>0</DocSecurity>
  <Lines>21</Lines>
  <Paragraphs>6</Paragraphs>
  <ScaleCrop>false</ScaleCrop>
  <Company>Trentino S.p.A.</Company>
  <LinksUpToDate>false</LinksUpToDate>
  <CharactersWithSpaces>3007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titolo</dc:title>
  <dc:creator>Fontana Marco</dc:creator>
  <cp:lastModifiedBy>Fontana Marco</cp:lastModifiedBy>
  <cp:revision>5</cp:revision>
  <cp:lastPrinted>2013-09-27T14:27:00Z</cp:lastPrinted>
  <dcterms:created xsi:type="dcterms:W3CDTF">2016-03-02T07:31:00Z</dcterms:created>
  <dcterms:modified xsi:type="dcterms:W3CDTF">2016-03-02T13:55:00Z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Trentino S.p.A.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