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C59" w:rsidRPr="00C53918" w:rsidRDefault="00EE6C59" w:rsidP="00EE6C59">
      <w:pPr>
        <w:suppressAutoHyphens/>
        <w:jc w:val="both"/>
        <w:rPr>
          <w:rFonts w:cs="Arial"/>
          <w:b/>
          <w:sz w:val="32"/>
          <w:szCs w:val="24"/>
          <w:lang w:eastAsia="ar-SA"/>
        </w:rPr>
      </w:pPr>
      <w:r w:rsidRPr="00C53918">
        <w:rPr>
          <w:rFonts w:cs="Arial"/>
          <w:b/>
          <w:sz w:val="28"/>
          <w:szCs w:val="24"/>
          <w:lang w:eastAsia="ar-SA"/>
        </w:rPr>
        <w:t>Un palcoscenico naturale a duemila metri di quota</w:t>
      </w:r>
    </w:p>
    <w:p w:rsidR="00EE6C59" w:rsidRPr="00C53918" w:rsidRDefault="00EE6C59" w:rsidP="00EE6C59">
      <w:pPr>
        <w:suppressAutoHyphens/>
        <w:jc w:val="both"/>
        <w:rPr>
          <w:rFonts w:cs="Arial"/>
          <w:lang w:eastAsia="ar-SA"/>
        </w:rPr>
      </w:pPr>
      <w:r w:rsidRPr="00C53918">
        <w:rPr>
          <w:rFonts w:cs="Arial"/>
          <w:b/>
          <w:sz w:val="32"/>
          <w:szCs w:val="24"/>
          <w:lang w:eastAsia="ar-SA"/>
        </w:rPr>
        <w:t>L'OPERA A UN PASSO DAL CIELO CON “I SUONI DELLE DOLOMITI”</w:t>
      </w:r>
    </w:p>
    <w:p w:rsidR="00EE6C59" w:rsidRPr="00C53918" w:rsidRDefault="00EE6C59" w:rsidP="00EE6C59">
      <w:pPr>
        <w:suppressAutoHyphens/>
        <w:spacing w:line="276" w:lineRule="auto"/>
        <w:jc w:val="both"/>
        <w:rPr>
          <w:rFonts w:cs="Arial"/>
          <w:lang w:eastAsia="ar-SA"/>
        </w:rPr>
      </w:pPr>
      <w:r w:rsidRPr="00C53918">
        <w:rPr>
          <w:rFonts w:cs="Arial"/>
          <w:lang w:eastAsia="ar-SA"/>
        </w:rPr>
        <w:br/>
      </w:r>
      <w:r w:rsidRPr="00C53918">
        <w:rPr>
          <w:rFonts w:cs="Arial"/>
          <w:b/>
          <w:bCs/>
          <w:lang w:eastAsia="ar-SA"/>
        </w:rPr>
        <w:t>Con la sua continua voglia di rinnovarsi il festival I Suoni delle Dolomiti non smette</w:t>
      </w:r>
      <w:r>
        <w:rPr>
          <w:rFonts w:cs="Arial"/>
          <w:b/>
          <w:bCs/>
          <w:lang w:eastAsia="ar-SA"/>
        </w:rPr>
        <w:t xml:space="preserve"> </w:t>
      </w:r>
      <w:bookmarkStart w:id="0" w:name="_GoBack"/>
      <w:bookmarkEnd w:id="0"/>
      <w:r w:rsidRPr="00C53918">
        <w:rPr>
          <w:rFonts w:cs="Arial"/>
          <w:b/>
          <w:bCs/>
          <w:lang w:eastAsia="ar-SA"/>
        </w:rPr>
        <w:t>di percorrere nuovi percorsi e di mettersi alla prova in progetti innovativi. Quest'anno la novità della kermesse trentina di musica in quota è tutta italiana perché</w:t>
      </w:r>
      <w:r>
        <w:rPr>
          <w:rFonts w:cs="Arial"/>
          <w:b/>
          <w:bCs/>
          <w:lang w:eastAsia="ar-SA"/>
        </w:rPr>
        <w:t>,</w:t>
      </w:r>
      <w:r w:rsidRPr="00C53918">
        <w:rPr>
          <w:rFonts w:cs="Arial"/>
          <w:b/>
          <w:bCs/>
          <w:lang w:eastAsia="ar-SA"/>
        </w:rPr>
        <w:t xml:space="preserve"> per la prima volta a duemila metri di altitudine</w:t>
      </w:r>
      <w:r>
        <w:rPr>
          <w:rFonts w:cs="Arial"/>
          <w:b/>
          <w:bCs/>
          <w:lang w:eastAsia="ar-SA"/>
        </w:rPr>
        <w:t>,</w:t>
      </w:r>
      <w:r w:rsidRPr="00C53918">
        <w:rPr>
          <w:rFonts w:cs="Arial"/>
          <w:b/>
          <w:bCs/>
          <w:lang w:eastAsia="ar-SA"/>
        </w:rPr>
        <w:t xml:space="preserve"> si propone l'opera, il genere musicale e teatrale che ha la sua maggiore tradizione in Italia.</w:t>
      </w:r>
      <w:r>
        <w:rPr>
          <w:rFonts w:cs="Arial"/>
          <w:b/>
          <w:bCs/>
          <w:lang w:eastAsia="ar-SA"/>
        </w:rPr>
        <w:t xml:space="preserve"> </w:t>
      </w:r>
      <w:r w:rsidRPr="00C53918">
        <w:rPr>
          <w:rFonts w:cs="Arial"/>
          <w:b/>
          <w:bCs/>
          <w:lang w:eastAsia="ar-SA"/>
        </w:rPr>
        <w:t>Il 31 agosto a Pian della Nana, sulle Dolomiti di Brenta</w:t>
      </w:r>
      <w:r>
        <w:rPr>
          <w:rFonts w:cs="Arial"/>
          <w:b/>
          <w:bCs/>
          <w:lang w:eastAsia="ar-SA"/>
        </w:rPr>
        <w:t>,</w:t>
      </w:r>
      <w:r w:rsidRPr="00C53918">
        <w:rPr>
          <w:rFonts w:cs="Arial"/>
          <w:b/>
          <w:bCs/>
          <w:lang w:eastAsia="ar-SA"/>
        </w:rPr>
        <w:t xml:space="preserve"> andrà in scena </w:t>
      </w:r>
      <w:r w:rsidRPr="00C53918">
        <w:rPr>
          <w:rFonts w:cs="Arial"/>
          <w:b/>
          <w:bCs/>
          <w:i/>
          <w:iCs/>
          <w:lang w:eastAsia="ar-SA"/>
        </w:rPr>
        <w:t>Il Barbiere di Siviglia</w:t>
      </w:r>
    </w:p>
    <w:p w:rsidR="00EE6C59" w:rsidRPr="00C53918" w:rsidRDefault="00EE6C59" w:rsidP="00EE6C59">
      <w:pPr>
        <w:suppressAutoHyphens/>
        <w:spacing w:line="200" w:lineRule="atLeast"/>
        <w:jc w:val="both"/>
        <w:rPr>
          <w:rFonts w:cs="Arial"/>
          <w:lang w:eastAsia="ar-SA"/>
        </w:rPr>
      </w:pPr>
    </w:p>
    <w:p w:rsidR="00EE6C59" w:rsidRPr="00C53918" w:rsidRDefault="00EE6C59" w:rsidP="00EE6C59">
      <w:pPr>
        <w:suppressAutoHyphens/>
        <w:jc w:val="both"/>
        <w:rPr>
          <w:rFonts w:cs="Arial"/>
          <w:lang w:eastAsia="ar-SA"/>
        </w:rPr>
      </w:pPr>
      <w:r w:rsidRPr="00C53918">
        <w:rPr>
          <w:rFonts w:cs="Arial"/>
          <w:lang w:eastAsia="ar-SA"/>
        </w:rPr>
        <w:t xml:space="preserve">Forse molti non sanno citare il titolo corretto dell'opera o il compositore o lo scrittore che ha realizzato il libretto, ma non c'è da dubitare che quasi tutti gli italiani abbiano fischiettato o canticchiato almeno una volta una delle arie più note, che sia il </w:t>
      </w:r>
      <w:r w:rsidRPr="00C53918">
        <w:rPr>
          <w:rFonts w:cs="Arial"/>
          <w:i/>
          <w:iCs/>
          <w:lang w:eastAsia="ar-SA"/>
        </w:rPr>
        <w:t>Nessun Dorma</w:t>
      </w:r>
      <w:r w:rsidRPr="00C53918">
        <w:rPr>
          <w:rFonts w:cs="Arial"/>
          <w:lang w:eastAsia="ar-SA"/>
        </w:rPr>
        <w:t xml:space="preserve"> della </w:t>
      </w:r>
      <w:r w:rsidRPr="00C53918">
        <w:rPr>
          <w:rFonts w:cs="Arial"/>
          <w:i/>
          <w:iCs/>
          <w:lang w:eastAsia="ar-SA"/>
        </w:rPr>
        <w:t>Turandot</w:t>
      </w:r>
      <w:r w:rsidRPr="00C53918">
        <w:rPr>
          <w:rFonts w:cs="Arial"/>
          <w:lang w:eastAsia="ar-SA"/>
        </w:rPr>
        <w:t xml:space="preserve">, </w:t>
      </w:r>
      <w:r w:rsidRPr="00C53918">
        <w:rPr>
          <w:rFonts w:cs="Arial"/>
          <w:i/>
          <w:iCs/>
          <w:lang w:eastAsia="ar-SA"/>
        </w:rPr>
        <w:t>Sempre Libera</w:t>
      </w:r>
      <w:r w:rsidRPr="00C53918">
        <w:rPr>
          <w:rFonts w:cs="Arial"/>
          <w:lang w:eastAsia="ar-SA"/>
        </w:rPr>
        <w:t xml:space="preserve"> da </w:t>
      </w:r>
      <w:r w:rsidRPr="00C53918">
        <w:rPr>
          <w:rFonts w:cs="Arial"/>
          <w:i/>
          <w:iCs/>
          <w:lang w:eastAsia="ar-SA"/>
        </w:rPr>
        <w:t>La Traviata</w:t>
      </w:r>
      <w:r w:rsidRPr="00C53918">
        <w:rPr>
          <w:rFonts w:cs="Arial"/>
          <w:lang w:eastAsia="ar-SA"/>
        </w:rPr>
        <w:t xml:space="preserve"> o </w:t>
      </w:r>
      <w:r w:rsidRPr="00C53918">
        <w:rPr>
          <w:rFonts w:cs="Arial"/>
          <w:i/>
          <w:iCs/>
          <w:lang w:eastAsia="ar-SA"/>
        </w:rPr>
        <w:t>La Donna è Mobile</w:t>
      </w:r>
      <w:r w:rsidRPr="00C53918">
        <w:rPr>
          <w:rFonts w:cs="Arial"/>
          <w:lang w:eastAsia="ar-SA"/>
        </w:rPr>
        <w:t xml:space="preserve"> dal </w:t>
      </w:r>
      <w:r w:rsidRPr="00C53918">
        <w:rPr>
          <w:rFonts w:cs="Arial"/>
          <w:i/>
          <w:iCs/>
          <w:lang w:eastAsia="ar-SA"/>
        </w:rPr>
        <w:t>Rigoletto</w:t>
      </w:r>
      <w:r w:rsidRPr="00C53918">
        <w:rPr>
          <w:rFonts w:cs="Arial"/>
          <w:lang w:eastAsia="ar-SA"/>
        </w:rPr>
        <w:t xml:space="preserve">. Questo perché l'opera ha proprio in Italia una delle sue tradizioni più importanti. </w:t>
      </w:r>
    </w:p>
    <w:p w:rsidR="00EE6C59" w:rsidRPr="00C53918" w:rsidRDefault="00EE6C59" w:rsidP="00EE6C59">
      <w:pPr>
        <w:suppressAutoHyphens/>
        <w:jc w:val="both"/>
        <w:rPr>
          <w:rFonts w:cs="Arial"/>
          <w:lang w:eastAsia="ar-SA"/>
        </w:rPr>
      </w:pPr>
      <w:r w:rsidRPr="00C53918">
        <w:rPr>
          <w:rFonts w:cs="Arial"/>
          <w:lang w:eastAsia="ar-SA"/>
        </w:rPr>
        <w:t>Il 31 agosto</w:t>
      </w:r>
      <w:r>
        <w:rPr>
          <w:rFonts w:cs="Arial"/>
          <w:lang w:eastAsia="ar-SA"/>
        </w:rPr>
        <w:t xml:space="preserve"> alle </w:t>
      </w:r>
      <w:r w:rsidRPr="00C53918">
        <w:rPr>
          <w:rFonts w:cs="Arial"/>
          <w:lang w:eastAsia="ar-SA"/>
        </w:rPr>
        <w:t xml:space="preserve">12 approda ai Suoni uno dei lavori più noti e amati: “Il Barbiere di Siviglia” di Gioachino Rossini su libretto di Cesare </w:t>
      </w:r>
      <w:proofErr w:type="spellStart"/>
      <w:r w:rsidRPr="00C53918">
        <w:rPr>
          <w:rFonts w:cs="Arial"/>
          <w:lang w:eastAsia="ar-SA"/>
        </w:rPr>
        <w:t>Sterbini</w:t>
      </w:r>
      <w:proofErr w:type="spellEnd"/>
      <w:r w:rsidRPr="00C53918">
        <w:rPr>
          <w:rFonts w:cs="Arial"/>
          <w:lang w:eastAsia="ar-SA"/>
        </w:rPr>
        <w:t xml:space="preserve">. Il compito di metterlo </w:t>
      </w:r>
      <w:r>
        <w:rPr>
          <w:rFonts w:cs="Arial"/>
          <w:lang w:eastAsia="ar-SA"/>
        </w:rPr>
        <w:t xml:space="preserve">in </w:t>
      </w:r>
      <w:r w:rsidRPr="00C53918">
        <w:rPr>
          <w:rFonts w:cs="Arial"/>
          <w:lang w:eastAsia="ar-SA"/>
        </w:rPr>
        <w:t xml:space="preserve">scena spetta all'ensemble </w:t>
      </w:r>
      <w:r w:rsidRPr="00132966">
        <w:rPr>
          <w:rFonts w:cs="Arial"/>
          <w:b/>
          <w:lang w:eastAsia="ar-SA"/>
        </w:rPr>
        <w:t>Musica a Palazzo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da sempre impegnato a superare la tradizionale ambientazione teatrale dell'opera per trasferirla in contesti diversi adattandola alle più varie situazioni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come ad esempio palazzi con androni o saloni arredati in stile barocco. Inoltre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questo impegno a usare i contesti come scenografia ha spinto musicisti e artisti ad azzerare il più possibile la distanza con il pubblico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portando arie e musiche tra gli spettatori</w:t>
      </w:r>
      <w:r>
        <w:rPr>
          <w:rFonts w:cs="Arial"/>
          <w:lang w:eastAsia="ar-SA"/>
        </w:rPr>
        <w:t>: G</w:t>
      </w:r>
      <w:r w:rsidRPr="00C53918">
        <w:rPr>
          <w:rFonts w:cs="Arial"/>
          <w:lang w:eastAsia="ar-SA"/>
        </w:rPr>
        <w:t xml:space="preserve">aranzia di emozioni forti e immersione nello svolgersi del teatro musicale. </w:t>
      </w:r>
    </w:p>
    <w:p w:rsidR="00EE6C59" w:rsidRPr="00C53918" w:rsidRDefault="00EE6C59" w:rsidP="00EE6C59">
      <w:pPr>
        <w:suppressAutoHyphens/>
        <w:jc w:val="both"/>
        <w:rPr>
          <w:rFonts w:cs="Arial"/>
          <w:lang w:eastAsia="ar-SA"/>
        </w:rPr>
      </w:pPr>
      <w:r w:rsidRPr="00C53918">
        <w:rPr>
          <w:rFonts w:cs="Arial"/>
          <w:lang w:eastAsia="ar-SA"/>
        </w:rPr>
        <w:t xml:space="preserve">Un'idea vincente che sotto la regia di Patrizia Di Paolo unisce in scena Massimo </w:t>
      </w:r>
      <w:proofErr w:type="spellStart"/>
      <w:r w:rsidRPr="00C53918">
        <w:rPr>
          <w:rFonts w:cs="Arial"/>
          <w:lang w:eastAsia="ar-SA"/>
        </w:rPr>
        <w:t>Cagnin</w:t>
      </w:r>
      <w:proofErr w:type="spellEnd"/>
      <w:r w:rsidRPr="00C53918">
        <w:rPr>
          <w:rFonts w:cs="Arial"/>
          <w:lang w:eastAsia="ar-SA"/>
        </w:rPr>
        <w:t xml:space="preserve"> (Conte di </w:t>
      </w:r>
      <w:proofErr w:type="spellStart"/>
      <w:r w:rsidRPr="00C53918">
        <w:rPr>
          <w:rFonts w:cs="Arial"/>
          <w:lang w:eastAsia="ar-SA"/>
        </w:rPr>
        <w:t>Almaviva</w:t>
      </w:r>
      <w:proofErr w:type="spellEnd"/>
      <w:r w:rsidRPr="00C53918">
        <w:rPr>
          <w:rFonts w:cs="Arial"/>
          <w:lang w:eastAsia="ar-SA"/>
        </w:rPr>
        <w:t xml:space="preserve">), Eugenio Leggiadri </w:t>
      </w:r>
      <w:proofErr w:type="spellStart"/>
      <w:r w:rsidRPr="00C53918">
        <w:rPr>
          <w:rFonts w:cs="Arial"/>
          <w:lang w:eastAsia="ar-SA"/>
        </w:rPr>
        <w:t>Gallani</w:t>
      </w:r>
      <w:proofErr w:type="spellEnd"/>
      <w:r w:rsidRPr="00C53918">
        <w:rPr>
          <w:rFonts w:cs="Arial"/>
          <w:lang w:eastAsia="ar-SA"/>
        </w:rPr>
        <w:t xml:space="preserve"> (Bartolo), Lara Matteini (Rosina) e Gabriele Nani (Figaro) mentre la parte musicale è affidata a Giovanni dal </w:t>
      </w:r>
      <w:proofErr w:type="spellStart"/>
      <w:r w:rsidRPr="00C53918">
        <w:rPr>
          <w:rFonts w:cs="Arial"/>
          <w:lang w:eastAsia="ar-SA"/>
        </w:rPr>
        <w:t>Missier</w:t>
      </w:r>
      <w:proofErr w:type="spellEnd"/>
      <w:r w:rsidRPr="00C53918">
        <w:rPr>
          <w:rFonts w:cs="Arial"/>
          <w:lang w:eastAsia="ar-SA"/>
        </w:rPr>
        <w:t xml:space="preserve"> (pianoforte), a Nicola Fregonese (violino), a Federico Furlanetto (viola) e a Patrick </w:t>
      </w:r>
      <w:proofErr w:type="spellStart"/>
      <w:r w:rsidRPr="00C53918">
        <w:rPr>
          <w:rFonts w:cs="Arial"/>
          <w:lang w:eastAsia="ar-SA"/>
        </w:rPr>
        <w:t>Monticoli</w:t>
      </w:r>
      <w:proofErr w:type="spellEnd"/>
      <w:r w:rsidRPr="00C53918">
        <w:rPr>
          <w:rFonts w:cs="Arial"/>
          <w:lang w:eastAsia="ar-SA"/>
        </w:rPr>
        <w:t xml:space="preserve"> (violoncello). </w:t>
      </w:r>
    </w:p>
    <w:p w:rsidR="00EE6C59" w:rsidRPr="00C53918" w:rsidRDefault="00EE6C59" w:rsidP="00EE6C59">
      <w:pPr>
        <w:suppressAutoHyphens/>
        <w:jc w:val="both"/>
        <w:rPr>
          <w:rFonts w:cs="Arial"/>
          <w:szCs w:val="24"/>
          <w:lang w:eastAsia="ar-SA"/>
        </w:rPr>
      </w:pPr>
      <w:r w:rsidRPr="00C53918">
        <w:rPr>
          <w:rFonts w:cs="Arial"/>
          <w:lang w:eastAsia="ar-SA"/>
        </w:rPr>
        <w:t xml:space="preserve">Dopo una tournée negli Stati Uniti, Musica </w:t>
      </w:r>
      <w:r>
        <w:rPr>
          <w:rFonts w:cs="Arial"/>
          <w:lang w:eastAsia="ar-SA"/>
        </w:rPr>
        <w:t xml:space="preserve">a </w:t>
      </w:r>
      <w:r w:rsidRPr="00C53918">
        <w:rPr>
          <w:rFonts w:cs="Arial"/>
          <w:lang w:eastAsia="ar-SA"/>
        </w:rPr>
        <w:t xml:space="preserve">Palazzo ha portato </w:t>
      </w:r>
      <w:r w:rsidRPr="00C53918">
        <w:rPr>
          <w:rFonts w:cs="Arial"/>
          <w:i/>
          <w:iCs/>
          <w:lang w:eastAsia="ar-SA"/>
        </w:rPr>
        <w:t>La Traviata</w:t>
      </w:r>
      <w:r w:rsidRPr="00C53918">
        <w:rPr>
          <w:rFonts w:cs="Arial"/>
          <w:lang w:eastAsia="ar-SA"/>
        </w:rPr>
        <w:t xml:space="preserve"> al Royal </w:t>
      </w:r>
      <w:proofErr w:type="spellStart"/>
      <w:r w:rsidRPr="00C53918">
        <w:rPr>
          <w:rFonts w:cs="Arial"/>
          <w:lang w:eastAsia="ar-SA"/>
        </w:rPr>
        <w:t>Pavilion</w:t>
      </w:r>
      <w:proofErr w:type="spellEnd"/>
      <w:r w:rsidRPr="00C53918">
        <w:rPr>
          <w:rFonts w:cs="Arial"/>
          <w:lang w:eastAsia="ar-SA"/>
        </w:rPr>
        <w:t xml:space="preserve"> per il quarantunesimo Festival Internazionale di Brighton in Gran Bretagna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dove ha riscosso un grande successo di pubblico e di critica ottenendo il premio The </w:t>
      </w:r>
      <w:proofErr w:type="spellStart"/>
      <w:r w:rsidRPr="00C53918">
        <w:rPr>
          <w:rFonts w:cs="Arial"/>
          <w:lang w:eastAsia="ar-SA"/>
        </w:rPr>
        <w:t>Argus</w:t>
      </w:r>
      <w:proofErr w:type="spellEnd"/>
      <w:r w:rsidRPr="00C53918">
        <w:rPr>
          <w:rFonts w:cs="Arial"/>
          <w:lang w:eastAsia="ar-SA"/>
        </w:rPr>
        <w:t xml:space="preserve"> Angel Award, dato dalla stampa, quale migliore produzione del Festival. Recentemente ha partecipato al Festival di Potsdam in Germania con </w:t>
      </w:r>
      <w:r w:rsidRPr="00C53918">
        <w:rPr>
          <w:rFonts w:cs="Arial"/>
          <w:i/>
          <w:iCs/>
          <w:lang w:eastAsia="ar-SA"/>
        </w:rPr>
        <w:t>Il Barbiere di Siviglia</w:t>
      </w:r>
      <w:r w:rsidRPr="00C53918">
        <w:rPr>
          <w:rFonts w:cs="Arial"/>
          <w:lang w:eastAsia="ar-SA"/>
        </w:rPr>
        <w:t xml:space="preserve"> e</w:t>
      </w:r>
      <w:r>
        <w:rPr>
          <w:rFonts w:cs="Arial"/>
          <w:lang w:eastAsia="ar-SA"/>
        </w:rPr>
        <w:t>,</w:t>
      </w:r>
      <w:r w:rsidRPr="00C53918">
        <w:rPr>
          <w:rFonts w:cs="Arial"/>
          <w:lang w:eastAsia="ar-SA"/>
        </w:rPr>
        <w:t xml:space="preserve"> proprio l'opera di Gioachino Rossini vedrà la luce in un contesto straordinario come quello dei pascoli alpini di Pian </w:t>
      </w:r>
      <w:proofErr w:type="gramStart"/>
      <w:r w:rsidRPr="00C53918">
        <w:rPr>
          <w:rFonts w:cs="Arial"/>
          <w:lang w:eastAsia="ar-SA"/>
        </w:rPr>
        <w:t>de  la</w:t>
      </w:r>
      <w:proofErr w:type="gramEnd"/>
      <w:r w:rsidRPr="00C53918">
        <w:rPr>
          <w:rFonts w:cs="Arial"/>
          <w:lang w:eastAsia="ar-SA"/>
        </w:rPr>
        <w:t xml:space="preserve"> Nana, a Malga </w:t>
      </w:r>
      <w:proofErr w:type="spellStart"/>
      <w:r w:rsidRPr="00C53918">
        <w:rPr>
          <w:rFonts w:cs="Arial"/>
          <w:lang w:eastAsia="ar-SA"/>
        </w:rPr>
        <w:t>Tassulla</w:t>
      </w:r>
      <w:proofErr w:type="spellEnd"/>
      <w:r w:rsidRPr="00C53918">
        <w:rPr>
          <w:rFonts w:cs="Arial"/>
          <w:lang w:eastAsia="ar-SA"/>
        </w:rPr>
        <w:t>.</w:t>
      </w:r>
    </w:p>
    <w:p w:rsidR="00EE6C59" w:rsidRPr="00716B30" w:rsidRDefault="00EE6C59" w:rsidP="00EE6C59">
      <w:pPr>
        <w:jc w:val="both"/>
        <w:rPr>
          <w:rFonts w:cs="Arial"/>
          <w:bCs/>
          <w:color w:val="000000"/>
        </w:rPr>
      </w:pPr>
    </w:p>
    <w:p w:rsidR="00E73C9C" w:rsidRPr="00876195" w:rsidRDefault="00E73C9C" w:rsidP="00E73C9C">
      <w:pPr>
        <w:suppressAutoHyphens/>
        <w:jc w:val="both"/>
        <w:rPr>
          <w:rFonts w:cs="Arial"/>
          <w:lang w:eastAsia="ar-SA"/>
        </w:rPr>
      </w:pPr>
    </w:p>
    <w:p w:rsidR="00E73C9C" w:rsidRPr="00876195" w:rsidRDefault="00E73C9C" w:rsidP="00E73C9C">
      <w:pPr>
        <w:rPr>
          <w:rFonts w:eastAsia="Calibri"/>
        </w:rPr>
      </w:pPr>
      <w:r w:rsidRPr="00876195">
        <w:rPr>
          <w:rFonts w:eastAsia="Calibri"/>
        </w:rPr>
        <w:t xml:space="preserve">Trento, </w:t>
      </w:r>
      <w:r>
        <w:rPr>
          <w:rFonts w:eastAsia="Calibri"/>
        </w:rPr>
        <w:t xml:space="preserve">25 </w:t>
      </w:r>
      <w:r w:rsidRPr="00876195">
        <w:rPr>
          <w:rFonts w:eastAsia="Calibri"/>
        </w:rPr>
        <w:t>marzo 2019</w:t>
      </w:r>
    </w:p>
    <w:p w:rsidR="00E73C9C" w:rsidRDefault="00E73C9C" w:rsidP="00E73C9C">
      <w:pPr>
        <w:widowControl w:val="0"/>
        <w:suppressAutoHyphens/>
        <w:spacing w:line="100" w:lineRule="atLeast"/>
        <w:rPr>
          <w:rFonts w:eastAsia="Calibri" w:cs="Arial"/>
          <w:b/>
          <w:color w:val="FF0000"/>
          <w:szCs w:val="24"/>
          <w:shd w:val="clear" w:color="auto" w:fill="FFFF00"/>
          <w:lang w:eastAsia="ar-SA"/>
        </w:rPr>
      </w:pPr>
    </w:p>
    <w:p w:rsidR="00E73C9C" w:rsidRPr="00716B30" w:rsidRDefault="00E73C9C" w:rsidP="00E73C9C">
      <w:pPr>
        <w:spacing w:line="100" w:lineRule="atLeast"/>
        <w:jc w:val="both"/>
        <w:rPr>
          <w:rFonts w:cs="Arial"/>
          <w:szCs w:val="24"/>
          <w:lang w:eastAsia="ar-SA"/>
        </w:rPr>
      </w:pPr>
    </w:p>
    <w:p w:rsidR="00E73C9C" w:rsidRPr="00716B30" w:rsidRDefault="00E73C9C" w:rsidP="00E73C9C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>I</w:t>
      </w:r>
      <w:r w:rsidR="00B541BA">
        <w:rPr>
          <w:rFonts w:cs="Arial"/>
          <w:sz w:val="20"/>
          <w:szCs w:val="22"/>
        </w:rPr>
        <w:t>l Festival I</w:t>
      </w:r>
      <w:r w:rsidRPr="00716B30">
        <w:rPr>
          <w:rFonts w:cs="Arial"/>
          <w:sz w:val="20"/>
          <w:szCs w:val="22"/>
        </w:rPr>
        <w:t xml:space="preserve"> Suoni delle Dolomiti è ideato e curato da Trentino Marketing in collaborazione con le Apt della Val di Fassa, della Val di Fiemme, di San Martino di Castrozza, Passo Rolle, Primiero e </w:t>
      </w:r>
      <w:proofErr w:type="spellStart"/>
      <w:r w:rsidRPr="00716B30">
        <w:rPr>
          <w:rFonts w:cs="Arial"/>
          <w:sz w:val="20"/>
          <w:szCs w:val="22"/>
        </w:rPr>
        <w:t>Vanoi</w:t>
      </w:r>
      <w:proofErr w:type="spellEnd"/>
      <w:r w:rsidRPr="00716B30"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B26928" w:rsidRDefault="00B26928" w:rsidP="00E73C9C">
      <w:pPr>
        <w:rPr>
          <w:rFonts w:cs="Arial"/>
          <w:sz w:val="20"/>
        </w:rPr>
      </w:pPr>
    </w:p>
    <w:p w:rsidR="00B26928" w:rsidRDefault="00B26928" w:rsidP="00B26928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B26928" w:rsidRDefault="00B26928" w:rsidP="00E73C9C">
      <w:pPr>
        <w:rPr>
          <w:rFonts w:cs="Arial"/>
          <w:sz w:val="20"/>
        </w:rPr>
      </w:pPr>
    </w:p>
    <w:p w:rsidR="009D3CBB" w:rsidRDefault="009D3CBB" w:rsidP="00B2692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La 25</w:t>
      </w:r>
      <w:r w:rsidRPr="009D3CBB">
        <w:rPr>
          <w:rFonts w:cs="Arial"/>
          <w:sz w:val="20"/>
          <w:vertAlign w:val="superscript"/>
        </w:rPr>
        <w:t>a</w:t>
      </w:r>
      <w:r>
        <w:rPr>
          <w:rFonts w:cs="Arial"/>
          <w:sz w:val="20"/>
        </w:rPr>
        <w:t xml:space="preserve"> edizione del Festival I Suoni delle Dolomiti è inserita nella “Rete degli Eventi” per i 10 anni delle Dolomiti Patrimonio UNESCO.</w:t>
      </w:r>
    </w:p>
    <w:p w:rsidR="00E73C9C" w:rsidRDefault="00E73C9C" w:rsidP="00E73C9C">
      <w:pPr>
        <w:spacing w:line="100" w:lineRule="atLeast"/>
        <w:jc w:val="both"/>
        <w:rPr>
          <w:rFonts w:cs="Arial"/>
          <w:b/>
          <w:sz w:val="20"/>
          <w:szCs w:val="24"/>
          <w:lang w:eastAsia="ar-SA"/>
        </w:rPr>
      </w:pPr>
    </w:p>
    <w:p w:rsidR="00E73C9C" w:rsidRPr="00AA1909" w:rsidRDefault="00E73C9C" w:rsidP="00E73C9C">
      <w:pPr>
        <w:spacing w:line="100" w:lineRule="atLeast"/>
        <w:jc w:val="both"/>
        <w:rPr>
          <w:rFonts w:cs="Arial"/>
          <w:b/>
          <w:szCs w:val="24"/>
          <w:lang w:eastAsia="ar-SA"/>
        </w:rPr>
      </w:pPr>
      <w:r w:rsidRPr="00AA1909">
        <w:rPr>
          <w:rFonts w:cs="Arial"/>
          <w:b/>
          <w:szCs w:val="24"/>
          <w:lang w:eastAsia="ar-SA"/>
        </w:rPr>
        <w:t>isuonidelledolomiti.it</w:t>
      </w:r>
    </w:p>
    <w:p w:rsidR="00D061B1" w:rsidRPr="00E73C9C" w:rsidRDefault="00D061B1" w:rsidP="00E73C9C"/>
    <w:sectPr w:rsidR="00D061B1" w:rsidRPr="00E73C9C" w:rsidSect="00697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41875">
      <w:t xml:space="preserve">                                                                                  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E7452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0657"/>
    <w:rsid w:val="003018AC"/>
    <w:rsid w:val="00341875"/>
    <w:rsid w:val="003661B4"/>
    <w:rsid w:val="00394C7B"/>
    <w:rsid w:val="003F3739"/>
    <w:rsid w:val="003F6FC5"/>
    <w:rsid w:val="00401526"/>
    <w:rsid w:val="0043702B"/>
    <w:rsid w:val="00446DF7"/>
    <w:rsid w:val="004503E2"/>
    <w:rsid w:val="00466ADE"/>
    <w:rsid w:val="00487D0A"/>
    <w:rsid w:val="004A4134"/>
    <w:rsid w:val="004B1401"/>
    <w:rsid w:val="004C4C6C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031"/>
    <w:rsid w:val="00645103"/>
    <w:rsid w:val="00650A76"/>
    <w:rsid w:val="00695487"/>
    <w:rsid w:val="00697071"/>
    <w:rsid w:val="006B3D66"/>
    <w:rsid w:val="006B45CF"/>
    <w:rsid w:val="006C0517"/>
    <w:rsid w:val="00716B30"/>
    <w:rsid w:val="00724E05"/>
    <w:rsid w:val="0075635D"/>
    <w:rsid w:val="007701DF"/>
    <w:rsid w:val="0077380C"/>
    <w:rsid w:val="007756B3"/>
    <w:rsid w:val="00780633"/>
    <w:rsid w:val="007925AB"/>
    <w:rsid w:val="00797087"/>
    <w:rsid w:val="007A38DC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26E3"/>
    <w:rsid w:val="00855886"/>
    <w:rsid w:val="00876195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D3CBB"/>
    <w:rsid w:val="009F20BF"/>
    <w:rsid w:val="009F4BC7"/>
    <w:rsid w:val="00A012B7"/>
    <w:rsid w:val="00A23E3A"/>
    <w:rsid w:val="00A27923"/>
    <w:rsid w:val="00A471EE"/>
    <w:rsid w:val="00A74FF4"/>
    <w:rsid w:val="00A817CB"/>
    <w:rsid w:val="00A82247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26928"/>
    <w:rsid w:val="00B43249"/>
    <w:rsid w:val="00B541BA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E051C6"/>
    <w:rsid w:val="00E1624C"/>
    <w:rsid w:val="00E25694"/>
    <w:rsid w:val="00E3745E"/>
    <w:rsid w:val="00E401FB"/>
    <w:rsid w:val="00E73C9C"/>
    <w:rsid w:val="00E7664D"/>
    <w:rsid w:val="00E90F86"/>
    <w:rsid w:val="00EC09C3"/>
    <w:rsid w:val="00EC6057"/>
    <w:rsid w:val="00ED3444"/>
    <w:rsid w:val="00EE50D2"/>
    <w:rsid w:val="00EE6C59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57B003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C8ED272-0C71-4720-A632-8D4D83F8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2019-03-22T15:50:00Z</cp:lastPrinted>
  <dcterms:created xsi:type="dcterms:W3CDTF">2019-03-22T15:57:00Z</dcterms:created>
  <dcterms:modified xsi:type="dcterms:W3CDTF">2019-03-22T15:57:00Z</dcterms:modified>
</cp:coreProperties>
</file>