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023F" w:rsidRPr="008A023F" w:rsidRDefault="008A023F" w:rsidP="008A023F"/>
    <w:p w:rsidR="00FE08E9" w:rsidRPr="00873AAE" w:rsidRDefault="00873AAE" w:rsidP="00FE08E9">
      <w:pPr>
        <w:pStyle w:val="Standard"/>
        <w:rPr>
          <w:b/>
          <w:bCs/>
          <w:sz w:val="28"/>
        </w:rPr>
      </w:pPr>
      <w:r>
        <w:rPr>
          <w:b/>
          <w:bCs/>
          <w:sz w:val="28"/>
        </w:rPr>
        <w:t>A</w:t>
      </w:r>
      <w:r w:rsidR="00FE08E9" w:rsidRPr="00873AAE">
        <w:rPr>
          <w:b/>
          <w:bCs/>
          <w:sz w:val="28"/>
        </w:rPr>
        <w:t xml:space="preserve">ppuntamento </w:t>
      </w:r>
      <w:r>
        <w:rPr>
          <w:b/>
          <w:bCs/>
          <w:sz w:val="28"/>
        </w:rPr>
        <w:t>l’</w:t>
      </w:r>
      <w:r w:rsidR="00FE08E9" w:rsidRPr="00873AAE">
        <w:rPr>
          <w:b/>
          <w:bCs/>
          <w:sz w:val="28"/>
        </w:rPr>
        <w:t xml:space="preserve">11 giugno in Val di Sella </w:t>
      </w:r>
      <w:r w:rsidR="00F67F87">
        <w:rPr>
          <w:b/>
          <w:bCs/>
          <w:sz w:val="28"/>
        </w:rPr>
        <w:t>a</w:t>
      </w:r>
      <w:r w:rsidR="00FE08E9" w:rsidRPr="00873AAE">
        <w:rPr>
          <w:b/>
          <w:bCs/>
          <w:sz w:val="28"/>
        </w:rPr>
        <w:t xml:space="preserve"> Malga Costa alle</w:t>
      </w:r>
      <w:r w:rsidR="00F67F87">
        <w:rPr>
          <w:b/>
          <w:bCs/>
          <w:sz w:val="28"/>
        </w:rPr>
        <w:t xml:space="preserve"> ore</w:t>
      </w:r>
      <w:r w:rsidR="00FE08E9" w:rsidRPr="00873AAE">
        <w:rPr>
          <w:b/>
          <w:bCs/>
          <w:sz w:val="28"/>
        </w:rPr>
        <w:t xml:space="preserve"> 18</w:t>
      </w:r>
    </w:p>
    <w:p w:rsidR="00FE08E9" w:rsidRDefault="00FE08E9" w:rsidP="00FE08E9">
      <w:pPr>
        <w:pStyle w:val="Standard"/>
        <w:rPr>
          <w:b/>
          <w:bCs/>
          <w:sz w:val="32"/>
          <w:szCs w:val="32"/>
        </w:rPr>
      </w:pPr>
      <w:r>
        <w:rPr>
          <w:b/>
          <w:bCs/>
          <w:sz w:val="32"/>
          <w:szCs w:val="32"/>
        </w:rPr>
        <w:t>I SUONI DELLE DOLOMITI, MUSICA PER ARTE SELLA</w:t>
      </w:r>
    </w:p>
    <w:p w:rsidR="00FE08E9" w:rsidRDefault="00FE08E9" w:rsidP="00FE08E9">
      <w:pPr>
        <w:pStyle w:val="Standard"/>
      </w:pPr>
    </w:p>
    <w:p w:rsidR="00FE08E9" w:rsidRDefault="0034782F" w:rsidP="0034782F">
      <w:pPr>
        <w:pStyle w:val="Standard"/>
        <w:spacing w:line="276" w:lineRule="auto"/>
        <w:jc w:val="both"/>
        <w:rPr>
          <w:b/>
          <w:bCs/>
        </w:rPr>
      </w:pPr>
      <w:r>
        <w:rPr>
          <w:b/>
          <w:bCs/>
        </w:rPr>
        <w:t xml:space="preserve">Anteprima del Festival musicale con un </w:t>
      </w:r>
      <w:r w:rsidR="00FE08E9">
        <w:rPr>
          <w:b/>
          <w:bCs/>
        </w:rPr>
        <w:t>concerto</w:t>
      </w:r>
      <w:r>
        <w:rPr>
          <w:b/>
          <w:bCs/>
        </w:rPr>
        <w:t xml:space="preserve"> </w:t>
      </w:r>
      <w:r w:rsidR="00FE08E9">
        <w:rPr>
          <w:b/>
          <w:bCs/>
        </w:rPr>
        <w:t xml:space="preserve">per sostenere la rinascita </w:t>
      </w:r>
      <w:r>
        <w:rPr>
          <w:b/>
          <w:bCs/>
        </w:rPr>
        <w:t xml:space="preserve">del paesaggio e dei </w:t>
      </w:r>
      <w:r w:rsidR="00FE08E9">
        <w:rPr>
          <w:b/>
          <w:bCs/>
        </w:rPr>
        <w:t xml:space="preserve">percorsi artistici </w:t>
      </w:r>
      <w:r>
        <w:rPr>
          <w:b/>
          <w:bCs/>
        </w:rPr>
        <w:t xml:space="preserve">feriti dall’eccezionale evento della </w:t>
      </w:r>
      <w:r w:rsidR="00FE08E9">
        <w:rPr>
          <w:b/>
          <w:bCs/>
        </w:rPr>
        <w:t>tempesta Vaia</w:t>
      </w:r>
      <w:r>
        <w:rPr>
          <w:b/>
          <w:bCs/>
        </w:rPr>
        <w:t xml:space="preserve">. A Malga Costa si esibiranno </w:t>
      </w:r>
      <w:r w:rsidR="00FE08E9">
        <w:rPr>
          <w:b/>
          <w:bCs/>
        </w:rPr>
        <w:t>I Solisti Aquilani insieme a Mario Brunello e due ospiti d'eccezione, Vinicio Capossela e Stefano Nanni</w:t>
      </w:r>
      <w:r w:rsidR="009B398C">
        <w:rPr>
          <w:b/>
          <w:bCs/>
        </w:rPr>
        <w:t xml:space="preserve"> </w:t>
      </w:r>
    </w:p>
    <w:p w:rsidR="00FE08E9" w:rsidRDefault="00FE08E9" w:rsidP="0034782F">
      <w:pPr>
        <w:pStyle w:val="Standard"/>
        <w:spacing w:line="276" w:lineRule="auto"/>
        <w:jc w:val="both"/>
      </w:pPr>
    </w:p>
    <w:p w:rsidR="00FE08E9" w:rsidRDefault="00FE08E9" w:rsidP="00FE08E9">
      <w:pPr>
        <w:pStyle w:val="Standard"/>
        <w:jc w:val="both"/>
      </w:pPr>
      <w:r>
        <w:t>I Suoni delle Dolomiti ed Arte Sella da sempre raccontano un Trentino in cui è possibile emozionarsi e vivere esperienze irripetibili immersi nell’arte e nella natura.</w:t>
      </w:r>
    </w:p>
    <w:p w:rsidR="00FE08E9" w:rsidRDefault="00FE08E9" w:rsidP="00FE08E9">
      <w:pPr>
        <w:pStyle w:val="Standard"/>
        <w:jc w:val="both"/>
      </w:pPr>
      <w:r>
        <w:t>Nel corso degli anni artisti internazionali hanno saputo dialogare con le montagne e la natura, attraverso la musica e le installazioni soggette alla trasformazione nel tempo, donando un volto nuovo e nuove possibilità di stupirsi di fronte ai luoghi che hanno interpretato.</w:t>
      </w:r>
    </w:p>
    <w:p w:rsidR="00FE08E9" w:rsidRDefault="00FE08E9" w:rsidP="00FE08E9">
      <w:pPr>
        <w:pStyle w:val="Standard"/>
        <w:jc w:val="both"/>
      </w:pPr>
      <w:r>
        <w:t xml:space="preserve">Il prossimo </w:t>
      </w:r>
      <w:r w:rsidRPr="0034782F">
        <w:t>11 giugno</w:t>
      </w:r>
      <w:r w:rsidR="0034782F" w:rsidRPr="0034782F">
        <w:t xml:space="preserve"> alle 18</w:t>
      </w:r>
      <w:r w:rsidR="00C300DA">
        <w:t xml:space="preserve"> nell’area di </w:t>
      </w:r>
      <w:r w:rsidR="0034782F">
        <w:t>Malga Costa in Val di Sella</w:t>
      </w:r>
      <w:r>
        <w:t xml:space="preserve"> I Suoni delle Dolomiti propongono un</w:t>
      </w:r>
      <w:r w:rsidR="00C93232">
        <w:t>a “</w:t>
      </w:r>
      <w:r>
        <w:t>anteprima del festival</w:t>
      </w:r>
      <w:r w:rsidR="00C93232">
        <w:t>”</w:t>
      </w:r>
      <w:r>
        <w:t xml:space="preserve">, che nell'estate 2019 celebrerà 25 edizioni, con un </w:t>
      </w:r>
      <w:r w:rsidR="009E3BD3">
        <w:t>event</w:t>
      </w:r>
      <w:r>
        <w:t>o speciale</w:t>
      </w:r>
      <w:r w:rsidR="0034782F">
        <w:t xml:space="preserve"> denominato </w:t>
      </w:r>
      <w:r w:rsidR="0034782F" w:rsidRPr="0034782F">
        <w:rPr>
          <w:b/>
          <w:i/>
        </w:rPr>
        <w:t>Musica per Arte Sella</w:t>
      </w:r>
      <w:r w:rsidR="0034782F">
        <w:t>,</w:t>
      </w:r>
      <w:r>
        <w:t xml:space="preserve"> una testimonianza di vicinanza </w:t>
      </w:r>
      <w:r w:rsidR="0034782F">
        <w:t>a questa</w:t>
      </w:r>
      <w:r>
        <w:t xml:space="preserve"> eccellenza culturale del</w:t>
      </w:r>
      <w:r w:rsidR="0034782F">
        <w:t xml:space="preserve"> Trentino </w:t>
      </w:r>
      <w:r>
        <w:t xml:space="preserve">che è stata duramente colpita </w:t>
      </w:r>
      <w:r w:rsidR="0034782F">
        <w:t>lo scorso</w:t>
      </w:r>
      <w:r>
        <w:t xml:space="preserve"> ottobre dalla tempesta Vaia.</w:t>
      </w:r>
    </w:p>
    <w:p w:rsidR="00C51E6C" w:rsidRDefault="00C51E6C" w:rsidP="00C51E6C">
      <w:pPr>
        <w:pStyle w:val="Standard"/>
        <w:jc w:val="both"/>
      </w:pPr>
      <w:r>
        <w:t xml:space="preserve">L’evento è stato presentato oggi nella sede di Trentino Marketing dal </w:t>
      </w:r>
      <w:proofErr w:type="spellStart"/>
      <w:r>
        <w:t>Ceo</w:t>
      </w:r>
      <w:proofErr w:type="spellEnd"/>
      <w:r>
        <w:t xml:space="preserve"> di Trentino Marketing Maurizio Rossini e dai direttori artistici, Emanuele </w:t>
      </w:r>
      <w:proofErr w:type="spellStart"/>
      <w:r>
        <w:t>Montibeller</w:t>
      </w:r>
      <w:proofErr w:type="spellEnd"/>
      <w:r>
        <w:t xml:space="preserve"> di Arte Sella e Mario Brunello per il festival I Suoni delle Dolomiti</w:t>
      </w:r>
      <w:r w:rsidR="00492ABE">
        <w:t xml:space="preserve">, il Sindaco di Borgo Valsugana Enrico Galvan il presidente </w:t>
      </w:r>
      <w:proofErr w:type="spellStart"/>
      <w:r w:rsidR="00492ABE">
        <w:t>dell’Apt</w:t>
      </w:r>
      <w:proofErr w:type="spellEnd"/>
      <w:r w:rsidR="00492ABE">
        <w:t xml:space="preserve"> Valsugana Stefano Ravelli.</w:t>
      </w:r>
    </w:p>
    <w:p w:rsidR="009B398C" w:rsidRDefault="009B398C" w:rsidP="00C51E6C">
      <w:pPr>
        <w:pStyle w:val="Standard"/>
        <w:jc w:val="both"/>
        <w:rPr>
          <w:highlight w:val="yellow"/>
        </w:rPr>
      </w:pPr>
      <w:bookmarkStart w:id="0" w:name="_Hlk8653431"/>
    </w:p>
    <w:p w:rsidR="004614F3" w:rsidRDefault="00E315BB" w:rsidP="004614F3">
      <w:pPr>
        <w:pStyle w:val="Standard"/>
        <w:jc w:val="both"/>
      </w:pPr>
      <w:r>
        <w:rPr>
          <w:rFonts w:cs="Arial"/>
        </w:rPr>
        <w:t>«</w:t>
      </w:r>
      <w:r w:rsidR="004614F3">
        <w:t>Trentino Marketing e Arte Sella - ha ricordato Maurizio Rossini - sono uniti da un rapporto duraturo nel segno dell’arte, in tutte le sue forme espressive, e della natura. Insieme al crescente interesse del pubblico ne abbiamo seguito lo sviluppo artistico che si è rivelato un arricchimento per la nostra proposta turistica. Arte Sella, come i Suoni delle Dolomiti, ha portato nel mondo questo aspetto dell’anima trentina attraverso una fruizione originale e rispettosa della montagna. Abbiamo pensato di creare questo evento di anteprima e insieme di vicinanza ad Arte Sella, per non dimenticare quanto è accaduto, ma soprattutto per rivolgere lo sguardo avanti</w:t>
      </w:r>
      <w:r>
        <w:rPr>
          <w:rFonts w:cs="Arial"/>
        </w:rPr>
        <w:t>»</w:t>
      </w:r>
      <w:r w:rsidR="004614F3">
        <w:t>.</w:t>
      </w:r>
    </w:p>
    <w:p w:rsidR="004614F3" w:rsidRDefault="004614F3" w:rsidP="004614F3">
      <w:pPr>
        <w:pStyle w:val="Standard"/>
        <w:jc w:val="both"/>
      </w:pPr>
      <w:r>
        <w:t xml:space="preserve">L’intervento di Emanuele </w:t>
      </w:r>
      <w:proofErr w:type="spellStart"/>
      <w:r>
        <w:t>Montibeller</w:t>
      </w:r>
      <w:proofErr w:type="spellEnd"/>
      <w:r>
        <w:t xml:space="preserve"> direttore artistico di Arte Sella, è partito dai lavori per ripristinare i percorsi e gli spazi</w:t>
      </w:r>
      <w:r w:rsidR="00E315BB">
        <w:t>.</w:t>
      </w:r>
      <w:r>
        <w:t xml:space="preserve"> </w:t>
      </w:r>
      <w:r w:rsidR="00E315BB">
        <w:rPr>
          <w:rFonts w:cs="Arial"/>
        </w:rPr>
        <w:t>«</w:t>
      </w:r>
      <w:r>
        <w:t xml:space="preserve">A novembre abbiamo riaperto Malga Costa e ora anche il Sentiero Montura e Villa </w:t>
      </w:r>
      <w:proofErr w:type="spellStart"/>
      <w:r>
        <w:t>Strobele</w:t>
      </w:r>
      <w:proofErr w:type="spellEnd"/>
      <w:r>
        <w:t>. Sono stati ripristinati i siti, ripulite e messe in sicurezza le diverse aree e costruito due nuove opere, che inaugureremo domenica prossima. Ora guardiamo al futuro, non solo per ricostruire Arte Sella, ma anche quel tessuto turistico sociale che è fondamentale per i nostri territori. L’altro modo di reagire è stato organizzare per l’estate in arrivo un programma di eventi di grande qualità</w:t>
      </w:r>
      <w:r w:rsidR="00E315BB">
        <w:rPr>
          <w:rFonts w:cs="Arial"/>
        </w:rPr>
        <w:t>»</w:t>
      </w:r>
      <w:r w:rsidR="00E315BB">
        <w:t>.</w:t>
      </w:r>
    </w:p>
    <w:p w:rsidR="004614F3" w:rsidRDefault="004614F3" w:rsidP="004614F3">
      <w:pPr>
        <w:pStyle w:val="Standard"/>
        <w:jc w:val="both"/>
      </w:pPr>
      <w:r>
        <w:t xml:space="preserve"> </w:t>
      </w:r>
    </w:p>
    <w:p w:rsidR="004614F3" w:rsidRDefault="00E315BB" w:rsidP="004614F3">
      <w:pPr>
        <w:pStyle w:val="Standard"/>
        <w:jc w:val="both"/>
      </w:pPr>
      <w:r>
        <w:rPr>
          <w:rFonts w:cs="Arial"/>
        </w:rPr>
        <w:lastRenderedPageBreak/>
        <w:t>«</w:t>
      </w:r>
      <w:r w:rsidR="004614F3">
        <w:t>Ripartire e rinascere dalla bellezza</w:t>
      </w:r>
      <w:r>
        <w:rPr>
          <w:rFonts w:cs="Arial"/>
        </w:rPr>
        <w:t>»</w:t>
      </w:r>
      <w:r>
        <w:t>.</w:t>
      </w:r>
      <w:r w:rsidR="004614F3">
        <w:t xml:space="preserve"> </w:t>
      </w:r>
      <w:r>
        <w:t>I</w:t>
      </w:r>
      <w:r w:rsidR="004614F3">
        <w:t xml:space="preserve">n questa frase il Maestro Mario Brunello, ha sintetizzato il senso </w:t>
      </w:r>
      <w:r>
        <w:t>dell’</w:t>
      </w:r>
      <w:r w:rsidR="004614F3">
        <w:t xml:space="preserve">evento. </w:t>
      </w:r>
      <w:r>
        <w:rPr>
          <w:rFonts w:cs="Arial"/>
        </w:rPr>
        <w:t>«</w:t>
      </w:r>
      <w:r w:rsidR="004614F3">
        <w:t>Arte Sella - ha aggiunto Mario Brunello - ha sempre contagiato con un sentimento di gratitudine e amicizia per ciò che quel luogo e quella valle è stato in grado di dare, tanto da suscitare in tanti artisti la voglia di lasciare, di restituire qualcosa a quel luogo. Le difficoltà tendono ad amplificare questo sentimento, anche nei vecchi amici di Arte Sella, ed è proprio quello che è accaduto con Vinicio Capossela che ha subito messo una grande energia in questo progetto. Altrettanto per i Solisti Aquilani diventati principali testimonial di una grande rinascita culturale come quella della città de L’Aquila</w:t>
      </w:r>
      <w:r>
        <w:rPr>
          <w:rFonts w:cs="Arial"/>
        </w:rPr>
        <w:t>»</w:t>
      </w:r>
      <w:bookmarkStart w:id="1" w:name="_GoBack"/>
      <w:bookmarkEnd w:id="1"/>
      <w:r w:rsidR="004614F3">
        <w:t>.</w:t>
      </w:r>
    </w:p>
    <w:bookmarkEnd w:id="0"/>
    <w:p w:rsidR="00FE08E9" w:rsidRDefault="00080306" w:rsidP="004614F3">
      <w:pPr>
        <w:pStyle w:val="Standard"/>
        <w:jc w:val="both"/>
      </w:pPr>
      <w:r>
        <w:t>Il</w:t>
      </w:r>
      <w:r w:rsidR="000A55E6">
        <w:t xml:space="preserve"> </w:t>
      </w:r>
      <w:r w:rsidR="006814F0">
        <w:t>concerto</w:t>
      </w:r>
      <w:r w:rsidR="00C300DA">
        <w:t xml:space="preserve"> organizzato insieme ad Arte Sella, </w:t>
      </w:r>
      <w:r w:rsidR="00FE08E9">
        <w:t>dedicato alla rinascita e alla bellezz</w:t>
      </w:r>
      <w:r w:rsidR="009E3BD3">
        <w:t>a</w:t>
      </w:r>
      <w:r w:rsidR="00F67F87">
        <w:t xml:space="preserve">, </w:t>
      </w:r>
      <w:r w:rsidR="009E3BD3">
        <w:t>vedrà p</w:t>
      </w:r>
      <w:r w:rsidR="00FE08E9">
        <w:t xml:space="preserve">rotagonisti </w:t>
      </w:r>
      <w:r w:rsidR="00FE08E9" w:rsidRPr="0034782F">
        <w:rPr>
          <w:b/>
        </w:rPr>
        <w:t>I Solisti Aquilani</w:t>
      </w:r>
      <w:r w:rsidR="00FE08E9">
        <w:t xml:space="preserve">, una delle più prestigiose formazioni cameristiche internazionali, in dialogo con il violoncello di </w:t>
      </w:r>
      <w:r w:rsidR="00FE08E9" w:rsidRPr="0034782F">
        <w:rPr>
          <w:b/>
        </w:rPr>
        <w:t>Mario Brunello</w:t>
      </w:r>
      <w:r w:rsidR="00FE08E9">
        <w:t xml:space="preserve"> e con due ospiti d’eccezione come </w:t>
      </w:r>
      <w:r w:rsidR="00FE08E9" w:rsidRPr="0034782F">
        <w:rPr>
          <w:b/>
        </w:rPr>
        <w:t>Vinicio Capossela</w:t>
      </w:r>
      <w:r w:rsidR="00FE08E9">
        <w:t xml:space="preserve"> e </w:t>
      </w:r>
      <w:r w:rsidR="00FE08E9" w:rsidRPr="0034782F">
        <w:rPr>
          <w:b/>
        </w:rPr>
        <w:t>Stefano Nanni</w:t>
      </w:r>
      <w:r w:rsidR="00FE08E9">
        <w:t xml:space="preserve">. </w:t>
      </w:r>
      <w:r w:rsidR="009E3BD3">
        <w:t xml:space="preserve">Insieme per </w:t>
      </w:r>
      <w:r w:rsidR="009E3BD3" w:rsidRPr="009E3BD3">
        <w:t>un</w:t>
      </w:r>
      <w:r w:rsidR="009E3BD3">
        <w:t xml:space="preserve"> concerto che vuole segnare un</w:t>
      </w:r>
      <w:r w:rsidR="009E3BD3" w:rsidRPr="009E3BD3">
        <w:t xml:space="preserve"> nuovo inizio per un paesaggio ferito da eventi naturali eccezionali</w:t>
      </w:r>
    </w:p>
    <w:p w:rsidR="00FE08E9" w:rsidRDefault="00FE08E9" w:rsidP="00FE08E9">
      <w:pPr>
        <w:pStyle w:val="Standard"/>
        <w:jc w:val="both"/>
      </w:pPr>
    </w:p>
    <w:p w:rsidR="00FE08E9" w:rsidRDefault="00FE08E9" w:rsidP="00FE08E9">
      <w:pPr>
        <w:pStyle w:val="Standard"/>
        <w:jc w:val="both"/>
      </w:pPr>
      <w:r>
        <w:t xml:space="preserve">La natura e la bellezza saranno il filo conduttore del programma musicale di questo appuntamento. I Solisti Aquilani </w:t>
      </w:r>
      <w:r w:rsidR="006942AA">
        <w:t xml:space="preserve">con il </w:t>
      </w:r>
      <w:r>
        <w:t xml:space="preserve">primo violino </w:t>
      </w:r>
      <w:r w:rsidR="00651248">
        <w:t xml:space="preserve">solista </w:t>
      </w:r>
      <w:r>
        <w:t>Daniele Orlando</w:t>
      </w:r>
      <w:r w:rsidR="006942AA">
        <w:t xml:space="preserve">, simbolo della rinascita della città dell’Aquila, </w:t>
      </w:r>
      <w:r w:rsidR="00C300DA">
        <w:t xml:space="preserve">suoneranno </w:t>
      </w:r>
      <w:r>
        <w:t>un</w:t>
      </w:r>
      <w:r w:rsidR="00651248">
        <w:t xml:space="preserve"> Concerto tratto da</w:t>
      </w:r>
      <w:r>
        <w:t xml:space="preserve">lle celeberrime </w:t>
      </w:r>
      <w:r>
        <w:rPr>
          <w:i/>
        </w:rPr>
        <w:t>Quattro Stagioni</w:t>
      </w:r>
      <w:r>
        <w:t xml:space="preserve"> di Antonio Vivaldi, un inno ai ritmi atavici della natura, già oggetto di un progetto discografico attento alle tematiche ambientaliste.</w:t>
      </w:r>
    </w:p>
    <w:p w:rsidR="00FE08E9" w:rsidRDefault="00FE08E9" w:rsidP="00FE08E9">
      <w:pPr>
        <w:pStyle w:val="Standard"/>
        <w:jc w:val="both"/>
      </w:pPr>
      <w:r>
        <w:t xml:space="preserve">Mario Brunello interpreterà la </w:t>
      </w:r>
      <w:r>
        <w:rPr>
          <w:i/>
        </w:rPr>
        <w:t xml:space="preserve">Pavane pour une infante </w:t>
      </w:r>
      <w:proofErr w:type="spellStart"/>
      <w:r>
        <w:rPr>
          <w:i/>
        </w:rPr>
        <w:t>défunte</w:t>
      </w:r>
      <w:proofErr w:type="spellEnd"/>
      <w:r>
        <w:t xml:space="preserve"> di Maurice Ravel trascritta da Stefano Nanni, curatore degli arrangiamenti e chiamato per l’occasione a dirigere l’orchestra.</w:t>
      </w:r>
    </w:p>
    <w:p w:rsidR="00FE08E9" w:rsidRDefault="00FE08E9" w:rsidP="00FE08E9">
      <w:pPr>
        <w:pStyle w:val="Standard"/>
        <w:jc w:val="both"/>
      </w:pPr>
      <w:r>
        <w:t>Vinicio Capossela presenterà infine una carrellata dal suo repertorio di canzoni</w:t>
      </w:r>
      <w:r w:rsidR="00651248">
        <w:t xml:space="preserve"> con l’orchestra di </w:t>
      </w:r>
      <w:r>
        <w:t>archi</w:t>
      </w:r>
      <w:r w:rsidR="00651248">
        <w:t xml:space="preserve"> e c</w:t>
      </w:r>
      <w:r>
        <w:t xml:space="preserve">on Mario Brunello alcuni sonetti di Michelangelo </w:t>
      </w:r>
      <w:r w:rsidR="00651248">
        <w:t xml:space="preserve">musicati da Capossela e </w:t>
      </w:r>
      <w:r>
        <w:t>dedicati alla bellezza.</w:t>
      </w:r>
    </w:p>
    <w:p w:rsidR="00FE08E9" w:rsidRDefault="00FE08E9" w:rsidP="00FE08E9">
      <w:pPr>
        <w:pStyle w:val="Standard"/>
        <w:jc w:val="both"/>
      </w:pPr>
      <w:r>
        <w:t xml:space="preserve">Tutti </w:t>
      </w:r>
      <w:r w:rsidR="00C93232">
        <w:t xml:space="preserve">i </w:t>
      </w:r>
      <w:r>
        <w:t xml:space="preserve">proventi dell’evento </w:t>
      </w:r>
      <w:r w:rsidR="00B51227">
        <w:t>saranno destinati</w:t>
      </w:r>
      <w:r>
        <w:t xml:space="preserve"> alla ricostruzione d</w:t>
      </w:r>
      <w:r w:rsidR="00C300DA">
        <w:t>egl</w:t>
      </w:r>
      <w:r>
        <w:t xml:space="preserve">i </w:t>
      </w:r>
      <w:r w:rsidR="00C300DA">
        <w:t xml:space="preserve">spazi espositivi di </w:t>
      </w:r>
      <w:r>
        <w:t xml:space="preserve">Arte Sella </w:t>
      </w:r>
      <w:r w:rsidR="00C300DA">
        <w:t xml:space="preserve">danneggiati a fine ottobre dalla tempesta Vaia. </w:t>
      </w:r>
      <w:r>
        <w:t>L'</w:t>
      </w:r>
      <w:r w:rsidR="00617AAB">
        <w:t xml:space="preserve">ingresso al concerto è a pagamento </w:t>
      </w:r>
      <w:r w:rsidR="00C93232">
        <w:t>fino a esaurimento dei posti disponibili</w:t>
      </w:r>
      <w:r w:rsidR="00F306D1">
        <w:t xml:space="preserve"> (600)</w:t>
      </w:r>
      <w:r w:rsidR="00C93232">
        <w:t>;</w:t>
      </w:r>
      <w:r>
        <w:t xml:space="preserve"> ingresso euro 30.</w:t>
      </w:r>
    </w:p>
    <w:p w:rsidR="000A55E6" w:rsidRDefault="000A55E6" w:rsidP="00FE08E9">
      <w:pPr>
        <w:pStyle w:val="Standard"/>
        <w:jc w:val="both"/>
      </w:pPr>
    </w:p>
    <w:p w:rsidR="00FE08E9" w:rsidRDefault="00FE08E9" w:rsidP="00FE08E9">
      <w:pPr>
        <w:pStyle w:val="Standard"/>
        <w:jc w:val="both"/>
      </w:pPr>
      <w:r>
        <w:t>In caso di maltempo il concerto verrà spostato al Teatro Sociale di Trento alla stessa ora. Si ringrazia per la collaborazione il Centro Servizi Culturali Santa Chiara. Il biglietto del concerto vale anche per la visita all’itinerario espositivo che anticiperà l’evento e per l’eventuale recupero che verrà comunicato entro le ore 17 del giorno precedente.</w:t>
      </w:r>
    </w:p>
    <w:p w:rsidR="00FE08E9" w:rsidRDefault="00FE08E9" w:rsidP="00FE08E9">
      <w:pPr>
        <w:pStyle w:val="Standard"/>
        <w:jc w:val="both"/>
        <w:rPr>
          <w:szCs w:val="24"/>
        </w:rPr>
      </w:pPr>
      <w:r>
        <w:rPr>
          <w:szCs w:val="24"/>
        </w:rPr>
        <w:t>Prenotazione obbligatoria al numero 0461 751251, dal lunedì al venerdì, dalle 8 alle 12.</w:t>
      </w:r>
    </w:p>
    <w:p w:rsidR="00FE08E9" w:rsidRDefault="00FE08E9" w:rsidP="00FE08E9">
      <w:pPr>
        <w:pStyle w:val="Standard"/>
        <w:jc w:val="both"/>
        <w:rPr>
          <w:szCs w:val="24"/>
        </w:rPr>
      </w:pPr>
    </w:p>
    <w:p w:rsidR="006814F0" w:rsidRDefault="006814F0" w:rsidP="00FE08E9">
      <w:pPr>
        <w:pStyle w:val="Standard"/>
        <w:jc w:val="both"/>
        <w:rPr>
          <w:szCs w:val="24"/>
        </w:rPr>
      </w:pPr>
    </w:p>
    <w:p w:rsidR="00AE029D" w:rsidRDefault="00AE029D" w:rsidP="00FE08E9">
      <w:pPr>
        <w:pStyle w:val="Standard"/>
        <w:jc w:val="both"/>
        <w:rPr>
          <w:szCs w:val="24"/>
        </w:rPr>
      </w:pPr>
      <w:r>
        <w:rPr>
          <w:szCs w:val="24"/>
        </w:rPr>
        <w:t>(</w:t>
      </w:r>
      <w:proofErr w:type="spellStart"/>
      <w:r>
        <w:rPr>
          <w:szCs w:val="24"/>
        </w:rPr>
        <w:t>m.b</w:t>
      </w:r>
      <w:proofErr w:type="spellEnd"/>
      <w:r>
        <w:rPr>
          <w:szCs w:val="24"/>
        </w:rPr>
        <w:t xml:space="preserve">.) </w:t>
      </w:r>
    </w:p>
    <w:p w:rsidR="00AE029D" w:rsidRDefault="00AE029D" w:rsidP="00FE08E9">
      <w:pPr>
        <w:pStyle w:val="Standard"/>
        <w:jc w:val="both"/>
        <w:rPr>
          <w:szCs w:val="24"/>
        </w:rPr>
      </w:pPr>
    </w:p>
    <w:p w:rsidR="00AE029D" w:rsidRDefault="00AE029D" w:rsidP="00FE08E9">
      <w:pPr>
        <w:pStyle w:val="Standard"/>
        <w:jc w:val="both"/>
        <w:rPr>
          <w:szCs w:val="24"/>
        </w:rPr>
      </w:pPr>
    </w:p>
    <w:p w:rsidR="00FE08E9" w:rsidRDefault="00FE08E9" w:rsidP="00FE08E9">
      <w:pPr>
        <w:pStyle w:val="Standard"/>
        <w:jc w:val="both"/>
        <w:rPr>
          <w:szCs w:val="24"/>
        </w:rPr>
      </w:pPr>
      <w:r>
        <w:rPr>
          <w:szCs w:val="24"/>
        </w:rPr>
        <w:t>Trento, 13 maggio 2019</w:t>
      </w:r>
    </w:p>
    <w:p w:rsidR="00FE08E9" w:rsidRDefault="00FE08E9" w:rsidP="00FE08E9">
      <w:pPr>
        <w:pStyle w:val="Standard"/>
        <w:jc w:val="both"/>
        <w:rPr>
          <w:szCs w:val="24"/>
        </w:rPr>
      </w:pPr>
    </w:p>
    <w:sectPr w:rsidR="00FE08E9" w:rsidSect="00A1234D">
      <w:headerReference w:type="default" r:id="rId8"/>
      <w:footerReference w:type="default" r:id="rId9"/>
      <w:pgSz w:w="11900" w:h="16840"/>
      <w:pgMar w:top="2410" w:right="1134" w:bottom="2552" w:left="1134"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97652" w:rsidRDefault="00E97652" w:rsidP="009C72FF">
      <w:r>
        <w:separator/>
      </w:r>
    </w:p>
  </w:endnote>
  <w:endnote w:type="continuationSeparator" w:id="0">
    <w:p w:rsidR="00E97652" w:rsidRDefault="00E97652" w:rsidP="009C7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hoGothicPro-Light">
    <w:charset w:val="00"/>
    <w:family w:val="auto"/>
    <w:pitch w:val="variable"/>
    <w:sig w:usb0="A00000AF" w:usb1="4000205B" w:usb2="00000000" w:usb3="00000000" w:csb0="0000009B"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entury Gothic">
    <w:panose1 w:val="020B0502020202020204"/>
    <w:charset w:val="00"/>
    <w:family w:val="swiss"/>
    <w:pitch w:val="variable"/>
    <w:sig w:usb0="00000287" w:usb1="00000000" w:usb2="00000000" w:usb3="00000000" w:csb0="0000009F" w:csb1="00000000"/>
  </w:font>
  <w:font w:name="HelveticaNeueLT Std">
    <w:altName w:val="Arial"/>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66" w:type="dxa"/>
      <w:jc w:val="center"/>
      <w:tblLook w:val="04A0" w:firstRow="1" w:lastRow="0" w:firstColumn="1" w:lastColumn="0" w:noHBand="0" w:noVBand="1"/>
    </w:tblPr>
    <w:tblGrid>
      <w:gridCol w:w="4934"/>
      <w:gridCol w:w="4932"/>
    </w:tblGrid>
    <w:tr w:rsidR="000F631A" w:rsidRPr="00BC32E2" w:rsidTr="000D62FB">
      <w:trPr>
        <w:jc w:val="center"/>
      </w:trPr>
      <w:tc>
        <w:tcPr>
          <w:tcW w:w="4934" w:type="dxa"/>
          <w:shd w:val="clear" w:color="auto" w:fill="auto"/>
        </w:tcPr>
        <w:p w:rsidR="000F631A" w:rsidRPr="000D62FB" w:rsidRDefault="000F631A" w:rsidP="000A692D">
          <w:pPr>
            <w:pStyle w:val="Pidipagina"/>
            <w:rPr>
              <w:rFonts w:ascii="Arial" w:hAnsi="Arial" w:cs="Arial"/>
              <w:b/>
              <w:bCs/>
              <w:color w:val="000000" w:themeColor="text1"/>
              <w:sz w:val="18"/>
              <w:szCs w:val="18"/>
              <w:lang w:eastAsia="it-IT"/>
            </w:rPr>
          </w:pPr>
          <w:r w:rsidRPr="000D62FB">
            <w:rPr>
              <w:rFonts w:ascii="Arial" w:hAnsi="Arial" w:cs="Arial"/>
              <w:b/>
              <w:bCs/>
              <w:color w:val="000000" w:themeColor="text1"/>
              <w:sz w:val="18"/>
              <w:szCs w:val="18"/>
              <w:lang w:eastAsia="it-IT"/>
            </w:rPr>
            <w:t>UFFICIO STAMPA</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Tel. 0461 219386</w:t>
          </w:r>
        </w:p>
        <w:p w:rsidR="000F631A" w:rsidRPr="000D62FB" w:rsidRDefault="000F631A" w:rsidP="000A692D">
          <w:pPr>
            <w:pStyle w:val="Pidipagina"/>
            <w:rPr>
              <w:rFonts w:ascii="Arial" w:hAnsi="Arial" w:cs="Arial"/>
              <w:color w:val="000000" w:themeColor="text1"/>
              <w:sz w:val="18"/>
              <w:szCs w:val="18"/>
              <w:lang w:eastAsia="it-IT"/>
            </w:rPr>
          </w:pPr>
          <w:r w:rsidRPr="000D62FB">
            <w:rPr>
              <w:rFonts w:ascii="Arial" w:hAnsi="Arial" w:cs="Arial"/>
              <w:color w:val="000000" w:themeColor="text1"/>
              <w:sz w:val="18"/>
              <w:szCs w:val="18"/>
              <w:lang w:eastAsia="it-IT"/>
            </w:rPr>
            <w:t>press@trentinomarketing.org</w:t>
          </w:r>
        </w:p>
        <w:p w:rsidR="000F631A" w:rsidRPr="00DE417A" w:rsidRDefault="000F631A" w:rsidP="000A692D">
          <w:pPr>
            <w:pStyle w:val="Pidipagina"/>
            <w:rPr>
              <w:rFonts w:ascii="HelveticaNeueLT Std" w:hAnsi="HelveticaNeueLT Std" w:cs="Arial"/>
              <w:sz w:val="20"/>
              <w:lang w:eastAsia="it-IT"/>
            </w:rPr>
          </w:pPr>
          <w:r w:rsidRPr="000D62FB">
            <w:rPr>
              <w:rFonts w:ascii="HelveticaNeueLT Std" w:hAnsi="HelveticaNeueLT Std" w:cs="Arial"/>
              <w:noProof/>
              <w:color w:val="000000" w:themeColor="text1"/>
              <w:sz w:val="20"/>
              <w:lang w:eastAsia="it-IT"/>
            </w:rPr>
            <w:drawing>
              <wp:inline distT="0" distB="0" distL="0" distR="0">
                <wp:extent cx="163195" cy="135890"/>
                <wp:effectExtent l="0" t="0" r="0" b="0"/>
                <wp:docPr id="32" name="Immagine 3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195" cy="135890"/>
                        </a:xfrm>
                        <a:prstGeom prst="rect">
                          <a:avLst/>
                        </a:prstGeom>
                        <a:noFill/>
                        <a:ln>
                          <a:noFill/>
                        </a:ln>
                      </pic:spPr>
                    </pic:pic>
                  </a:graphicData>
                </a:graphic>
              </wp:inline>
            </w:drawing>
          </w:r>
          <w:r w:rsidRPr="000D62FB">
            <w:rPr>
              <w:rFonts w:ascii="Arial" w:hAnsi="Arial" w:cs="Arial"/>
              <w:color w:val="000000" w:themeColor="text1"/>
              <w:sz w:val="18"/>
              <w:szCs w:val="18"/>
              <w:lang w:val="en-US" w:eastAsia="it-IT"/>
            </w:rPr>
            <w:t>@</w:t>
          </w:r>
          <w:proofErr w:type="spellStart"/>
          <w:r w:rsidRPr="000D62FB">
            <w:rPr>
              <w:rFonts w:ascii="Arial" w:hAnsi="Arial" w:cs="Arial"/>
              <w:color w:val="000000" w:themeColor="text1"/>
              <w:sz w:val="18"/>
              <w:szCs w:val="18"/>
              <w:lang w:val="en-US" w:eastAsia="it-IT"/>
            </w:rPr>
            <w:t>Press</w:t>
          </w:r>
          <w:r w:rsidRPr="000D62FB">
            <w:rPr>
              <w:rFonts w:ascii="Arial" w:hAnsi="Arial" w:cs="Arial"/>
              <w:color w:val="000000" w:themeColor="text1"/>
              <w:sz w:val="18"/>
              <w:szCs w:val="18"/>
              <w:lang w:val="en-US" w:eastAsia="it-IT"/>
            </w:rPr>
            <w:softHyphen/>
          </w:r>
          <w:r w:rsidRPr="000D62FB">
            <w:rPr>
              <w:rFonts w:ascii="Arial" w:hAnsi="Arial" w:cs="Arial"/>
              <w:color w:val="000000" w:themeColor="text1"/>
              <w:sz w:val="18"/>
              <w:szCs w:val="18"/>
              <w:lang w:val="en-US" w:eastAsia="it-IT"/>
            </w:rPr>
            <w:softHyphen/>
            <w:t>Trentino</w:t>
          </w:r>
          <w:proofErr w:type="spellEnd"/>
        </w:p>
      </w:tc>
      <w:tc>
        <w:tcPr>
          <w:tcW w:w="4932" w:type="dxa"/>
          <w:shd w:val="clear" w:color="auto" w:fill="auto"/>
        </w:tcPr>
        <w:p w:rsidR="000F631A" w:rsidRPr="00DE417A" w:rsidRDefault="000F631A" w:rsidP="000A692D">
          <w:pPr>
            <w:pStyle w:val="Pidipagina"/>
            <w:jc w:val="right"/>
            <w:rPr>
              <w:rFonts w:ascii="HelveticaNeueLT Std" w:hAnsi="HelveticaNeueLT Std" w:cs="Arial"/>
              <w:sz w:val="20"/>
              <w:lang w:eastAsia="it-IT"/>
            </w:rPr>
          </w:pPr>
          <w:r w:rsidRPr="00B7482B">
            <w:rPr>
              <w:rFonts w:ascii="HelveticaNeueLT Std" w:hAnsi="HelveticaNeueLT Std" w:cs="Arial"/>
              <w:noProof/>
              <w:color w:val="00638E"/>
              <w:sz w:val="20"/>
              <w:lang w:eastAsia="it-IT"/>
            </w:rPr>
            <w:drawing>
              <wp:inline distT="0" distB="0" distL="0" distR="0">
                <wp:extent cx="1124374" cy="421640"/>
                <wp:effectExtent l="0" t="0" r="0" b="10160"/>
                <wp:docPr id="33" name="Im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2158" cy="432059"/>
                        </a:xfrm>
                        <a:prstGeom prst="rect">
                          <a:avLst/>
                        </a:prstGeom>
                        <a:noFill/>
                        <a:ln>
                          <a:noFill/>
                        </a:ln>
                      </pic:spPr>
                    </pic:pic>
                  </a:graphicData>
                </a:graphic>
              </wp:inline>
            </w:drawing>
          </w:r>
        </w:p>
        <w:p w:rsidR="000F631A" w:rsidRPr="00DE417A" w:rsidRDefault="000F631A" w:rsidP="000A692D">
          <w:pPr>
            <w:pStyle w:val="Pidipagina"/>
            <w:jc w:val="right"/>
            <w:rPr>
              <w:rFonts w:ascii="HelveticaNeueLT Std" w:hAnsi="HelveticaNeueLT Std" w:cs="Arial"/>
              <w:sz w:val="20"/>
              <w:lang w:eastAsia="it-IT"/>
            </w:rPr>
          </w:pPr>
        </w:p>
      </w:tc>
    </w:tr>
  </w:tbl>
  <w:p w:rsidR="000F631A" w:rsidRDefault="00E315BB">
    <w:pPr>
      <w:pStyle w:val="Pidipagina"/>
    </w:pPr>
    <w:r>
      <w:rPr>
        <w:noProof/>
        <w:lang w:eastAsia="it-IT"/>
      </w:rPr>
      <w:pict>
        <v:line id="Connettore 1 5" o:spid="_x0000_s2049" style="position:absolute;z-index:251660288;visibility:visible;mso-position-horizontal-relative:text;mso-position-vertical-relative:text" from="-1.3pt,-60.05pt" to="478.7pt,-60.0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" strokecolor="black [3213]" strokeweight=".25pt">
          <v:stroke joinstyle="miter"/>
        </v:line>
      </w:pict>
    </w:r>
    <w:r w:rsidR="000F631A">
      <w:ptab w:relativeTo="margin" w:alignment="center" w:leader="none"/>
    </w:r>
    <w:r w:rsidR="000F631A">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97652" w:rsidRDefault="00E97652" w:rsidP="009C72FF">
      <w:r>
        <w:separator/>
      </w:r>
    </w:p>
  </w:footnote>
  <w:footnote w:type="continuationSeparator" w:id="0">
    <w:p w:rsidR="00E97652" w:rsidRDefault="00E97652" w:rsidP="009C7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631A" w:rsidRDefault="00B96FB0">
    <w:pPr>
      <w:pStyle w:val="Intestazione"/>
    </w:pPr>
    <w:r>
      <w:rPr>
        <w:noProof/>
      </w:rPr>
      <w:drawing>
        <wp:inline distT="0" distB="0" distL="0" distR="0">
          <wp:extent cx="6116320" cy="9747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4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FD1658"/>
    <w:multiLevelType w:val="hybridMultilevel"/>
    <w:tmpl w:val="E6FE60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5E906AB"/>
    <w:multiLevelType w:val="hybridMultilevel"/>
    <w:tmpl w:val="E14A5176"/>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2" w15:restartNumberingAfterBreak="0">
    <w:nsid w:val="27E37B3E"/>
    <w:multiLevelType w:val="hybridMultilevel"/>
    <w:tmpl w:val="99D04A2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3" w15:restartNumberingAfterBreak="0">
    <w:nsid w:val="66075FBB"/>
    <w:multiLevelType w:val="multilevel"/>
    <w:tmpl w:val="89BC5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72FF"/>
    <w:rsid w:val="00031CC0"/>
    <w:rsid w:val="00043B2D"/>
    <w:rsid w:val="00055677"/>
    <w:rsid w:val="00061B3C"/>
    <w:rsid w:val="000708AA"/>
    <w:rsid w:val="00080306"/>
    <w:rsid w:val="00092B77"/>
    <w:rsid w:val="000970D5"/>
    <w:rsid w:val="000A55E6"/>
    <w:rsid w:val="000A692D"/>
    <w:rsid w:val="000A74CA"/>
    <w:rsid w:val="000C4F2A"/>
    <w:rsid w:val="000D27B1"/>
    <w:rsid w:val="000D59D2"/>
    <w:rsid w:val="000D62FB"/>
    <w:rsid w:val="000F2041"/>
    <w:rsid w:val="000F5B39"/>
    <w:rsid w:val="000F631A"/>
    <w:rsid w:val="001205F9"/>
    <w:rsid w:val="00144F7C"/>
    <w:rsid w:val="00155FD3"/>
    <w:rsid w:val="001669D7"/>
    <w:rsid w:val="00185948"/>
    <w:rsid w:val="001908DC"/>
    <w:rsid w:val="001A5F8A"/>
    <w:rsid w:val="001B7EC4"/>
    <w:rsid w:val="001C253C"/>
    <w:rsid w:val="001C5D85"/>
    <w:rsid w:val="001C6CA0"/>
    <w:rsid w:val="001C7BE6"/>
    <w:rsid w:val="001F2F71"/>
    <w:rsid w:val="001F7C2E"/>
    <w:rsid w:val="00201BB9"/>
    <w:rsid w:val="00201FC3"/>
    <w:rsid w:val="00213E5F"/>
    <w:rsid w:val="00217EFF"/>
    <w:rsid w:val="0022549E"/>
    <w:rsid w:val="00252C6C"/>
    <w:rsid w:val="0025727E"/>
    <w:rsid w:val="00287487"/>
    <w:rsid w:val="002933F5"/>
    <w:rsid w:val="002B2DF2"/>
    <w:rsid w:val="002D09B0"/>
    <w:rsid w:val="003018AC"/>
    <w:rsid w:val="003366B6"/>
    <w:rsid w:val="00342BBD"/>
    <w:rsid w:val="003476B0"/>
    <w:rsid w:val="0034782F"/>
    <w:rsid w:val="003661B4"/>
    <w:rsid w:val="00381AD6"/>
    <w:rsid w:val="00382BB2"/>
    <w:rsid w:val="003856DF"/>
    <w:rsid w:val="003C52A3"/>
    <w:rsid w:val="003C6629"/>
    <w:rsid w:val="003F3739"/>
    <w:rsid w:val="003F6FC5"/>
    <w:rsid w:val="0041263B"/>
    <w:rsid w:val="00414B4A"/>
    <w:rsid w:val="004348F1"/>
    <w:rsid w:val="0043702B"/>
    <w:rsid w:val="0044497F"/>
    <w:rsid w:val="00446DF7"/>
    <w:rsid w:val="004614F3"/>
    <w:rsid w:val="004809A6"/>
    <w:rsid w:val="00492ABE"/>
    <w:rsid w:val="004A4134"/>
    <w:rsid w:val="004B1401"/>
    <w:rsid w:val="004B3FDD"/>
    <w:rsid w:val="004C11E4"/>
    <w:rsid w:val="004C3781"/>
    <w:rsid w:val="004E783A"/>
    <w:rsid w:val="004E7FDE"/>
    <w:rsid w:val="00506122"/>
    <w:rsid w:val="00525CC9"/>
    <w:rsid w:val="00534CE9"/>
    <w:rsid w:val="00540F62"/>
    <w:rsid w:val="00566508"/>
    <w:rsid w:val="00576704"/>
    <w:rsid w:val="00577656"/>
    <w:rsid w:val="00577A8A"/>
    <w:rsid w:val="005848A9"/>
    <w:rsid w:val="005A0D15"/>
    <w:rsid w:val="005A45E9"/>
    <w:rsid w:val="005B455E"/>
    <w:rsid w:val="005B6F5D"/>
    <w:rsid w:val="005D01A2"/>
    <w:rsid w:val="00617AAB"/>
    <w:rsid w:val="00622E1C"/>
    <w:rsid w:val="006256D8"/>
    <w:rsid w:val="00626AFB"/>
    <w:rsid w:val="006374B2"/>
    <w:rsid w:val="00641A0C"/>
    <w:rsid w:val="00645103"/>
    <w:rsid w:val="006469B6"/>
    <w:rsid w:val="00651248"/>
    <w:rsid w:val="00663B3C"/>
    <w:rsid w:val="006814F0"/>
    <w:rsid w:val="006942AA"/>
    <w:rsid w:val="00695487"/>
    <w:rsid w:val="006B3D66"/>
    <w:rsid w:val="00717251"/>
    <w:rsid w:val="00724E05"/>
    <w:rsid w:val="007312A0"/>
    <w:rsid w:val="0074772B"/>
    <w:rsid w:val="0075635D"/>
    <w:rsid w:val="00767146"/>
    <w:rsid w:val="007701DF"/>
    <w:rsid w:val="0077380C"/>
    <w:rsid w:val="00780633"/>
    <w:rsid w:val="00797087"/>
    <w:rsid w:val="007B0451"/>
    <w:rsid w:val="007B67F0"/>
    <w:rsid w:val="007C4AD3"/>
    <w:rsid w:val="007C5F56"/>
    <w:rsid w:val="007D257A"/>
    <w:rsid w:val="007D3F73"/>
    <w:rsid w:val="007E5534"/>
    <w:rsid w:val="007E7992"/>
    <w:rsid w:val="007F5D11"/>
    <w:rsid w:val="00813CDA"/>
    <w:rsid w:val="00817930"/>
    <w:rsid w:val="00822726"/>
    <w:rsid w:val="008264FC"/>
    <w:rsid w:val="0082667B"/>
    <w:rsid w:val="008412BF"/>
    <w:rsid w:val="00841DB7"/>
    <w:rsid w:val="008472FB"/>
    <w:rsid w:val="00855886"/>
    <w:rsid w:val="00857707"/>
    <w:rsid w:val="00873AAE"/>
    <w:rsid w:val="008A023F"/>
    <w:rsid w:val="008A2827"/>
    <w:rsid w:val="008D2706"/>
    <w:rsid w:val="008D36FB"/>
    <w:rsid w:val="008D6265"/>
    <w:rsid w:val="008F1650"/>
    <w:rsid w:val="00904E46"/>
    <w:rsid w:val="00926AA9"/>
    <w:rsid w:val="00930C28"/>
    <w:rsid w:val="00950E9B"/>
    <w:rsid w:val="00952719"/>
    <w:rsid w:val="009804CE"/>
    <w:rsid w:val="0098381E"/>
    <w:rsid w:val="00991C6B"/>
    <w:rsid w:val="00992575"/>
    <w:rsid w:val="0099448B"/>
    <w:rsid w:val="009A1FFC"/>
    <w:rsid w:val="009A242D"/>
    <w:rsid w:val="009A45B5"/>
    <w:rsid w:val="009B398C"/>
    <w:rsid w:val="009C186B"/>
    <w:rsid w:val="009C72FF"/>
    <w:rsid w:val="009E22AE"/>
    <w:rsid w:val="009E3BD3"/>
    <w:rsid w:val="009F20BF"/>
    <w:rsid w:val="009F4BC7"/>
    <w:rsid w:val="00A012B7"/>
    <w:rsid w:val="00A10A23"/>
    <w:rsid w:val="00A1234D"/>
    <w:rsid w:val="00A16396"/>
    <w:rsid w:val="00A23E3A"/>
    <w:rsid w:val="00A27923"/>
    <w:rsid w:val="00A74FF4"/>
    <w:rsid w:val="00A817CB"/>
    <w:rsid w:val="00A928AD"/>
    <w:rsid w:val="00AA6983"/>
    <w:rsid w:val="00AB264A"/>
    <w:rsid w:val="00AB2CF9"/>
    <w:rsid w:val="00AB51FE"/>
    <w:rsid w:val="00AE029D"/>
    <w:rsid w:val="00AE1429"/>
    <w:rsid w:val="00AF41CE"/>
    <w:rsid w:val="00AF63F4"/>
    <w:rsid w:val="00B06C89"/>
    <w:rsid w:val="00B10525"/>
    <w:rsid w:val="00B236E9"/>
    <w:rsid w:val="00B43249"/>
    <w:rsid w:val="00B51227"/>
    <w:rsid w:val="00B61314"/>
    <w:rsid w:val="00B95685"/>
    <w:rsid w:val="00B96D16"/>
    <w:rsid w:val="00B96FB0"/>
    <w:rsid w:val="00BB0BF2"/>
    <w:rsid w:val="00BB19C5"/>
    <w:rsid w:val="00BB26B6"/>
    <w:rsid w:val="00BB3E2C"/>
    <w:rsid w:val="00BC77FB"/>
    <w:rsid w:val="00BD4144"/>
    <w:rsid w:val="00C02761"/>
    <w:rsid w:val="00C21374"/>
    <w:rsid w:val="00C300DA"/>
    <w:rsid w:val="00C40386"/>
    <w:rsid w:val="00C51E6C"/>
    <w:rsid w:val="00C655C5"/>
    <w:rsid w:val="00C87C95"/>
    <w:rsid w:val="00C93232"/>
    <w:rsid w:val="00C96291"/>
    <w:rsid w:val="00CB56F5"/>
    <w:rsid w:val="00CC4CB6"/>
    <w:rsid w:val="00CC5395"/>
    <w:rsid w:val="00CD02B5"/>
    <w:rsid w:val="00CE0BA9"/>
    <w:rsid w:val="00CE3399"/>
    <w:rsid w:val="00CE63D2"/>
    <w:rsid w:val="00CF5EA8"/>
    <w:rsid w:val="00D01F14"/>
    <w:rsid w:val="00D05EBE"/>
    <w:rsid w:val="00D3146E"/>
    <w:rsid w:val="00D3353A"/>
    <w:rsid w:val="00D35905"/>
    <w:rsid w:val="00D447FE"/>
    <w:rsid w:val="00D46902"/>
    <w:rsid w:val="00D6595A"/>
    <w:rsid w:val="00D72EB1"/>
    <w:rsid w:val="00D73EC1"/>
    <w:rsid w:val="00D8076A"/>
    <w:rsid w:val="00D914DC"/>
    <w:rsid w:val="00DA7633"/>
    <w:rsid w:val="00DB4D0D"/>
    <w:rsid w:val="00DB549B"/>
    <w:rsid w:val="00DC16F1"/>
    <w:rsid w:val="00DC77A8"/>
    <w:rsid w:val="00DD4177"/>
    <w:rsid w:val="00DD7962"/>
    <w:rsid w:val="00E051C6"/>
    <w:rsid w:val="00E1624C"/>
    <w:rsid w:val="00E315BB"/>
    <w:rsid w:val="00E3745E"/>
    <w:rsid w:val="00E401FB"/>
    <w:rsid w:val="00E44A3F"/>
    <w:rsid w:val="00E87422"/>
    <w:rsid w:val="00E90796"/>
    <w:rsid w:val="00E90D39"/>
    <w:rsid w:val="00E90F86"/>
    <w:rsid w:val="00E97652"/>
    <w:rsid w:val="00EC6057"/>
    <w:rsid w:val="00ED3666"/>
    <w:rsid w:val="00EE50D2"/>
    <w:rsid w:val="00F16462"/>
    <w:rsid w:val="00F2020D"/>
    <w:rsid w:val="00F207FB"/>
    <w:rsid w:val="00F2597E"/>
    <w:rsid w:val="00F306D1"/>
    <w:rsid w:val="00F368DA"/>
    <w:rsid w:val="00F379B5"/>
    <w:rsid w:val="00F53ABB"/>
    <w:rsid w:val="00F66A83"/>
    <w:rsid w:val="00F67F87"/>
    <w:rsid w:val="00F7101A"/>
    <w:rsid w:val="00F82CD8"/>
    <w:rsid w:val="00F86B94"/>
    <w:rsid w:val="00FC66DC"/>
    <w:rsid w:val="00FD41C8"/>
    <w:rsid w:val="00FD610A"/>
    <w:rsid w:val="00FD7EF1"/>
    <w:rsid w:val="00FE08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884EA38"/>
  <w15:docId w15:val="{F605C85F-62C8-4EAC-8323-4001CE878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B6F5D"/>
    <w:rPr>
      <w:rFonts w:ascii="Arial" w:eastAsia="Times New Roman" w:hAnsi="Arial" w:cs="Times New Roman"/>
      <w:szCs w:val="20"/>
      <w:lang w:eastAsia="it-IT"/>
    </w:rPr>
  </w:style>
  <w:style w:type="paragraph" w:styleId="Titolo1">
    <w:name w:val="heading 1"/>
    <w:basedOn w:val="Normale"/>
    <w:link w:val="Titolo1Carattere"/>
    <w:uiPriority w:val="9"/>
    <w:qFormat/>
    <w:rsid w:val="00992575"/>
    <w:pPr>
      <w:spacing w:before="100" w:beforeAutospacing="1" w:after="100" w:afterAutospacing="1"/>
      <w:outlineLvl w:val="0"/>
    </w:pPr>
    <w:rPr>
      <w:rFonts w:ascii="Times New Roman" w:eastAsiaTheme="minorHAnsi" w:hAnsi="Times New Roman"/>
      <w:b/>
      <w:bCs/>
      <w:color w:val="000000"/>
      <w:kern w:val="36"/>
      <w:sz w:val="48"/>
      <w:szCs w:val="4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IntestazioneCarattere">
    <w:name w:val="Intestazione Carattere"/>
    <w:basedOn w:val="Carpredefinitoparagrafo"/>
    <w:link w:val="Intestazione"/>
    <w:rsid w:val="009C72FF"/>
  </w:style>
  <w:style w:type="paragraph" w:styleId="Pidipagina">
    <w:name w:val="footer"/>
    <w:basedOn w:val="Normale"/>
    <w:link w:val="PidipaginaCarattere"/>
    <w:unhideWhenUsed/>
    <w:rsid w:val="009C72FF"/>
    <w:pPr>
      <w:tabs>
        <w:tab w:val="center" w:pos="4819"/>
        <w:tab w:val="right" w:pos="9638"/>
      </w:tabs>
    </w:pPr>
    <w:rPr>
      <w:rFonts w:asciiTheme="minorHAnsi" w:eastAsiaTheme="minorHAnsi" w:hAnsiTheme="minorHAnsi" w:cstheme="minorBidi"/>
      <w:szCs w:val="24"/>
      <w:lang w:eastAsia="en-US"/>
    </w:rPr>
  </w:style>
  <w:style w:type="character" w:customStyle="1" w:styleId="PidipaginaCarattere">
    <w:name w:val="Piè di pagina Carattere"/>
    <w:basedOn w:val="Carpredefinitoparagrafo"/>
    <w:link w:val="Pidipagina"/>
    <w:rsid w:val="009C72FF"/>
  </w:style>
  <w:style w:type="paragraph" w:styleId="Nessunaspaziatura">
    <w:name w:val="No Spacing"/>
    <w:uiPriority w:val="1"/>
    <w:qFormat/>
    <w:rsid w:val="002D09B0"/>
    <w:rPr>
      <w:rFonts w:ascii="Times New Roman" w:eastAsia="Times New Roman" w:hAnsi="Times New Roman" w:cs="Times New Roman"/>
      <w:sz w:val="20"/>
      <w:szCs w:val="20"/>
      <w:lang w:eastAsia="it-IT"/>
    </w:rPr>
  </w:style>
  <w:style w:type="character" w:customStyle="1" w:styleId="TestoSohoL10">
    <w:name w:val="Testo Soho L 10"/>
    <w:rsid w:val="002D09B0"/>
    <w:rPr>
      <w:rFonts w:ascii="SohoGothicPro-Light" w:hAnsi="SohoGothicPro-Light"/>
      <w:color w:val="000000"/>
      <w:spacing w:val="-2"/>
      <w:sz w:val="16"/>
      <w:szCs w:val="16"/>
    </w:rPr>
  </w:style>
  <w:style w:type="character" w:styleId="Collegamentoipertestuale">
    <w:name w:val="Hyperlink"/>
    <w:basedOn w:val="Carpredefinitoparagrafo"/>
    <w:uiPriority w:val="99"/>
    <w:unhideWhenUsed/>
    <w:rsid w:val="002D09B0"/>
    <w:rPr>
      <w:color w:val="0563C1" w:themeColor="hyperlink"/>
      <w:u w:val="single"/>
    </w:rPr>
  </w:style>
  <w:style w:type="paragraph" w:styleId="Testofumetto">
    <w:name w:val="Balloon Text"/>
    <w:basedOn w:val="Normale"/>
    <w:link w:val="TestofumettoCarattere"/>
    <w:uiPriority w:val="99"/>
    <w:semiHidden/>
    <w:unhideWhenUsed/>
    <w:rsid w:val="00813CDA"/>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13CDA"/>
    <w:rPr>
      <w:rFonts w:ascii="Tahoma" w:eastAsia="Times New Roman" w:hAnsi="Tahoma" w:cs="Tahoma"/>
      <w:sz w:val="16"/>
      <w:szCs w:val="16"/>
      <w:lang w:eastAsia="it-IT"/>
    </w:rPr>
  </w:style>
  <w:style w:type="paragraph" w:customStyle="1" w:styleId="Corpodeltesto21">
    <w:name w:val="Corpo del testo 21"/>
    <w:basedOn w:val="Normale"/>
    <w:uiPriority w:val="99"/>
    <w:rsid w:val="00D72EB1"/>
    <w:pPr>
      <w:suppressAutoHyphens/>
      <w:spacing w:line="360" w:lineRule="atLeast"/>
      <w:jc w:val="both"/>
    </w:pPr>
    <w:rPr>
      <w:rFonts w:ascii="Univers" w:hAnsi="Univers" w:cs="Univers"/>
      <w:szCs w:val="24"/>
      <w:lang w:eastAsia="ar-SA"/>
    </w:rPr>
  </w:style>
  <w:style w:type="paragraph" w:styleId="Corpodeltesto2">
    <w:name w:val="Body Text 2"/>
    <w:basedOn w:val="Normale"/>
    <w:link w:val="Corpodeltesto2Carattere"/>
    <w:uiPriority w:val="99"/>
    <w:rsid w:val="000A692D"/>
    <w:pPr>
      <w:spacing w:line="360" w:lineRule="atLeast"/>
      <w:jc w:val="both"/>
    </w:pPr>
    <w:rPr>
      <w:rFonts w:ascii="Univers" w:hAnsi="Univers" w:cs="Univers"/>
      <w:szCs w:val="24"/>
    </w:rPr>
  </w:style>
  <w:style w:type="character" w:customStyle="1" w:styleId="Corpodeltesto2Carattere">
    <w:name w:val="Corpo del testo 2 Carattere"/>
    <w:basedOn w:val="Carpredefinitoparagrafo"/>
    <w:link w:val="Corpodeltesto2"/>
    <w:uiPriority w:val="99"/>
    <w:rsid w:val="000A692D"/>
    <w:rPr>
      <w:rFonts w:ascii="Univers" w:eastAsia="Times New Roman" w:hAnsi="Univers" w:cs="Univers"/>
      <w:lang w:eastAsia="it-IT"/>
    </w:rPr>
  </w:style>
  <w:style w:type="paragraph" w:customStyle="1" w:styleId="NormaleWeb1">
    <w:name w:val="Normale (Web)1"/>
    <w:basedOn w:val="Normale"/>
    <w:rsid w:val="000F631A"/>
    <w:pPr>
      <w:widowControl w:val="0"/>
      <w:suppressAutoHyphens/>
      <w:spacing w:before="28" w:after="28" w:line="100" w:lineRule="atLeast"/>
    </w:pPr>
    <w:rPr>
      <w:kern w:val="1"/>
      <w:szCs w:val="24"/>
      <w:lang w:eastAsia="hi-IN" w:bidi="hi-IN"/>
    </w:rPr>
  </w:style>
  <w:style w:type="character" w:customStyle="1" w:styleId="field-content">
    <w:name w:val="field-content"/>
    <w:basedOn w:val="Carpredefinitoparagrafo"/>
    <w:rsid w:val="001B7EC4"/>
  </w:style>
  <w:style w:type="character" w:customStyle="1" w:styleId="Titolo1Carattere">
    <w:name w:val="Titolo 1 Carattere"/>
    <w:basedOn w:val="Carpredefinitoparagrafo"/>
    <w:link w:val="Titolo1"/>
    <w:uiPriority w:val="9"/>
    <w:rsid w:val="00992575"/>
    <w:rPr>
      <w:rFonts w:ascii="Times New Roman" w:hAnsi="Times New Roman" w:cs="Times New Roman"/>
      <w:b/>
      <w:bCs/>
      <w:color w:val="000000"/>
      <w:kern w:val="36"/>
      <w:sz w:val="48"/>
      <w:szCs w:val="48"/>
      <w:lang w:eastAsia="it-IT"/>
    </w:rPr>
  </w:style>
  <w:style w:type="paragraph" w:styleId="NormaleWeb">
    <w:name w:val="Normal (Web)"/>
    <w:basedOn w:val="Normale"/>
    <w:uiPriority w:val="99"/>
    <w:unhideWhenUsed/>
    <w:rsid w:val="00992575"/>
    <w:pPr>
      <w:spacing w:before="100" w:beforeAutospacing="1" w:after="100" w:afterAutospacing="1"/>
    </w:pPr>
    <w:rPr>
      <w:rFonts w:ascii="Times New Roman" w:eastAsiaTheme="minorHAnsi" w:hAnsi="Times New Roman"/>
      <w:color w:val="000000"/>
      <w:szCs w:val="24"/>
    </w:rPr>
  </w:style>
  <w:style w:type="character" w:customStyle="1" w:styleId="product-fields-title-wrapper">
    <w:name w:val="product-fields-title-wrapper"/>
    <w:basedOn w:val="Carpredefinitoparagrafo"/>
    <w:rsid w:val="00992575"/>
  </w:style>
  <w:style w:type="character" w:styleId="Enfasicorsivo">
    <w:name w:val="Emphasis"/>
    <w:basedOn w:val="Carpredefinitoparagrafo"/>
    <w:qFormat/>
    <w:rsid w:val="00992575"/>
    <w:rPr>
      <w:i/>
      <w:iCs/>
    </w:rPr>
  </w:style>
  <w:style w:type="character" w:styleId="Enfasigrassetto">
    <w:name w:val="Strong"/>
    <w:basedOn w:val="Carpredefinitoparagrafo"/>
    <w:uiPriority w:val="22"/>
    <w:qFormat/>
    <w:rsid w:val="00992575"/>
    <w:rPr>
      <w:b/>
      <w:bCs/>
    </w:rPr>
  </w:style>
  <w:style w:type="paragraph" w:customStyle="1" w:styleId="Default">
    <w:name w:val="Default"/>
    <w:rsid w:val="00CC5395"/>
    <w:pPr>
      <w:autoSpaceDE w:val="0"/>
      <w:autoSpaceDN w:val="0"/>
      <w:adjustRightInd w:val="0"/>
    </w:pPr>
    <w:rPr>
      <w:rFonts w:ascii="Century Gothic" w:hAnsi="Century Gothic" w:cs="Century Gothic"/>
      <w:color w:val="000000"/>
    </w:rPr>
  </w:style>
  <w:style w:type="paragraph" w:styleId="Corpotesto">
    <w:name w:val="Body Text"/>
    <w:basedOn w:val="Normale"/>
    <w:link w:val="CorpotestoCarattere"/>
    <w:uiPriority w:val="99"/>
    <w:semiHidden/>
    <w:unhideWhenUsed/>
    <w:rsid w:val="002933F5"/>
    <w:pPr>
      <w:spacing w:after="120"/>
    </w:pPr>
  </w:style>
  <w:style w:type="character" w:customStyle="1" w:styleId="CorpotestoCarattere">
    <w:name w:val="Corpo testo Carattere"/>
    <w:basedOn w:val="Carpredefinitoparagrafo"/>
    <w:link w:val="Corpotesto"/>
    <w:uiPriority w:val="99"/>
    <w:semiHidden/>
    <w:rsid w:val="002933F5"/>
    <w:rPr>
      <w:rFonts w:ascii="Arial" w:eastAsia="Times New Roman" w:hAnsi="Arial" w:cs="Times New Roman"/>
      <w:szCs w:val="20"/>
      <w:lang w:eastAsia="it-IT"/>
    </w:rPr>
  </w:style>
  <w:style w:type="paragraph" w:styleId="Paragrafoelenco">
    <w:name w:val="List Paragraph"/>
    <w:basedOn w:val="Normale"/>
    <w:uiPriority w:val="34"/>
    <w:qFormat/>
    <w:rsid w:val="008D2706"/>
    <w:pPr>
      <w:ind w:left="720"/>
    </w:pPr>
    <w:rPr>
      <w:rFonts w:ascii="Times New Roman" w:eastAsia="Calibri" w:hAnsi="Times New Roman"/>
      <w:color w:val="000000"/>
      <w:szCs w:val="24"/>
    </w:rPr>
  </w:style>
  <w:style w:type="paragraph" w:customStyle="1" w:styleId="Nessunaspaziatura1">
    <w:name w:val="Nessuna spaziatura1"/>
    <w:rsid w:val="00A1234D"/>
    <w:pPr>
      <w:suppressAutoHyphens/>
      <w:spacing w:line="100" w:lineRule="atLeast"/>
    </w:pPr>
    <w:rPr>
      <w:rFonts w:ascii="Calibri" w:eastAsia="Calibri" w:hAnsi="Calibri" w:cs="Times New Roman"/>
      <w:lang w:eastAsia="hi-IN" w:bidi="hi-IN"/>
    </w:rPr>
  </w:style>
  <w:style w:type="character" w:styleId="Collegamentovisitato">
    <w:name w:val="FollowedHyperlink"/>
    <w:basedOn w:val="Carpredefinitoparagrafo"/>
    <w:uiPriority w:val="99"/>
    <w:semiHidden/>
    <w:unhideWhenUsed/>
    <w:rsid w:val="00926AA9"/>
    <w:rPr>
      <w:color w:val="954F72" w:themeColor="followedHyperlink"/>
      <w:u w:val="single"/>
    </w:rPr>
  </w:style>
  <w:style w:type="paragraph" w:customStyle="1" w:styleId="Standard">
    <w:name w:val="Standard"/>
    <w:rsid w:val="00FE08E9"/>
    <w:pPr>
      <w:suppressAutoHyphens/>
      <w:autoSpaceDN w:val="0"/>
    </w:pPr>
    <w:rPr>
      <w:rFonts w:ascii="Arial" w:eastAsia="Times New Roman" w:hAnsi="Arial" w:cs="Times New Roman"/>
      <w:kern w:val="3"/>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6800000">
      <w:bodyDiv w:val="1"/>
      <w:marLeft w:val="0"/>
      <w:marRight w:val="0"/>
      <w:marTop w:val="0"/>
      <w:marBottom w:val="0"/>
      <w:divBdr>
        <w:top w:val="none" w:sz="0" w:space="0" w:color="auto"/>
        <w:left w:val="none" w:sz="0" w:space="0" w:color="auto"/>
        <w:bottom w:val="none" w:sz="0" w:space="0" w:color="auto"/>
        <w:right w:val="none" w:sz="0" w:space="0" w:color="auto"/>
      </w:divBdr>
    </w:div>
    <w:div w:id="480774666">
      <w:bodyDiv w:val="1"/>
      <w:marLeft w:val="0"/>
      <w:marRight w:val="0"/>
      <w:marTop w:val="0"/>
      <w:marBottom w:val="0"/>
      <w:divBdr>
        <w:top w:val="none" w:sz="0" w:space="0" w:color="auto"/>
        <w:left w:val="none" w:sz="0" w:space="0" w:color="auto"/>
        <w:bottom w:val="none" w:sz="0" w:space="0" w:color="auto"/>
        <w:right w:val="none" w:sz="0" w:space="0" w:color="auto"/>
      </w:divBdr>
    </w:div>
    <w:div w:id="505630583">
      <w:bodyDiv w:val="1"/>
      <w:marLeft w:val="0"/>
      <w:marRight w:val="0"/>
      <w:marTop w:val="0"/>
      <w:marBottom w:val="0"/>
      <w:divBdr>
        <w:top w:val="none" w:sz="0" w:space="0" w:color="auto"/>
        <w:left w:val="none" w:sz="0" w:space="0" w:color="auto"/>
        <w:bottom w:val="none" w:sz="0" w:space="0" w:color="auto"/>
        <w:right w:val="none" w:sz="0" w:space="0" w:color="auto"/>
      </w:divBdr>
    </w:div>
    <w:div w:id="683244870">
      <w:bodyDiv w:val="1"/>
      <w:marLeft w:val="0"/>
      <w:marRight w:val="0"/>
      <w:marTop w:val="0"/>
      <w:marBottom w:val="0"/>
      <w:divBdr>
        <w:top w:val="none" w:sz="0" w:space="0" w:color="auto"/>
        <w:left w:val="none" w:sz="0" w:space="0" w:color="auto"/>
        <w:bottom w:val="none" w:sz="0" w:space="0" w:color="auto"/>
        <w:right w:val="none" w:sz="0" w:space="0" w:color="auto"/>
      </w:divBdr>
    </w:div>
    <w:div w:id="831264346">
      <w:bodyDiv w:val="1"/>
      <w:marLeft w:val="0"/>
      <w:marRight w:val="0"/>
      <w:marTop w:val="0"/>
      <w:marBottom w:val="0"/>
      <w:divBdr>
        <w:top w:val="none" w:sz="0" w:space="0" w:color="auto"/>
        <w:left w:val="none" w:sz="0" w:space="0" w:color="auto"/>
        <w:bottom w:val="none" w:sz="0" w:space="0" w:color="auto"/>
        <w:right w:val="none" w:sz="0" w:space="0" w:color="auto"/>
      </w:divBdr>
    </w:div>
    <w:div w:id="1273048702">
      <w:bodyDiv w:val="1"/>
      <w:marLeft w:val="0"/>
      <w:marRight w:val="0"/>
      <w:marTop w:val="0"/>
      <w:marBottom w:val="0"/>
      <w:divBdr>
        <w:top w:val="none" w:sz="0" w:space="0" w:color="auto"/>
        <w:left w:val="none" w:sz="0" w:space="0" w:color="auto"/>
        <w:bottom w:val="none" w:sz="0" w:space="0" w:color="auto"/>
        <w:right w:val="none" w:sz="0" w:space="0" w:color="auto"/>
      </w:divBdr>
    </w:div>
    <w:div w:id="1517042271">
      <w:bodyDiv w:val="1"/>
      <w:marLeft w:val="0"/>
      <w:marRight w:val="0"/>
      <w:marTop w:val="0"/>
      <w:marBottom w:val="0"/>
      <w:divBdr>
        <w:top w:val="none" w:sz="0" w:space="0" w:color="auto"/>
        <w:left w:val="none" w:sz="0" w:space="0" w:color="auto"/>
        <w:bottom w:val="none" w:sz="0" w:space="0" w:color="auto"/>
        <w:right w:val="none" w:sz="0" w:space="0" w:color="auto"/>
      </w:divBdr>
    </w:div>
    <w:div w:id="1529951907">
      <w:bodyDiv w:val="1"/>
      <w:marLeft w:val="0"/>
      <w:marRight w:val="0"/>
      <w:marTop w:val="0"/>
      <w:marBottom w:val="0"/>
      <w:divBdr>
        <w:top w:val="none" w:sz="0" w:space="0" w:color="auto"/>
        <w:left w:val="none" w:sz="0" w:space="0" w:color="auto"/>
        <w:bottom w:val="none" w:sz="0" w:space="0" w:color="auto"/>
        <w:right w:val="none" w:sz="0" w:space="0" w:color="auto"/>
      </w:divBdr>
    </w:div>
    <w:div w:id="209069413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049963B-CC83-4B29-A14B-EE7B6858C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830</Words>
  <Characters>4735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S</dc:creator>
  <cp:lastModifiedBy>Benedetti Marco</cp:lastModifiedBy>
  <cp:revision>13</cp:revision>
  <cp:lastPrinted>2019-05-13T13:11:00Z</cp:lastPrinted>
  <dcterms:created xsi:type="dcterms:W3CDTF">2019-05-10T14:29:00Z</dcterms:created>
  <dcterms:modified xsi:type="dcterms:W3CDTF">2019-05-13T13:45:00Z</dcterms:modified>
</cp:coreProperties>
</file>