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1981" w:rsidRPr="00421981" w:rsidRDefault="00421981" w:rsidP="00421981">
      <w:pPr>
        <w:jc w:val="both"/>
        <w:rPr>
          <w:rFonts w:cs="Arial"/>
          <w:b/>
          <w:bCs/>
          <w:sz w:val="28"/>
          <w:szCs w:val="22"/>
        </w:rPr>
      </w:pPr>
      <w:r>
        <w:rPr>
          <w:rFonts w:cs="Arial"/>
          <w:b/>
          <w:bCs/>
          <w:sz w:val="28"/>
          <w:szCs w:val="22"/>
        </w:rPr>
        <w:t xml:space="preserve">Mercoledì 11 settembre (ore 12) </w:t>
      </w:r>
      <w:r w:rsidR="00AC5E90">
        <w:rPr>
          <w:rFonts w:cs="Arial"/>
          <w:b/>
          <w:bCs/>
          <w:sz w:val="28"/>
          <w:szCs w:val="22"/>
        </w:rPr>
        <w:t>sul</w:t>
      </w:r>
      <w:bookmarkStart w:id="0" w:name="_GoBack"/>
      <w:bookmarkEnd w:id="0"/>
      <w:r>
        <w:rPr>
          <w:rFonts w:cs="Arial"/>
          <w:b/>
          <w:bCs/>
          <w:sz w:val="28"/>
          <w:szCs w:val="22"/>
        </w:rPr>
        <w:t xml:space="preserve"> Corno Nero in Val di Fiemme </w:t>
      </w:r>
    </w:p>
    <w:p w:rsidR="00421981" w:rsidRDefault="00421981" w:rsidP="00421981">
      <w:pPr>
        <w:jc w:val="both"/>
        <w:rPr>
          <w:rFonts w:cs="Arial"/>
          <w:b/>
          <w:bCs/>
          <w:sz w:val="32"/>
          <w:szCs w:val="24"/>
        </w:rPr>
      </w:pPr>
      <w:r w:rsidRPr="00421981">
        <w:rPr>
          <w:rFonts w:cs="Arial"/>
          <w:b/>
          <w:bCs/>
          <w:sz w:val="32"/>
          <w:szCs w:val="24"/>
        </w:rPr>
        <w:t>LA CULTURA MUSICALE DELL’AFRICA TRA LE DOLOMITI</w:t>
      </w:r>
    </w:p>
    <w:p w:rsidR="00421981" w:rsidRDefault="00421981" w:rsidP="00421981">
      <w:pPr>
        <w:jc w:val="both"/>
        <w:rPr>
          <w:rFonts w:cs="Arial"/>
          <w:b/>
          <w:bCs/>
          <w:sz w:val="32"/>
          <w:szCs w:val="24"/>
        </w:rPr>
      </w:pPr>
    </w:p>
    <w:p w:rsidR="00421981" w:rsidRPr="009C1235" w:rsidRDefault="00421981" w:rsidP="009C1235">
      <w:pPr>
        <w:spacing w:line="276" w:lineRule="auto"/>
        <w:jc w:val="both"/>
        <w:rPr>
          <w:rFonts w:cs="Arial"/>
          <w:b/>
          <w:bCs/>
        </w:rPr>
      </w:pPr>
      <w:r w:rsidRPr="009C1235">
        <w:rPr>
          <w:rFonts w:cs="Arial"/>
          <w:b/>
          <w:bCs/>
        </w:rPr>
        <w:t>I Chesaba sono un trio</w:t>
      </w:r>
      <w:r w:rsidR="009C1235" w:rsidRPr="009C1235">
        <w:rPr>
          <w:rFonts w:cs="Arial"/>
          <w:b/>
          <w:bCs/>
        </w:rPr>
        <w:t xml:space="preserve"> </w:t>
      </w:r>
      <w:r w:rsidR="009C1235" w:rsidRPr="009C1235">
        <w:rPr>
          <w:rFonts w:cs="Arial"/>
          <w:b/>
          <w:bCs/>
        </w:rPr>
        <w:t>tutto ritmo, energia e creatività</w:t>
      </w:r>
      <w:r w:rsidR="009C1235" w:rsidRPr="009C1235">
        <w:rPr>
          <w:rFonts w:cs="Arial"/>
          <w:b/>
          <w:bCs/>
        </w:rPr>
        <w:t xml:space="preserve">. Al Festival i Suoni delle Dolomiti proporranno </w:t>
      </w:r>
      <w:r w:rsidR="009C1235" w:rsidRPr="009C1235">
        <w:rPr>
          <w:rFonts w:cs="Arial"/>
          <w:b/>
          <w:bCs/>
        </w:rPr>
        <w:t>una elettrizzante celebrazione della musica e della cultura africana</w:t>
      </w:r>
      <w:r w:rsidR="009C1235">
        <w:rPr>
          <w:rFonts w:cs="Arial"/>
          <w:b/>
          <w:bCs/>
        </w:rPr>
        <w:t xml:space="preserve"> da nord a sud,</w:t>
      </w:r>
      <w:r w:rsidR="009C1235" w:rsidRPr="009C1235">
        <w:rPr>
          <w:rFonts w:cs="Arial"/>
          <w:b/>
          <w:bCs/>
        </w:rPr>
        <w:t xml:space="preserve"> dalla Costa D'Avorio al Sud Africa.</w:t>
      </w:r>
    </w:p>
    <w:p w:rsidR="00421981" w:rsidRDefault="00421981" w:rsidP="00421981">
      <w:pPr>
        <w:jc w:val="both"/>
        <w:rPr>
          <w:rFonts w:cs="Arial"/>
        </w:rPr>
      </w:pPr>
    </w:p>
    <w:p w:rsidR="00421981" w:rsidRPr="00421981" w:rsidRDefault="00421981" w:rsidP="00421981">
      <w:pPr>
        <w:jc w:val="both"/>
        <w:rPr>
          <w:rFonts w:cs="Arial"/>
        </w:rPr>
      </w:pPr>
      <w:r w:rsidRPr="00421981">
        <w:rPr>
          <w:rFonts w:cs="Arial"/>
        </w:rPr>
        <w:t xml:space="preserve">I </w:t>
      </w:r>
      <w:r w:rsidRPr="00421981">
        <w:rPr>
          <w:rFonts w:cs="Arial"/>
          <w:b/>
          <w:bCs/>
        </w:rPr>
        <w:t>Chesaba</w:t>
      </w:r>
      <w:r w:rsidRPr="00421981">
        <w:rPr>
          <w:rFonts w:cs="Arial"/>
        </w:rPr>
        <w:t xml:space="preserve"> sbarcano a </w:t>
      </w:r>
      <w:r w:rsidRPr="00421981">
        <w:rPr>
          <w:rFonts w:cs="Arial"/>
          <w:b/>
          <w:bCs/>
        </w:rPr>
        <w:t>I Suoni delle Dolomiti</w:t>
      </w:r>
      <w:r w:rsidRPr="00421981">
        <w:rPr>
          <w:rFonts w:cs="Arial"/>
        </w:rPr>
        <w:t xml:space="preserve"> per </w:t>
      </w:r>
      <w:bookmarkStart w:id="1" w:name="_Hlk18918276"/>
      <w:r w:rsidRPr="00421981">
        <w:rPr>
          <w:rFonts w:cs="Arial"/>
        </w:rPr>
        <w:t>una elettrizzante celebrazione della musica e della cultura africana dalla Costa D'Avorio al Sud Africa.</w:t>
      </w:r>
      <w:bookmarkEnd w:id="1"/>
    </w:p>
    <w:p w:rsidR="00421981" w:rsidRPr="00421981" w:rsidRDefault="00421981" w:rsidP="00421981">
      <w:pPr>
        <w:jc w:val="both"/>
        <w:rPr>
          <w:rFonts w:cs="Arial"/>
        </w:rPr>
      </w:pPr>
      <w:r w:rsidRPr="00421981">
        <w:rPr>
          <w:rFonts w:cs="Arial"/>
        </w:rPr>
        <w:t xml:space="preserve">Mercoledì </w:t>
      </w:r>
      <w:r w:rsidRPr="00421981">
        <w:rPr>
          <w:rFonts w:cs="Arial"/>
          <w:b/>
          <w:bCs/>
        </w:rPr>
        <w:t>11 settembre</w:t>
      </w:r>
      <w:r w:rsidRPr="00421981">
        <w:rPr>
          <w:rFonts w:cs="Arial"/>
        </w:rPr>
        <w:t xml:space="preserve"> (ore 12) </w:t>
      </w:r>
      <w:r w:rsidRPr="00421981">
        <w:rPr>
          <w:rFonts w:cs="Arial"/>
          <w:b/>
          <w:bCs/>
        </w:rPr>
        <w:t>in località Le Palù sul Corno Nero</w:t>
      </w:r>
      <w:r w:rsidRPr="00421981">
        <w:rPr>
          <w:rFonts w:cs="Arial"/>
        </w:rPr>
        <w:t xml:space="preserve"> in Val di Fiemme arriva un trio tutto ritmo, energia e creatività composto da Sidiki Dembele al djembe, kora, ngoni e calabash, Ali Mc Math al basso e Abel Selaocoe al violoncello. Proprio quest'ultimo ha riunito e dato vita a questo sodalizio nel 2016 come punto d'arrivo di un percorso musicale che dopo il diploma al Royal Northern College of Music l'ha visto muoversi ininterrottamente tra una moltitudine di generi e stili, collaborazioni con musicisti ed esibizioni in concerti di musica classica; Selaocoe ha esplorato anche le combinazioni tra performance strumentali, canto e percussioni così come i legami tra le tradizioni “occidentali” e “non occidentali”.</w:t>
      </w:r>
    </w:p>
    <w:p w:rsidR="00421981" w:rsidRPr="00421981" w:rsidRDefault="00421981" w:rsidP="00421981">
      <w:pPr>
        <w:jc w:val="both"/>
        <w:rPr>
          <w:rFonts w:cs="Arial"/>
        </w:rPr>
      </w:pPr>
      <w:r w:rsidRPr="00421981">
        <w:rPr>
          <w:rFonts w:cs="Arial"/>
        </w:rPr>
        <w:t xml:space="preserve">Parte probabilmente da qui l'avventura dei Chesaba che ci regala un'Africa multiforme e policroma, un continente di straordinaria ricchezza e varietà culturale. Un progetto musicale che è viaggio ed esplorazione di un continente da nord a sud, dalla Costa d'Avorio al Sud Africa. Ne deriva una miscela eclettica ed esplosiva tra suoni di strumenti del canone occidentale e quelli delle varie tradizioni africane a cui si affiancano percussioni e i suoni senza tempo di voci e lingue: quelle di Bambara, Zulu, Sotho, Tswana e altre ancora. Nei Chesaba inoltre trovano il punto di incontro la musica tradizionale africana come quella dei griot e i nuovi sentieri sonori del jazz e della classica. </w:t>
      </w:r>
    </w:p>
    <w:p w:rsidR="00421981" w:rsidRPr="00421981" w:rsidRDefault="00421981" w:rsidP="00421981">
      <w:pPr>
        <w:jc w:val="both"/>
        <w:rPr>
          <w:rFonts w:cs="Arial"/>
        </w:rPr>
      </w:pPr>
      <w:r w:rsidRPr="00421981">
        <w:rPr>
          <w:rFonts w:cs="Arial"/>
        </w:rPr>
        <w:t>Il successo nel debutto al prestigioso Band on the Wall di Manchester è stato l'inizio di una serie di esibizioni nei più importanti festival come i BBC Proms alla Royal Albert Hall, il Womad Festival o il Manchester Jazz Festival.</w:t>
      </w:r>
    </w:p>
    <w:p w:rsidR="00421981" w:rsidRPr="00421981" w:rsidRDefault="00421981" w:rsidP="00421981">
      <w:pPr>
        <w:jc w:val="both"/>
        <w:rPr>
          <w:rFonts w:cs="Arial"/>
        </w:rPr>
      </w:pPr>
    </w:p>
    <w:p w:rsidR="00421981" w:rsidRPr="00421981" w:rsidRDefault="00421981" w:rsidP="00421981">
      <w:pPr>
        <w:jc w:val="both"/>
        <w:rPr>
          <w:rFonts w:cs="Arial"/>
          <w:b/>
          <w:bCs/>
        </w:rPr>
      </w:pPr>
      <w:r w:rsidRPr="00421981">
        <w:rPr>
          <w:rFonts w:cs="Arial"/>
          <w:b/>
          <w:bCs/>
        </w:rPr>
        <w:t>Come si raggiunge il luogo del concerto</w:t>
      </w:r>
    </w:p>
    <w:p w:rsidR="00421981" w:rsidRPr="00421981" w:rsidRDefault="00421981" w:rsidP="00421981">
      <w:pPr>
        <w:jc w:val="both"/>
        <w:rPr>
          <w:rFonts w:cs="Arial"/>
        </w:rPr>
      </w:pPr>
      <w:r w:rsidRPr="00421981">
        <w:rPr>
          <w:rFonts w:cs="Arial"/>
        </w:rPr>
        <w:t>Il luogo del concerto è raggiungibile da Cavalese in auto fino a Varena e poi a piedi in 30 minuti di cammino, dislivello in salita 150 metri difficoltà T; oppure da Cavalese in auto fino loc. Bancoline (sulla strada verso il Passo di Lavazè) e poi a piedi fino al luogo del concerto in 30 minuti di cammino, dislivello in salita 50 metri, difficoltà T.</w:t>
      </w:r>
    </w:p>
    <w:p w:rsidR="00421981" w:rsidRPr="00421981" w:rsidRDefault="00421981" w:rsidP="00421981">
      <w:pPr>
        <w:jc w:val="both"/>
        <w:rPr>
          <w:rFonts w:cs="Arial"/>
        </w:rPr>
      </w:pPr>
    </w:p>
    <w:p w:rsidR="00421981" w:rsidRPr="00421981" w:rsidRDefault="00421981" w:rsidP="00421981">
      <w:pPr>
        <w:jc w:val="both"/>
        <w:rPr>
          <w:rFonts w:cs="Arial"/>
          <w:b/>
          <w:bCs/>
        </w:rPr>
      </w:pPr>
      <w:r w:rsidRPr="00421981">
        <w:rPr>
          <w:rFonts w:cs="Arial"/>
          <w:b/>
          <w:bCs/>
        </w:rPr>
        <w:t>Escursione con le Guide Alpine del Trentino</w:t>
      </w:r>
    </w:p>
    <w:p w:rsidR="00421981" w:rsidRPr="00421981" w:rsidRDefault="00421981" w:rsidP="00421981">
      <w:pPr>
        <w:jc w:val="both"/>
        <w:rPr>
          <w:rFonts w:cs="Arial"/>
        </w:rPr>
      </w:pPr>
      <w:r w:rsidRPr="00421981">
        <w:rPr>
          <w:rFonts w:cs="Arial"/>
        </w:rPr>
        <w:t xml:space="preserve">È possibile arrivare al luogo del concerto con una escursione assieme alle Guide Alpine del Trentino. L'itinerario ha la forma di una passeggiata naturalistica da Daiano al luogo del concerto (ore 2 di cammino, dislivello in salita 250 metri, difficoltà E) con partecipazione a </w:t>
      </w:r>
      <w:r w:rsidRPr="00421981">
        <w:rPr>
          <w:rFonts w:cs="Arial"/>
        </w:rPr>
        <w:lastRenderedPageBreak/>
        <w:t xml:space="preserve">pagamento prenotando presso le Guide Alpine Dolomites Experience (al numero 348 8271988) e gratuita con prenotazione obbligatoria e fino ad esaurimento dei posti presso l’Apt Val di Fiemme al numero 0462 241111 per i possessori di FiemmE-Motion e di </w:t>
      </w:r>
    </w:p>
    <w:p w:rsidR="00421981" w:rsidRPr="00421981" w:rsidRDefault="00421981" w:rsidP="00421981">
      <w:pPr>
        <w:jc w:val="both"/>
        <w:rPr>
          <w:rFonts w:cs="Arial"/>
        </w:rPr>
      </w:pPr>
      <w:r w:rsidRPr="00421981">
        <w:rPr>
          <w:rFonts w:cs="Arial"/>
        </w:rPr>
        <w:t>Trentino Guest Card (possibilità di prenotazione anche sul sito visittrentino.info/card).</w:t>
      </w:r>
    </w:p>
    <w:p w:rsidR="00421981" w:rsidRPr="00421981" w:rsidRDefault="00421981" w:rsidP="00421981">
      <w:pPr>
        <w:jc w:val="both"/>
        <w:rPr>
          <w:rFonts w:cs="Arial"/>
        </w:rPr>
      </w:pPr>
    </w:p>
    <w:p w:rsidR="00421981" w:rsidRPr="00421981" w:rsidRDefault="00421981" w:rsidP="00421981">
      <w:pPr>
        <w:jc w:val="both"/>
        <w:rPr>
          <w:rFonts w:cs="Arial"/>
        </w:rPr>
      </w:pPr>
      <w:r w:rsidRPr="00421981">
        <w:rPr>
          <w:rFonts w:cs="Arial"/>
          <w:b/>
          <w:bCs/>
        </w:rPr>
        <w:t>In caso di maltempo</w:t>
      </w:r>
      <w:r w:rsidRPr="00421981">
        <w:rPr>
          <w:rFonts w:cs="Arial"/>
        </w:rPr>
        <w:t>, l'evento è proposto alle ore 17.30 al Palafiemme di Cavalese. I biglietti per l'accesso in sala sono in distribuzione, fino ad esaurimento posti, dalle ore 15.30</w:t>
      </w:r>
    </w:p>
    <w:p w:rsidR="00421981" w:rsidRPr="00421981" w:rsidRDefault="00421981" w:rsidP="00421981">
      <w:pPr>
        <w:jc w:val="both"/>
        <w:rPr>
          <w:rFonts w:cs="Arial"/>
        </w:rPr>
      </w:pPr>
    </w:p>
    <w:p w:rsidR="00421981" w:rsidRPr="00421981" w:rsidRDefault="00421981" w:rsidP="00421981">
      <w:pPr>
        <w:rPr>
          <w:rFonts w:cs="Arial"/>
        </w:rPr>
      </w:pPr>
      <w:r w:rsidRPr="00421981">
        <w:rPr>
          <w:rFonts w:cs="Arial"/>
        </w:rPr>
        <w:t>Un'iniziativa</w:t>
      </w:r>
    </w:p>
    <w:p w:rsidR="00421981" w:rsidRPr="00421981" w:rsidRDefault="00421981" w:rsidP="00421981">
      <w:pPr>
        <w:rPr>
          <w:rFonts w:cs="Arial"/>
        </w:rPr>
      </w:pPr>
      <w:r w:rsidRPr="00421981">
        <w:rPr>
          <w:rFonts w:cs="Arial"/>
        </w:rPr>
        <w:t>APT Val di Fiemme</w:t>
      </w:r>
    </w:p>
    <w:p w:rsidR="00421981" w:rsidRPr="00421981" w:rsidRDefault="00421981" w:rsidP="00421981">
      <w:pPr>
        <w:rPr>
          <w:rFonts w:cs="Arial"/>
        </w:rPr>
      </w:pPr>
      <w:r w:rsidRPr="00421981">
        <w:rPr>
          <w:rFonts w:cs="Arial"/>
        </w:rPr>
        <w:t>Trentino Marketing</w:t>
      </w:r>
    </w:p>
    <w:p w:rsidR="00421981" w:rsidRPr="00421981" w:rsidRDefault="00421981" w:rsidP="00421981">
      <w:pPr>
        <w:rPr>
          <w:rFonts w:cs="Arial"/>
        </w:rPr>
      </w:pPr>
      <w:r w:rsidRPr="00421981">
        <w:rPr>
          <w:rFonts w:cs="Arial"/>
        </w:rPr>
        <w:t>Magnifica Comunità di Fiemme</w:t>
      </w:r>
    </w:p>
    <w:p w:rsidR="00421981" w:rsidRPr="00421981" w:rsidRDefault="00421981" w:rsidP="00421981">
      <w:pPr>
        <w:rPr>
          <w:rFonts w:cs="Arial"/>
        </w:rPr>
      </w:pPr>
      <w:r w:rsidRPr="00421981">
        <w:rPr>
          <w:rFonts w:cs="Arial"/>
        </w:rPr>
        <w:t>Comuni di Varena, di Cavalese</w:t>
      </w:r>
    </w:p>
    <w:p w:rsidR="00421981" w:rsidRPr="00421981" w:rsidRDefault="00421981" w:rsidP="00421981">
      <w:pPr>
        <w:rPr>
          <w:rFonts w:cs="Arial"/>
        </w:rPr>
      </w:pPr>
    </w:p>
    <w:p w:rsidR="00421981" w:rsidRPr="00421981" w:rsidRDefault="00421981" w:rsidP="00421981">
      <w:pPr>
        <w:rPr>
          <w:rFonts w:cs="Arial"/>
        </w:rPr>
      </w:pPr>
      <w:r w:rsidRPr="00421981">
        <w:rPr>
          <w:rFonts w:cs="Arial"/>
        </w:rPr>
        <w:t>Info</w:t>
      </w:r>
      <w:r>
        <w:rPr>
          <w:rFonts w:cs="Arial"/>
        </w:rPr>
        <w:t>:</w:t>
      </w:r>
      <w:r w:rsidRPr="00421981">
        <w:rPr>
          <w:rFonts w:cs="Arial"/>
        </w:rPr>
        <w:t xml:space="preserve"> 0462 241111</w:t>
      </w:r>
    </w:p>
    <w:p w:rsidR="00421981" w:rsidRPr="00421981" w:rsidRDefault="00421981" w:rsidP="00421981">
      <w:pPr>
        <w:rPr>
          <w:rFonts w:cs="Arial"/>
        </w:rPr>
      </w:pPr>
      <w:hyperlink r:id="rId8" w:history="1">
        <w:r w:rsidRPr="00421981">
          <w:rPr>
            <w:rStyle w:val="Collegamentoipertestuale"/>
            <w:rFonts w:cs="Arial"/>
            <w:color w:val="auto"/>
            <w:u w:val="none"/>
          </w:rPr>
          <w:t>www.visitfiemme.it</w:t>
        </w:r>
      </w:hyperlink>
    </w:p>
    <w:p w:rsidR="000E740C" w:rsidRPr="00421981" w:rsidRDefault="00AC5E90" w:rsidP="000E740C">
      <w:pPr>
        <w:spacing w:line="200" w:lineRule="atLeast"/>
        <w:jc w:val="both"/>
        <w:rPr>
          <w:rStyle w:val="Collegamentoipertestuale"/>
          <w:rFonts w:cs="Arial"/>
          <w:color w:val="auto"/>
          <w:szCs w:val="24"/>
          <w:u w:val="none"/>
        </w:rPr>
      </w:pPr>
      <w:hyperlink r:id="rId9" w:history="1">
        <w:r w:rsidR="000E740C" w:rsidRPr="00421981">
          <w:rPr>
            <w:rStyle w:val="Collegamentoipertestuale"/>
            <w:rFonts w:cs="Arial"/>
            <w:color w:val="auto"/>
            <w:szCs w:val="24"/>
            <w:u w:val="none"/>
          </w:rPr>
          <w:t>www.isuonidelledolomiti.it</w:t>
        </w:r>
      </w:hyperlink>
    </w:p>
    <w:p w:rsidR="00421981" w:rsidRPr="00421981" w:rsidRDefault="00421981" w:rsidP="000E740C">
      <w:pPr>
        <w:spacing w:line="200" w:lineRule="atLeast"/>
        <w:jc w:val="both"/>
        <w:rPr>
          <w:rFonts w:eastAsia="Calibri" w:cs="Arial"/>
          <w:sz w:val="22"/>
          <w:szCs w:val="22"/>
        </w:rPr>
      </w:pPr>
    </w:p>
    <w:p w:rsidR="009F12AC" w:rsidRDefault="009F12AC" w:rsidP="009F12AC">
      <w:pPr>
        <w:spacing w:line="276" w:lineRule="auto"/>
        <w:jc w:val="both"/>
        <w:rPr>
          <w:rFonts w:cs="Arial"/>
        </w:rPr>
      </w:pPr>
    </w:p>
    <w:p w:rsidR="00466ADE" w:rsidRPr="00716B30" w:rsidRDefault="00466ADE" w:rsidP="00466ADE">
      <w:pPr>
        <w:jc w:val="both"/>
        <w:rPr>
          <w:rFonts w:cs="Arial"/>
        </w:rPr>
      </w:pPr>
      <w:r w:rsidRPr="00716B30">
        <w:rPr>
          <w:rFonts w:cs="Arial"/>
          <w:sz w:val="20"/>
          <w:szCs w:val="22"/>
        </w:rPr>
        <w:t xml:space="preserve">I Suoni delle Dolomiti </w:t>
      </w:r>
      <w:proofErr w:type="gramStart"/>
      <w:r w:rsidRPr="00716B30">
        <w:rPr>
          <w:rFonts w:cs="Arial"/>
          <w:sz w:val="20"/>
          <w:szCs w:val="22"/>
        </w:rPr>
        <w:t>è ideato e curato</w:t>
      </w:r>
      <w:proofErr w:type="gramEnd"/>
      <w:r w:rsidRPr="00716B30">
        <w:rPr>
          <w:rFonts w:cs="Arial"/>
          <w:sz w:val="20"/>
          <w:szCs w:val="22"/>
        </w:rPr>
        <w:t xml:space="preserve"> da Trentino Marketing in collaborazione con le Apt della Val di Fassa, della Val di Fiemme, di San Martino di Castrozza, Passo Rolle, Primiero e Vanoi, della Val di Non, di Madonna di Campiglio – Pinzolo – Val Rendena, di Dolomiti Paganella e </w:t>
      </w:r>
      <w:r w:rsidR="00394C7B" w:rsidRPr="00716B30">
        <w:rPr>
          <w:rFonts w:cs="Arial"/>
          <w:sz w:val="20"/>
          <w:szCs w:val="22"/>
        </w:rPr>
        <w:t>della Valsugana.</w:t>
      </w:r>
      <w:r w:rsidRPr="00716B30">
        <w:rPr>
          <w:rFonts w:cs="Arial"/>
          <w:sz w:val="20"/>
          <w:szCs w:val="22"/>
        </w:rPr>
        <w:t xml:space="preserve"> </w:t>
      </w:r>
    </w:p>
    <w:p w:rsidR="00466ADE" w:rsidRDefault="00876195" w:rsidP="00466ADE">
      <w:pPr>
        <w:rPr>
          <w:rFonts w:cs="Arial"/>
          <w:sz w:val="20"/>
        </w:rPr>
      </w:pPr>
      <w:r w:rsidRPr="00876195">
        <w:rPr>
          <w:rFonts w:cs="Arial"/>
          <w:sz w:val="20"/>
        </w:rPr>
        <w:t>Direzione artistica di Chiara Bassetti e Mario Brunello.</w:t>
      </w:r>
    </w:p>
    <w:p w:rsidR="00514E57" w:rsidRPr="00876195" w:rsidRDefault="00514E57" w:rsidP="00514E57">
      <w:pPr>
        <w:jc w:val="both"/>
        <w:rPr>
          <w:rFonts w:cs="Arial"/>
          <w:sz w:val="20"/>
        </w:rPr>
      </w:pPr>
      <w:r w:rsidRPr="0066005B">
        <w:rPr>
          <w:rFonts w:cs="Arial"/>
          <w:sz w:val="20"/>
        </w:rPr>
        <w:t>La 25a edizione del Festival I Suoni delle Dolomiti è inserita nella “Rete degli Eventi” per i 10 anni delle Dolomiti Patrimonio UNESCO.</w:t>
      </w:r>
    </w:p>
    <w:p w:rsidR="00876195" w:rsidRPr="00876195" w:rsidRDefault="00876195" w:rsidP="00466ADE">
      <w:pPr>
        <w:rPr>
          <w:rFonts w:cs="Arial"/>
          <w:sz w:val="20"/>
        </w:rPr>
      </w:pPr>
    </w:p>
    <w:p w:rsidR="00D061B1" w:rsidRPr="00716B30" w:rsidRDefault="00D061B1" w:rsidP="00466ADE">
      <w:pPr>
        <w:pStyle w:val="Intestazione"/>
        <w:rPr>
          <w:rFonts w:ascii="Arial" w:hAnsi="Arial" w:cs="Arial"/>
        </w:rPr>
      </w:pPr>
    </w:p>
    <w:p w:rsidR="00466ADE" w:rsidRDefault="00F73EBD" w:rsidP="00F73EBD">
      <w:pPr>
        <w:pStyle w:val="Rientrocorpodeltesto"/>
        <w:ind w:left="2410" w:right="27"/>
        <w:jc w:val="both"/>
        <w:rPr>
          <w:rFonts w:cs="Arial"/>
          <w:sz w:val="16"/>
          <w:szCs w:val="16"/>
        </w:rPr>
      </w:pPr>
      <w:r w:rsidRPr="00716B30">
        <w:rPr>
          <w:rFonts w:cs="Arial"/>
          <w:noProof/>
        </w:rPr>
        <w:drawing>
          <wp:anchor distT="0" distB="0" distL="114935" distR="114935" simplePos="0" relativeHeight="251657216" behindDoc="0" locked="0" layoutInCell="1" allowOverlap="1">
            <wp:simplePos x="0" y="0"/>
            <wp:positionH relativeFrom="column">
              <wp:posOffset>3175</wp:posOffset>
            </wp:positionH>
            <wp:positionV relativeFrom="paragraph">
              <wp:posOffset>24130</wp:posOffset>
            </wp:positionV>
            <wp:extent cx="1322070" cy="302895"/>
            <wp:effectExtent l="19050" t="0" r="0" b="0"/>
            <wp:wrapNone/>
            <wp:docPr id="5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2070" cy="3028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 w:rsidR="00466ADE" w:rsidRPr="00716B30">
        <w:rPr>
          <w:rFonts w:cs="Arial"/>
          <w:spacing w:val="2"/>
          <w:sz w:val="16"/>
          <w:szCs w:val="16"/>
        </w:rPr>
        <w:t>Anche per l’edizione 201</w:t>
      </w:r>
      <w:r w:rsidR="008526E3" w:rsidRPr="00716B30">
        <w:rPr>
          <w:rFonts w:cs="Arial"/>
          <w:spacing w:val="2"/>
          <w:sz w:val="16"/>
          <w:szCs w:val="16"/>
        </w:rPr>
        <w:t>9</w:t>
      </w:r>
      <w:r w:rsidR="00466ADE" w:rsidRPr="00716B30">
        <w:rPr>
          <w:rFonts w:cs="Arial"/>
          <w:spacing w:val="2"/>
          <w:sz w:val="16"/>
          <w:szCs w:val="16"/>
        </w:rPr>
        <w:t xml:space="preserve"> </w:t>
      </w:r>
      <w:r w:rsidR="00466ADE" w:rsidRPr="00716B30">
        <w:rPr>
          <w:rFonts w:cs="Arial"/>
          <w:i/>
          <w:iCs/>
          <w:spacing w:val="2"/>
          <w:sz w:val="16"/>
          <w:szCs w:val="16"/>
        </w:rPr>
        <w:t>I Suoni delle Dolomiti</w:t>
      </w:r>
      <w:r w:rsidR="00466ADE" w:rsidRPr="00716B30">
        <w:rPr>
          <w:rFonts w:cs="Arial"/>
          <w:spacing w:val="2"/>
          <w:sz w:val="16"/>
          <w:szCs w:val="16"/>
        </w:rPr>
        <w:t xml:space="preserve"> si avvale della sponsorizzazione tecnica di Montura.</w:t>
      </w:r>
      <w:r w:rsidR="00B43BB5">
        <w:rPr>
          <w:rFonts w:cs="Arial"/>
          <w:spacing w:val="2"/>
          <w:sz w:val="16"/>
          <w:szCs w:val="16"/>
        </w:rPr>
        <w:t xml:space="preserve"> </w:t>
      </w:r>
      <w:r w:rsidR="008A20EA" w:rsidRPr="00716B30">
        <w:rPr>
          <w:rFonts w:cs="Arial"/>
          <w:spacing w:val="2"/>
          <w:sz w:val="16"/>
          <w:szCs w:val="16"/>
        </w:rPr>
        <w:t xml:space="preserve">L’affinità tra la rassegna ed il marchio di abbigliamento </w:t>
      </w:r>
      <w:r w:rsidR="008A20EA" w:rsidRPr="00716B30">
        <w:rPr>
          <w:rFonts w:cs="Arial"/>
          <w:color w:val="000000"/>
          <w:sz w:val="16"/>
          <w:szCs w:val="18"/>
        </w:rPr>
        <w:t>e calzature per la montagna e l'outdoor</w:t>
      </w:r>
      <w:r w:rsidR="008A20EA" w:rsidRPr="00716B30">
        <w:rPr>
          <w:rFonts w:cs="Arial"/>
          <w:spacing w:val="2"/>
          <w:sz w:val="14"/>
          <w:szCs w:val="16"/>
        </w:rPr>
        <w:t xml:space="preserve"> </w:t>
      </w:r>
      <w:r w:rsidR="00466ADE" w:rsidRPr="00716B30">
        <w:rPr>
          <w:rFonts w:cs="Arial"/>
          <w:spacing w:val="2"/>
          <w:sz w:val="16"/>
          <w:szCs w:val="16"/>
        </w:rPr>
        <w:t xml:space="preserve">nasce dalla voglia condivisa di ricercare nuovi spazi e forme di espressione che, come accade nei progetti Montura Editing, offrono momenti di contrapposizione e d’incontro tra piani diversi di comunicazione. </w:t>
      </w:r>
      <w:r w:rsidR="00466ADE" w:rsidRPr="00716B30">
        <w:rPr>
          <w:rFonts w:cs="Arial"/>
          <w:sz w:val="16"/>
          <w:szCs w:val="16"/>
        </w:rPr>
        <w:t>Un’amicizia nata dalla sperimentazione del comune cammino verso l’arte e la montagna</w:t>
      </w:r>
    </w:p>
    <w:p w:rsidR="00466ADE" w:rsidRPr="00716B30" w:rsidRDefault="00466ADE" w:rsidP="00F73EBD">
      <w:pPr>
        <w:ind w:left="2410"/>
        <w:jc w:val="both"/>
        <w:rPr>
          <w:rFonts w:cs="Arial"/>
          <w:b/>
          <w:bCs/>
          <w:sz w:val="16"/>
          <w:szCs w:val="16"/>
        </w:rPr>
      </w:pPr>
    </w:p>
    <w:p w:rsidR="00466ADE" w:rsidRPr="00716B30" w:rsidRDefault="00466ADE" w:rsidP="00F73EBD">
      <w:pPr>
        <w:ind w:left="2410"/>
        <w:jc w:val="both"/>
        <w:rPr>
          <w:rFonts w:cs="Arial"/>
          <w:b/>
          <w:bCs/>
          <w:sz w:val="16"/>
          <w:szCs w:val="16"/>
        </w:rPr>
      </w:pPr>
      <w:r w:rsidRPr="00716B30">
        <w:rPr>
          <w:rFonts w:cs="Arial"/>
          <w:b/>
          <w:bCs/>
          <w:noProof/>
          <w:sz w:val="16"/>
          <w:szCs w:val="16"/>
        </w:rPr>
        <w:drawing>
          <wp:anchor distT="0" distB="0" distL="114935" distR="114935" simplePos="0" relativeHeight="251658240" behindDoc="1" locked="0" layoutInCell="1" allowOverlap="1">
            <wp:simplePos x="0" y="0"/>
            <wp:positionH relativeFrom="column">
              <wp:posOffset>-3175</wp:posOffset>
            </wp:positionH>
            <wp:positionV relativeFrom="paragraph">
              <wp:posOffset>81915</wp:posOffset>
            </wp:positionV>
            <wp:extent cx="1329690" cy="996950"/>
            <wp:effectExtent l="0" t="0" r="3810" b="0"/>
            <wp:wrapTight wrapText="bothSides">
              <wp:wrapPolygon edited="0">
                <wp:start x="0" y="0"/>
                <wp:lineTo x="0" y="21050"/>
                <wp:lineTo x="21352" y="21050"/>
                <wp:lineTo x="21352" y="0"/>
                <wp:lineTo x="0" y="0"/>
              </wp:wrapPolygon>
            </wp:wrapTight>
            <wp:docPr id="4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33113" t="31836" r="33113" b="363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690" cy="9969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466ADE" w:rsidRPr="00716B30" w:rsidRDefault="00466ADE" w:rsidP="00F73EBD">
      <w:pPr>
        <w:pStyle w:val="Rientrocorpodeltesto"/>
        <w:spacing w:after="0"/>
        <w:ind w:left="2410"/>
        <w:jc w:val="both"/>
        <w:rPr>
          <w:rFonts w:cs="Arial"/>
          <w:sz w:val="16"/>
          <w:szCs w:val="16"/>
        </w:rPr>
      </w:pPr>
      <w:r w:rsidRPr="00716B30">
        <w:rPr>
          <w:rFonts w:cs="Arial"/>
          <w:i/>
          <w:iCs/>
          <w:sz w:val="16"/>
          <w:szCs w:val="16"/>
        </w:rPr>
        <w:t>I Suoni delle Dolomiti</w:t>
      </w:r>
      <w:r w:rsidRPr="00716B30">
        <w:rPr>
          <w:rFonts w:cs="Arial"/>
          <w:sz w:val="16"/>
          <w:szCs w:val="16"/>
        </w:rPr>
        <w:t xml:space="preserve"> e </w:t>
      </w:r>
      <w:r w:rsidRPr="00716B30">
        <w:rPr>
          <w:rFonts w:cs="Arial"/>
          <w:i/>
          <w:iCs/>
          <w:sz w:val="16"/>
          <w:szCs w:val="16"/>
        </w:rPr>
        <w:t xml:space="preserve">Marzadro </w:t>
      </w:r>
      <w:r w:rsidRPr="00716B30">
        <w:rPr>
          <w:rFonts w:cs="Arial"/>
          <w:sz w:val="16"/>
          <w:szCs w:val="16"/>
        </w:rPr>
        <w:t>camminano insieme.</w:t>
      </w:r>
      <w:r w:rsidR="00F73EBD">
        <w:rPr>
          <w:rFonts w:cs="Arial"/>
          <w:sz w:val="16"/>
          <w:szCs w:val="16"/>
        </w:rPr>
        <w:t xml:space="preserve"> </w:t>
      </w:r>
      <w:r w:rsidRPr="00716B30">
        <w:rPr>
          <w:rFonts w:cs="Arial"/>
          <w:sz w:val="16"/>
          <w:szCs w:val="16"/>
        </w:rPr>
        <w:t xml:space="preserve">Tra natura e cultura, tra tradizione e innovazione lungo un sentiero di passione e di impegno che ha radici nel passato e ci consente oggi di raccontare il Trentino attraverso due testimoni d’eccellenza: la montagna con i suoi valori e la grappa come distillato dell’identità del territorio. </w:t>
      </w:r>
    </w:p>
    <w:p w:rsidR="00466ADE" w:rsidRPr="00716B30" w:rsidRDefault="00466ADE" w:rsidP="00F73EBD">
      <w:pPr>
        <w:pStyle w:val="Rientrocorpodeltesto"/>
        <w:spacing w:after="0"/>
        <w:ind w:left="2410"/>
        <w:jc w:val="both"/>
        <w:rPr>
          <w:rFonts w:cs="Arial"/>
          <w:szCs w:val="24"/>
        </w:rPr>
      </w:pPr>
      <w:r w:rsidRPr="00716B30">
        <w:rPr>
          <w:rFonts w:cs="Arial"/>
          <w:sz w:val="16"/>
          <w:szCs w:val="16"/>
        </w:rPr>
        <w:br/>
      </w:r>
      <w:r w:rsidRPr="00716B30">
        <w:rPr>
          <w:rFonts w:cs="Arial"/>
          <w:color w:val="0000FF"/>
          <w:sz w:val="16"/>
          <w:szCs w:val="16"/>
        </w:rPr>
        <w:t> </w:t>
      </w:r>
    </w:p>
    <w:p w:rsidR="00466ADE" w:rsidRPr="00716B30" w:rsidRDefault="00466ADE" w:rsidP="00466ADE">
      <w:pPr>
        <w:pStyle w:val="Nessunaspaziatura"/>
        <w:rPr>
          <w:rFonts w:ascii="Arial" w:hAnsi="Arial" w:cs="Arial"/>
        </w:rPr>
      </w:pPr>
      <w:bookmarkStart w:id="2" w:name="_PictureBullets"/>
      <w:bookmarkEnd w:id="2"/>
    </w:p>
    <w:p w:rsidR="00466ADE" w:rsidRDefault="00466ADE" w:rsidP="001A5F8A">
      <w:pPr>
        <w:jc w:val="both"/>
        <w:rPr>
          <w:rFonts w:cs="Arial"/>
          <w:szCs w:val="24"/>
        </w:rPr>
      </w:pPr>
    </w:p>
    <w:p w:rsidR="00876195" w:rsidRDefault="00876195" w:rsidP="001A5F8A">
      <w:pPr>
        <w:jc w:val="both"/>
        <w:rPr>
          <w:rFonts w:cs="Arial"/>
          <w:szCs w:val="24"/>
        </w:rPr>
      </w:pPr>
    </w:p>
    <w:sectPr w:rsidR="00876195" w:rsidSect="00697071">
      <w:headerReference w:type="default" r:id="rId12"/>
      <w:footerReference w:type="default" r:id="rId13"/>
      <w:pgSz w:w="11900" w:h="16840"/>
      <w:pgMar w:top="2836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34353" w:rsidRDefault="00634353" w:rsidP="009C72FF">
      <w:r>
        <w:separator/>
      </w:r>
    </w:p>
  </w:endnote>
  <w:endnote w:type="continuationSeparator" w:id="0">
    <w:p w:rsidR="00634353" w:rsidRDefault="00634353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ohoGothicPro-Light"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0F631A" w:rsidRPr="00BC32E2" w:rsidTr="000D62FB">
      <w:trPr>
        <w:jc w:val="center"/>
      </w:trPr>
      <w:tc>
        <w:tcPr>
          <w:tcW w:w="4934" w:type="dxa"/>
          <w:shd w:val="clear" w:color="auto" w:fill="auto"/>
        </w:tcPr>
        <w:p w:rsidR="000F631A" w:rsidRPr="00876195" w:rsidRDefault="000F631A" w:rsidP="000A692D">
          <w:pPr>
            <w:pStyle w:val="Pidipagina"/>
            <w:rPr>
              <w:rFonts w:ascii="Arial" w:hAnsi="Arial" w:cs="Arial"/>
              <w:b/>
              <w:bCs/>
              <w:color w:val="000000"/>
              <w:sz w:val="18"/>
              <w:szCs w:val="18"/>
              <w:lang w:eastAsia="it-IT"/>
            </w:rPr>
          </w:pPr>
          <w:r w:rsidRPr="00876195">
            <w:rPr>
              <w:rFonts w:ascii="Arial" w:hAnsi="Arial" w:cs="Arial"/>
              <w:b/>
              <w:bCs/>
              <w:color w:val="000000"/>
              <w:sz w:val="18"/>
              <w:szCs w:val="18"/>
              <w:lang w:eastAsia="it-IT"/>
            </w:rPr>
            <w:t>UFFICIO STAMPA</w:t>
          </w:r>
        </w:p>
        <w:p w:rsidR="000F631A" w:rsidRPr="00876195" w:rsidRDefault="000F631A" w:rsidP="000A692D">
          <w:pPr>
            <w:pStyle w:val="Pidipagina"/>
            <w:rPr>
              <w:rFonts w:ascii="Arial" w:hAnsi="Arial" w:cs="Arial"/>
              <w:color w:val="000000"/>
              <w:sz w:val="18"/>
              <w:szCs w:val="18"/>
              <w:lang w:eastAsia="it-IT"/>
            </w:rPr>
          </w:pPr>
          <w:r w:rsidRPr="00876195">
            <w:rPr>
              <w:rFonts w:ascii="Arial" w:hAnsi="Arial" w:cs="Arial"/>
              <w:color w:val="000000"/>
              <w:sz w:val="18"/>
              <w:szCs w:val="18"/>
              <w:lang w:eastAsia="it-IT"/>
            </w:rPr>
            <w:t>Tel. 0461 219386</w:t>
          </w:r>
        </w:p>
        <w:p w:rsidR="000F631A" w:rsidRPr="00876195" w:rsidRDefault="000F631A" w:rsidP="000A692D">
          <w:pPr>
            <w:pStyle w:val="Pidipagina"/>
            <w:rPr>
              <w:rFonts w:ascii="Arial" w:hAnsi="Arial" w:cs="Arial"/>
              <w:color w:val="000000"/>
              <w:sz w:val="18"/>
              <w:szCs w:val="18"/>
              <w:lang w:eastAsia="it-IT"/>
            </w:rPr>
          </w:pPr>
          <w:r w:rsidRPr="00876195">
            <w:rPr>
              <w:rFonts w:ascii="Arial" w:hAnsi="Arial" w:cs="Arial"/>
              <w:color w:val="000000"/>
              <w:sz w:val="18"/>
              <w:szCs w:val="18"/>
              <w:lang w:eastAsia="it-IT"/>
            </w:rPr>
            <w:t>press@trentinomarketing.org</w:t>
          </w:r>
        </w:p>
        <w:p w:rsidR="000F631A" w:rsidRPr="00DE417A" w:rsidRDefault="000F631A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  <w:r w:rsidRPr="00876195">
            <w:rPr>
              <w:rFonts w:ascii="HelveticaNeueLT Std" w:hAnsi="HelveticaNeueLT Std" w:cs="Arial"/>
              <w:noProof/>
              <w:color w:val="000000"/>
              <w:sz w:val="20"/>
              <w:lang w:eastAsia="it-IT"/>
            </w:rPr>
            <w:drawing>
              <wp:inline distT="0" distB="0" distL="0" distR="0">
                <wp:extent cx="163195" cy="135890"/>
                <wp:effectExtent l="0" t="0" r="0" b="0"/>
                <wp:docPr id="37" name="Immagine 37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195" cy="135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876195">
            <w:rPr>
              <w:rFonts w:ascii="Arial" w:hAnsi="Arial" w:cs="Arial"/>
              <w:color w:val="000000"/>
              <w:sz w:val="18"/>
              <w:szCs w:val="18"/>
              <w:lang w:val="en-US" w:eastAsia="it-IT"/>
            </w:rPr>
            <w:t>@Press</w:t>
          </w:r>
          <w:r w:rsidRPr="00876195">
            <w:rPr>
              <w:rFonts w:ascii="Arial" w:hAnsi="Arial" w:cs="Arial"/>
              <w:color w:val="000000"/>
              <w:sz w:val="18"/>
              <w:szCs w:val="18"/>
              <w:lang w:val="en-US" w:eastAsia="it-IT"/>
            </w:rPr>
            <w:softHyphen/>
          </w:r>
          <w:r w:rsidRPr="00876195">
            <w:rPr>
              <w:rFonts w:ascii="Arial" w:hAnsi="Arial" w:cs="Arial"/>
              <w:color w:val="000000"/>
              <w:sz w:val="18"/>
              <w:szCs w:val="18"/>
              <w:lang w:val="en-US" w:eastAsia="it-IT"/>
            </w:rPr>
            <w:softHyphen/>
            <w:t>Trentino</w:t>
          </w:r>
        </w:p>
      </w:tc>
      <w:tc>
        <w:tcPr>
          <w:tcW w:w="4932" w:type="dxa"/>
          <w:shd w:val="clear" w:color="auto" w:fill="auto"/>
        </w:tcPr>
        <w:p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>
                <wp:extent cx="1124374" cy="421640"/>
                <wp:effectExtent l="0" t="0" r="0" b="10160"/>
                <wp:docPr id="38" name="Immagine 3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:rsidR="000F631A" w:rsidRDefault="00C836DC">
    <w:pPr>
      <w:pStyle w:val="Pidipagina"/>
    </w:pPr>
    <w:r>
      <w:rPr>
        <w:noProof/>
        <w:lang w:eastAsia="it-IT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>
              <wp:simplePos x="0" y="0"/>
              <wp:positionH relativeFrom="column">
                <wp:posOffset>-16510</wp:posOffset>
              </wp:positionH>
              <wp:positionV relativeFrom="paragraph">
                <wp:posOffset>-762636</wp:posOffset>
              </wp:positionV>
              <wp:extent cx="6096000" cy="0"/>
              <wp:effectExtent l="0" t="0" r="0" b="0"/>
              <wp:wrapNone/>
              <wp:docPr id="39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10BA07F" id="Connettore 1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-60.05pt" to="478.7pt,-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" strokecolor="black [3213]" strokeweight=".25pt">
              <v:stroke joinstyle="miter"/>
              <o:lock v:ext="edit" shapetype="f"/>
            </v:line>
          </w:pict>
        </mc:Fallback>
      </mc:AlternateContent>
    </w:r>
    <w:r w:rsidR="000F631A">
      <w:ptab w:relativeTo="margin" w:alignment="center" w:leader="none"/>
    </w:r>
    <w:r w:rsidR="000F631A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34353" w:rsidRDefault="00634353" w:rsidP="009C72FF">
      <w:r>
        <w:separator/>
      </w:r>
    </w:p>
  </w:footnote>
  <w:footnote w:type="continuationSeparator" w:id="0">
    <w:p w:rsidR="00634353" w:rsidRDefault="00634353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631A" w:rsidRDefault="000F631A" w:rsidP="00341875">
    <w:pPr>
      <w:pStyle w:val="Intestazione"/>
      <w:jc w:val="center"/>
    </w:pPr>
    <w:r>
      <w:rPr>
        <w:noProof/>
        <w:lang w:eastAsia="it-IT"/>
      </w:rPr>
      <w:drawing>
        <wp:inline distT="0" distB="0" distL="0" distR="0">
          <wp:extent cx="1549394" cy="510414"/>
          <wp:effectExtent l="19050" t="0" r="0" b="0"/>
          <wp:docPr id="36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ED38CC">
      <w:t xml:space="preserve">    </w:t>
    </w:r>
    <w:r w:rsidR="00EB7C77">
      <w:tab/>
    </w:r>
    <w:r w:rsidR="00EB7C77">
      <w:tab/>
    </w:r>
    <w:r w:rsidR="00ED38CC">
      <w:t xml:space="preserve"> </w:t>
    </w:r>
    <w:r w:rsidR="00B43BB5">
      <w:t xml:space="preserve"> </w:t>
    </w:r>
    <w:r w:rsidR="00341875">
      <w:rPr>
        <w:noProof/>
      </w:rPr>
      <w:drawing>
        <wp:inline distT="0" distB="0" distL="0" distR="0">
          <wp:extent cx="1550543" cy="550868"/>
          <wp:effectExtent l="0" t="0" r="0" b="1905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0543" cy="5508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2216C1"/>
    <w:multiLevelType w:val="hybridMultilevel"/>
    <w:tmpl w:val="3C029848"/>
    <w:lvl w:ilvl="0" w:tplc="19B818F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2FF"/>
    <w:rsid w:val="000157CF"/>
    <w:rsid w:val="00017275"/>
    <w:rsid w:val="00020060"/>
    <w:rsid w:val="0002388E"/>
    <w:rsid w:val="000A692D"/>
    <w:rsid w:val="000B4F8D"/>
    <w:rsid w:val="000C4F2A"/>
    <w:rsid w:val="000D578D"/>
    <w:rsid w:val="000D62FB"/>
    <w:rsid w:val="000E740C"/>
    <w:rsid w:val="000F631A"/>
    <w:rsid w:val="000F798A"/>
    <w:rsid w:val="00144F7C"/>
    <w:rsid w:val="00155FD3"/>
    <w:rsid w:val="001669D7"/>
    <w:rsid w:val="00172154"/>
    <w:rsid w:val="00172475"/>
    <w:rsid w:val="001908DC"/>
    <w:rsid w:val="001A5F8A"/>
    <w:rsid w:val="001B7EC4"/>
    <w:rsid w:val="001C510B"/>
    <w:rsid w:val="001C5D85"/>
    <w:rsid w:val="001D5359"/>
    <w:rsid w:val="001E7452"/>
    <w:rsid w:val="001F2F71"/>
    <w:rsid w:val="001F7C2E"/>
    <w:rsid w:val="00201BB9"/>
    <w:rsid w:val="00201FC3"/>
    <w:rsid w:val="00213E5F"/>
    <w:rsid w:val="00252C6C"/>
    <w:rsid w:val="00263871"/>
    <w:rsid w:val="002742E7"/>
    <w:rsid w:val="00287487"/>
    <w:rsid w:val="00292886"/>
    <w:rsid w:val="002B2DF2"/>
    <w:rsid w:val="002D09B0"/>
    <w:rsid w:val="00300657"/>
    <w:rsid w:val="003018AC"/>
    <w:rsid w:val="00305920"/>
    <w:rsid w:val="00341875"/>
    <w:rsid w:val="003661B4"/>
    <w:rsid w:val="00394C7B"/>
    <w:rsid w:val="003A7EF1"/>
    <w:rsid w:val="003F3739"/>
    <w:rsid w:val="003F6FC5"/>
    <w:rsid w:val="00401526"/>
    <w:rsid w:val="00421981"/>
    <w:rsid w:val="004364CE"/>
    <w:rsid w:val="0043702B"/>
    <w:rsid w:val="00446DF7"/>
    <w:rsid w:val="004503E2"/>
    <w:rsid w:val="00466ADE"/>
    <w:rsid w:val="00487D0A"/>
    <w:rsid w:val="004A2F72"/>
    <w:rsid w:val="004A4134"/>
    <w:rsid w:val="004B1401"/>
    <w:rsid w:val="004E783A"/>
    <w:rsid w:val="004E7FDE"/>
    <w:rsid w:val="00500847"/>
    <w:rsid w:val="00502640"/>
    <w:rsid w:val="00514E57"/>
    <w:rsid w:val="00534CE9"/>
    <w:rsid w:val="00550BC6"/>
    <w:rsid w:val="00577A8A"/>
    <w:rsid w:val="005A45E9"/>
    <w:rsid w:val="005B6F5D"/>
    <w:rsid w:val="005C5910"/>
    <w:rsid w:val="005E3958"/>
    <w:rsid w:val="006256D8"/>
    <w:rsid w:val="00626AFB"/>
    <w:rsid w:val="00634353"/>
    <w:rsid w:val="00641A0C"/>
    <w:rsid w:val="00645103"/>
    <w:rsid w:val="00650A76"/>
    <w:rsid w:val="00666878"/>
    <w:rsid w:val="00695487"/>
    <w:rsid w:val="00697071"/>
    <w:rsid w:val="006B3D66"/>
    <w:rsid w:val="006B45CF"/>
    <w:rsid w:val="006C0517"/>
    <w:rsid w:val="00716B30"/>
    <w:rsid w:val="007226A3"/>
    <w:rsid w:val="00724E05"/>
    <w:rsid w:val="0075635D"/>
    <w:rsid w:val="00761FC7"/>
    <w:rsid w:val="007701DF"/>
    <w:rsid w:val="0077380C"/>
    <w:rsid w:val="007756B3"/>
    <w:rsid w:val="007757E0"/>
    <w:rsid w:val="00780633"/>
    <w:rsid w:val="007925AB"/>
    <w:rsid w:val="00797087"/>
    <w:rsid w:val="007A38DC"/>
    <w:rsid w:val="007B0356"/>
    <w:rsid w:val="007B67F0"/>
    <w:rsid w:val="007C47F5"/>
    <w:rsid w:val="007F5D11"/>
    <w:rsid w:val="007F724C"/>
    <w:rsid w:val="00813CDA"/>
    <w:rsid w:val="0082667B"/>
    <w:rsid w:val="008412BF"/>
    <w:rsid w:val="00841DB7"/>
    <w:rsid w:val="008472FB"/>
    <w:rsid w:val="008526E3"/>
    <w:rsid w:val="00855886"/>
    <w:rsid w:val="00876195"/>
    <w:rsid w:val="00896614"/>
    <w:rsid w:val="008A20EA"/>
    <w:rsid w:val="008A2827"/>
    <w:rsid w:val="008D0551"/>
    <w:rsid w:val="008D6265"/>
    <w:rsid w:val="008F1650"/>
    <w:rsid w:val="00930C28"/>
    <w:rsid w:val="00950E9B"/>
    <w:rsid w:val="0097747D"/>
    <w:rsid w:val="009804CE"/>
    <w:rsid w:val="0098381E"/>
    <w:rsid w:val="009A45B5"/>
    <w:rsid w:val="009C1235"/>
    <w:rsid w:val="009C186B"/>
    <w:rsid w:val="009C72FF"/>
    <w:rsid w:val="009E4845"/>
    <w:rsid w:val="009E6938"/>
    <w:rsid w:val="009F12AC"/>
    <w:rsid w:val="009F20BF"/>
    <w:rsid w:val="009F4BC7"/>
    <w:rsid w:val="00A012B7"/>
    <w:rsid w:val="00A23E3A"/>
    <w:rsid w:val="00A27923"/>
    <w:rsid w:val="00A471EE"/>
    <w:rsid w:val="00A74FF4"/>
    <w:rsid w:val="00A817CB"/>
    <w:rsid w:val="00AA6983"/>
    <w:rsid w:val="00AB264A"/>
    <w:rsid w:val="00AB2CF9"/>
    <w:rsid w:val="00AC5E90"/>
    <w:rsid w:val="00AD2383"/>
    <w:rsid w:val="00AE1429"/>
    <w:rsid w:val="00AF63F4"/>
    <w:rsid w:val="00B06C89"/>
    <w:rsid w:val="00B10525"/>
    <w:rsid w:val="00B15ABF"/>
    <w:rsid w:val="00B37D2C"/>
    <w:rsid w:val="00B43249"/>
    <w:rsid w:val="00B43BB5"/>
    <w:rsid w:val="00B5481F"/>
    <w:rsid w:val="00B561C6"/>
    <w:rsid w:val="00B64BE2"/>
    <w:rsid w:val="00B70F28"/>
    <w:rsid w:val="00B96D16"/>
    <w:rsid w:val="00BA00E4"/>
    <w:rsid w:val="00BB0BF2"/>
    <w:rsid w:val="00BB19C5"/>
    <w:rsid w:val="00BB3E2C"/>
    <w:rsid w:val="00BC1A0C"/>
    <w:rsid w:val="00BC77FB"/>
    <w:rsid w:val="00C02761"/>
    <w:rsid w:val="00C22A2C"/>
    <w:rsid w:val="00C539A6"/>
    <w:rsid w:val="00C836DC"/>
    <w:rsid w:val="00C843FC"/>
    <w:rsid w:val="00C94328"/>
    <w:rsid w:val="00C96291"/>
    <w:rsid w:val="00CA4058"/>
    <w:rsid w:val="00CE0BA9"/>
    <w:rsid w:val="00CE63D2"/>
    <w:rsid w:val="00CF5EA8"/>
    <w:rsid w:val="00D01F14"/>
    <w:rsid w:val="00D061B1"/>
    <w:rsid w:val="00D22A7C"/>
    <w:rsid w:val="00D35905"/>
    <w:rsid w:val="00D56FF6"/>
    <w:rsid w:val="00D72EB1"/>
    <w:rsid w:val="00DA7633"/>
    <w:rsid w:val="00DD7962"/>
    <w:rsid w:val="00DE5A12"/>
    <w:rsid w:val="00E051C6"/>
    <w:rsid w:val="00E1624C"/>
    <w:rsid w:val="00E25694"/>
    <w:rsid w:val="00E26989"/>
    <w:rsid w:val="00E34E7D"/>
    <w:rsid w:val="00E368EC"/>
    <w:rsid w:val="00E3745E"/>
    <w:rsid w:val="00E401FB"/>
    <w:rsid w:val="00E7455E"/>
    <w:rsid w:val="00E7664D"/>
    <w:rsid w:val="00E90F86"/>
    <w:rsid w:val="00E92700"/>
    <w:rsid w:val="00EB2BC4"/>
    <w:rsid w:val="00EB7C77"/>
    <w:rsid w:val="00EC09C3"/>
    <w:rsid w:val="00EC6057"/>
    <w:rsid w:val="00ED3444"/>
    <w:rsid w:val="00ED38CC"/>
    <w:rsid w:val="00EE50D2"/>
    <w:rsid w:val="00EE6262"/>
    <w:rsid w:val="00EF00B7"/>
    <w:rsid w:val="00F0137D"/>
    <w:rsid w:val="00F16462"/>
    <w:rsid w:val="00F2597E"/>
    <w:rsid w:val="00F26114"/>
    <w:rsid w:val="00F572B9"/>
    <w:rsid w:val="00F73EBD"/>
    <w:rsid w:val="00F8167B"/>
    <w:rsid w:val="00F82CD8"/>
    <w:rsid w:val="00F95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6D256232"/>
  <w15:docId w15:val="{152E23A8-902B-4DE7-83CF-DB4CE2B57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uiPriority w:val="99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466ADE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466ADE"/>
    <w:rPr>
      <w:rFonts w:ascii="Arial" w:eastAsia="Times New Roman" w:hAnsi="Arial" w:cs="Times New Roman"/>
      <w:szCs w:val="20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697071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697071"/>
    <w:rPr>
      <w:color w:val="954F72" w:themeColor="followedHyperlink"/>
      <w:u w:val="single"/>
    </w:rPr>
  </w:style>
  <w:style w:type="paragraph" w:styleId="Paragrafoelenco">
    <w:name w:val="List Paragraph"/>
    <w:basedOn w:val="Normale"/>
    <w:uiPriority w:val="34"/>
    <w:qFormat/>
    <w:rsid w:val="006B45C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semiHidden/>
    <w:unhideWhenUsed/>
    <w:rsid w:val="00C843FC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C843FC"/>
    <w:rPr>
      <w:rFonts w:ascii="Arial" w:eastAsia="Times New Roman" w:hAnsi="Arial" w:cs="Times New Roman"/>
      <w:szCs w:val="20"/>
      <w:lang w:eastAsia="it-IT"/>
    </w:rPr>
  </w:style>
  <w:style w:type="character" w:styleId="Enfasicorsivo">
    <w:name w:val="Emphasis"/>
    <w:qFormat/>
    <w:rsid w:val="00C843F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4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8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isitfiemme.it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://www.isuonidelledolomiti.it/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emf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83E338C2-878E-4A4D-BD8B-908F3E3649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749</Words>
  <Characters>4270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S</dc:creator>
  <cp:lastModifiedBy>Benedetti Marco</cp:lastModifiedBy>
  <cp:revision>5</cp:revision>
  <cp:lastPrinted>2019-09-09T08:45:00Z</cp:lastPrinted>
  <dcterms:created xsi:type="dcterms:W3CDTF">2019-09-09T08:43:00Z</dcterms:created>
  <dcterms:modified xsi:type="dcterms:W3CDTF">2019-09-09T08:53:00Z</dcterms:modified>
</cp:coreProperties>
</file>