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5D0" w:rsidRDefault="004435D0" w:rsidP="004435D0">
      <w:pPr>
        <w:spacing w:line="276" w:lineRule="auto"/>
        <w:rPr>
          <w:rFonts w:cs="Arial"/>
          <w:b/>
          <w:iCs/>
          <w:sz w:val="28"/>
        </w:rPr>
      </w:pPr>
      <w:r>
        <w:rPr>
          <w:rFonts w:cs="Arial"/>
          <w:b/>
          <w:iCs/>
          <w:sz w:val="28"/>
        </w:rPr>
        <w:t>225 mila m</w:t>
      </w:r>
      <w:r w:rsidRPr="004435D0">
        <w:rPr>
          <w:rFonts w:cs="Arial"/>
          <w:b/>
          <w:iCs/>
          <w:sz w:val="28"/>
          <w:vertAlign w:val="superscript"/>
        </w:rPr>
        <w:t>2</w:t>
      </w:r>
      <w:r>
        <w:rPr>
          <w:rFonts w:cs="Arial"/>
          <w:b/>
          <w:iCs/>
          <w:sz w:val="28"/>
        </w:rPr>
        <w:t xml:space="preserve"> di</w:t>
      </w:r>
      <w:r>
        <w:rPr>
          <w:rFonts w:cs="Arial"/>
          <w:b/>
          <w:iCs/>
          <w:sz w:val="28"/>
        </w:rPr>
        <w:t xml:space="preserve"> appezzamenti valutati dalla giuria de La Vigna Eccellente</w:t>
      </w:r>
    </w:p>
    <w:p w:rsidR="004435D0" w:rsidRDefault="004435D0" w:rsidP="004435D0">
      <w:pPr>
        <w:spacing w:line="276" w:lineRule="auto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>28 AGRICOLTORI IN LIZZA PER IL MIGLIOR VIGNETO</w:t>
      </w:r>
    </w:p>
    <w:p w:rsidR="004435D0" w:rsidRDefault="004435D0" w:rsidP="004435D0">
      <w:pPr>
        <w:spacing w:line="276" w:lineRule="auto"/>
        <w:rPr>
          <w:rFonts w:cs="Arial"/>
          <w:b/>
          <w:bCs/>
          <w:sz w:val="32"/>
        </w:rPr>
      </w:pPr>
    </w:p>
    <w:p w:rsidR="004435D0" w:rsidRDefault="004435D0" w:rsidP="004435D0">
      <w:pPr>
        <w:spacing w:line="276" w:lineRule="auto"/>
        <w:jc w:val="both"/>
        <w:rPr>
          <w:rFonts w:ascii="Calibri" w:hAnsi="Calibri"/>
          <w:b/>
          <w:bCs/>
          <w:sz w:val="22"/>
        </w:rPr>
      </w:pPr>
      <w:r>
        <w:rPr>
          <w:rFonts w:cs="Arial"/>
          <w:b/>
          <w:iCs/>
        </w:rPr>
        <w:t>Posizione, esposizione, sesto di impianto, forma di coltivazione, tipo di conduzione e tecniche di gestione dell'interfilare, oltre ad una corretta gestione del vigneto, gestione della chioma, sfalcio dell'erba, equilibrio vegeto-produttivo e quantità di uva prodotta. Tante le voci che la giuria, presieduta dal Prof. Attilio Scienza, ha preso in considerazione per assegnare l'ambito premio, giunto alla 18° edizione</w:t>
      </w:r>
    </w:p>
    <w:p w:rsidR="004435D0" w:rsidRDefault="004435D0" w:rsidP="004435D0">
      <w:pPr>
        <w:jc w:val="both"/>
        <w:rPr>
          <w:rFonts w:cs="Arial"/>
          <w:i/>
          <w:iCs/>
          <w:szCs w:val="24"/>
        </w:rPr>
      </w:pPr>
    </w:p>
    <w:p w:rsidR="004435D0" w:rsidRDefault="004435D0" w:rsidP="004435D0">
      <w:pPr>
        <w:jc w:val="both"/>
        <w:rPr>
          <w:rFonts w:cs="Arial"/>
          <w:i/>
          <w:iCs/>
          <w:szCs w:val="24"/>
        </w:rPr>
      </w:pPr>
    </w:p>
    <w:p w:rsidR="004435D0" w:rsidRDefault="004435D0" w:rsidP="004435D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Grande adesione anche quest'anno al </w:t>
      </w:r>
      <w:r>
        <w:rPr>
          <w:rFonts w:cs="Arial"/>
          <w:b/>
          <w:szCs w:val="24"/>
        </w:rPr>
        <w:t>concorso "La Vigna Eccellente"</w:t>
      </w:r>
      <w:r>
        <w:rPr>
          <w:rFonts w:cs="Arial"/>
          <w:szCs w:val="24"/>
        </w:rPr>
        <w:t xml:space="preserve">, ideato nel 2001 dal Comune di Isera, Città del Vino della Destra Adige, con il lungimirante obiettivo di </w:t>
      </w:r>
      <w:r>
        <w:rPr>
          <w:rFonts w:cs="Arial"/>
          <w:b/>
          <w:szCs w:val="24"/>
        </w:rPr>
        <w:t>premiare il lavoro svolto in vigna</w:t>
      </w:r>
      <w:r>
        <w:rPr>
          <w:rFonts w:cs="Arial"/>
          <w:szCs w:val="24"/>
        </w:rPr>
        <w:t xml:space="preserve"> nel corso di tutto il ciclo produttivo dell'uva.</w:t>
      </w:r>
    </w:p>
    <w:p w:rsidR="004435D0" w:rsidRDefault="004435D0" w:rsidP="004435D0">
      <w:pPr>
        <w:jc w:val="both"/>
        <w:rPr>
          <w:rFonts w:cs="Arial"/>
          <w:szCs w:val="24"/>
        </w:rPr>
      </w:pPr>
    </w:p>
    <w:p w:rsidR="004435D0" w:rsidRDefault="004435D0" w:rsidP="004435D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Una</w:t>
      </w:r>
      <w:bookmarkStart w:id="0" w:name="_GoBack"/>
      <w:bookmarkEnd w:id="0"/>
      <w:r>
        <w:rPr>
          <w:rFonts w:cs="Arial"/>
          <w:szCs w:val="24"/>
        </w:rPr>
        <w:t xml:space="preserve"> </w:t>
      </w:r>
      <w:r>
        <w:rPr>
          <w:rFonts w:cs="Arial"/>
          <w:b/>
          <w:szCs w:val="24"/>
        </w:rPr>
        <w:t>"sfida" unica</w:t>
      </w:r>
      <w:r>
        <w:rPr>
          <w:rFonts w:cs="Arial"/>
          <w:szCs w:val="24"/>
        </w:rPr>
        <w:t xml:space="preserve"> non solo in Italia ma anche </w:t>
      </w:r>
      <w:r>
        <w:rPr>
          <w:rFonts w:cs="Arial"/>
          <w:b/>
          <w:szCs w:val="24"/>
        </w:rPr>
        <w:t>in Europa</w:t>
      </w:r>
      <w:r>
        <w:rPr>
          <w:rFonts w:cs="Arial"/>
          <w:szCs w:val="24"/>
        </w:rPr>
        <w:t xml:space="preserve"> - dal momento che solitamente i premi sono dedicati al vino - nata dalla consapevolezza che in Vallagarina la cura dei terreni vitati concorre fortemente alla bellezza del territorio, a vantaggio sia di chi lo abita che di chi lo visita.</w:t>
      </w:r>
    </w:p>
    <w:p w:rsidR="004435D0" w:rsidRDefault="004435D0" w:rsidP="004435D0">
      <w:pPr>
        <w:jc w:val="both"/>
        <w:rPr>
          <w:rFonts w:cs="Arial"/>
          <w:szCs w:val="24"/>
        </w:rPr>
      </w:pPr>
    </w:p>
    <w:p w:rsidR="004435D0" w:rsidRDefault="004435D0" w:rsidP="004435D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Protagonisti, ovviamente, i </w:t>
      </w:r>
      <w:r>
        <w:rPr>
          <w:rFonts w:cs="Arial"/>
          <w:b/>
          <w:szCs w:val="24"/>
        </w:rPr>
        <w:t>vigneti di Marzemino</w:t>
      </w:r>
      <w:r>
        <w:rPr>
          <w:rFonts w:cs="Arial"/>
          <w:szCs w:val="24"/>
        </w:rPr>
        <w:t>, varietà a bacca nera proveniente dal Caucaso che in queste terre ha trovato un habitat ideale per dare vita ad un grande vino, entrato a ragione tra le eccellenze enologiche trentine.</w:t>
      </w:r>
    </w:p>
    <w:p w:rsidR="004435D0" w:rsidRDefault="004435D0" w:rsidP="004435D0">
      <w:pPr>
        <w:jc w:val="both"/>
        <w:rPr>
          <w:rFonts w:cs="Arial"/>
          <w:szCs w:val="24"/>
        </w:rPr>
      </w:pPr>
    </w:p>
    <w:p w:rsidR="004435D0" w:rsidRDefault="004435D0" w:rsidP="004435D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 nell'anno in cui il concorso raggiunge la maggiore età, sono </w:t>
      </w:r>
      <w:r>
        <w:rPr>
          <w:rFonts w:cs="Arial"/>
          <w:b/>
          <w:szCs w:val="24"/>
        </w:rPr>
        <w:t>28</w:t>
      </w:r>
      <w:r>
        <w:rPr>
          <w:rFonts w:cs="Arial"/>
          <w:szCs w:val="24"/>
        </w:rPr>
        <w:t xml:space="preserve"> gli </w:t>
      </w:r>
      <w:r>
        <w:rPr>
          <w:rFonts w:cs="Arial"/>
          <w:b/>
          <w:szCs w:val="24"/>
        </w:rPr>
        <w:t>agricoltori</w:t>
      </w:r>
      <w:r>
        <w:rPr>
          <w:rFonts w:cs="Arial"/>
          <w:szCs w:val="24"/>
        </w:rPr>
        <w:t xml:space="preserve"> che si contendono il titolo, per oltre </w:t>
      </w:r>
      <w:r>
        <w:rPr>
          <w:rFonts w:cs="Arial"/>
          <w:b/>
          <w:szCs w:val="24"/>
        </w:rPr>
        <w:t>225 mila metri quadrati di vigneti</w:t>
      </w:r>
      <w:r>
        <w:rPr>
          <w:rFonts w:cs="Arial"/>
          <w:szCs w:val="24"/>
        </w:rPr>
        <w:t xml:space="preserve"> rimessi al giudizio di un gruppo di grandi esperti presieduto dal </w:t>
      </w:r>
      <w:r>
        <w:rPr>
          <w:rFonts w:cs="Arial"/>
          <w:b/>
          <w:szCs w:val="24"/>
        </w:rPr>
        <w:t>Professore Attilio Scienza</w:t>
      </w:r>
      <w:r>
        <w:rPr>
          <w:rFonts w:cs="Arial"/>
          <w:szCs w:val="24"/>
        </w:rPr>
        <w:t xml:space="preserve">, Docente di Viticoltura alla Facoltà di Agraria dell'Università di Milano, e composta da </w:t>
      </w:r>
      <w:r>
        <w:rPr>
          <w:rFonts w:cs="Arial"/>
          <w:b/>
          <w:szCs w:val="24"/>
        </w:rPr>
        <w:t>Marco Stefanini</w:t>
      </w:r>
      <w:r>
        <w:rPr>
          <w:rFonts w:cs="Arial"/>
          <w:szCs w:val="24"/>
        </w:rPr>
        <w:t>,</w:t>
      </w:r>
      <w:r>
        <w:rPr>
          <w:rFonts w:cs="Arial"/>
          <w:b/>
          <w:szCs w:val="24"/>
        </w:rPr>
        <w:t xml:space="preserve"> Duilio Porro e Bruno </w:t>
      </w:r>
      <w:proofErr w:type="spellStart"/>
      <w:r>
        <w:rPr>
          <w:rFonts w:cs="Arial"/>
          <w:b/>
          <w:szCs w:val="24"/>
        </w:rPr>
        <w:t>Mattè</w:t>
      </w:r>
      <w:proofErr w:type="spellEnd"/>
      <w:r>
        <w:rPr>
          <w:rFonts w:cs="Arial"/>
          <w:szCs w:val="24"/>
        </w:rPr>
        <w:t xml:space="preserve">, tecnici della Fondazione Edmund Mach – Istituto Agrario di San Michele all’Adige, dal giornalista e Gran Maestro della Confraternita della Vite e del Vino di Trento </w:t>
      </w:r>
      <w:r>
        <w:rPr>
          <w:rFonts w:cs="Arial"/>
          <w:b/>
          <w:szCs w:val="24"/>
        </w:rPr>
        <w:t>Enzo Merz</w:t>
      </w:r>
      <w:r>
        <w:rPr>
          <w:rFonts w:cs="Arial"/>
          <w:szCs w:val="24"/>
        </w:rPr>
        <w:t xml:space="preserve">, da </w:t>
      </w:r>
      <w:r>
        <w:rPr>
          <w:rFonts w:cs="Arial"/>
          <w:b/>
          <w:szCs w:val="24"/>
        </w:rPr>
        <w:t>Carlo Rossi</w:t>
      </w:r>
      <w:r>
        <w:rPr>
          <w:rFonts w:cs="Arial"/>
          <w:szCs w:val="24"/>
        </w:rPr>
        <w:t xml:space="preserve"> che, nel 2001, ha tenuto a battesimo il concorso in qualità di Sindaco di Isera, da </w:t>
      </w:r>
      <w:r>
        <w:rPr>
          <w:rFonts w:cs="Arial"/>
          <w:b/>
          <w:szCs w:val="24"/>
        </w:rPr>
        <w:t xml:space="preserve">Franco </w:t>
      </w:r>
      <w:proofErr w:type="spellStart"/>
      <w:r>
        <w:rPr>
          <w:rFonts w:cs="Arial"/>
          <w:b/>
          <w:szCs w:val="24"/>
        </w:rPr>
        <w:t>Nicolodi</w:t>
      </w:r>
      <w:proofErr w:type="spellEnd"/>
      <w:r>
        <w:rPr>
          <w:rFonts w:cs="Arial"/>
          <w:b/>
          <w:szCs w:val="24"/>
        </w:rPr>
        <w:t xml:space="preserve"> e Paolo Benvenuti</w:t>
      </w:r>
      <w:r>
        <w:rPr>
          <w:rFonts w:cs="Arial"/>
          <w:szCs w:val="24"/>
        </w:rPr>
        <w:t>, rispettivamente coordinatore regionale e direttore dell'Associazione Italiana Città del Vino.</w:t>
      </w:r>
    </w:p>
    <w:p w:rsidR="004435D0" w:rsidRDefault="004435D0" w:rsidP="004435D0">
      <w:pPr>
        <w:jc w:val="both"/>
        <w:rPr>
          <w:rFonts w:cs="Arial"/>
          <w:szCs w:val="24"/>
        </w:rPr>
      </w:pPr>
    </w:p>
    <w:p w:rsidR="004435D0" w:rsidRDefault="004435D0" w:rsidP="004435D0">
      <w:pPr>
        <w:jc w:val="both"/>
        <w:rPr>
          <w:rFonts w:cs="Arial"/>
          <w:szCs w:val="22"/>
        </w:rPr>
      </w:pPr>
      <w:r>
        <w:rPr>
          <w:rFonts w:cs="Arial"/>
        </w:rPr>
        <w:t>Come ogni anno, nel corso della stagione estiva i tecnici hanno stilato un'</w:t>
      </w:r>
      <w:r>
        <w:rPr>
          <w:rFonts w:cs="Arial"/>
          <w:b/>
        </w:rPr>
        <w:t xml:space="preserve">analisi generale </w:t>
      </w:r>
      <w:r>
        <w:rPr>
          <w:rFonts w:cs="Arial"/>
        </w:rPr>
        <w:t>del vigneto considerando posizione, esposizione, sesto di impianto, forma di coltivazione, tipo di conduzione - biologico, integrato, ecc. - e tecniche di gestione dell'interfilare, valutando al contempo la corretta gestione del vigneto, la gestione della chioma, lo sfalcio dell'erba, l'equilibrio vegeto-produttivo e, per ultimo, la quantità di uva.</w:t>
      </w:r>
    </w:p>
    <w:p w:rsidR="004435D0" w:rsidRDefault="004435D0" w:rsidP="004435D0">
      <w:pPr>
        <w:jc w:val="both"/>
        <w:rPr>
          <w:rFonts w:cs="Arial"/>
        </w:rPr>
      </w:pPr>
    </w:p>
    <w:p w:rsidR="004435D0" w:rsidRDefault="004435D0" w:rsidP="004435D0">
      <w:pPr>
        <w:jc w:val="both"/>
        <w:rPr>
          <w:rFonts w:cs="Arial"/>
        </w:rPr>
      </w:pPr>
      <w:r>
        <w:rPr>
          <w:rFonts w:cs="Arial"/>
        </w:rPr>
        <w:lastRenderedPageBreak/>
        <w:t xml:space="preserve">I vincitori verranno resi noti </w:t>
      </w:r>
      <w:r>
        <w:rPr>
          <w:rFonts w:cs="Arial"/>
          <w:b/>
        </w:rPr>
        <w:t>domenica 13 ottobre</w:t>
      </w:r>
      <w:r>
        <w:rPr>
          <w:rFonts w:cs="Arial"/>
        </w:rPr>
        <w:t xml:space="preserve">, alle </w:t>
      </w:r>
      <w:r>
        <w:rPr>
          <w:rFonts w:cs="Arial"/>
          <w:b/>
        </w:rPr>
        <w:t>ore 16.00</w:t>
      </w:r>
      <w:r>
        <w:rPr>
          <w:rFonts w:cs="Arial"/>
        </w:rPr>
        <w:t xml:space="preserve">, presso la </w:t>
      </w:r>
      <w:r>
        <w:rPr>
          <w:rFonts w:cs="Arial"/>
          <w:b/>
        </w:rPr>
        <w:t>Sala della Cooperazione di Isera</w:t>
      </w:r>
      <w:r>
        <w:rPr>
          <w:rFonts w:cs="Arial"/>
        </w:rPr>
        <w:t xml:space="preserve">, nell'ambito della giornata conclusiva de </w:t>
      </w:r>
      <w:r>
        <w:rPr>
          <w:rFonts w:cs="Arial"/>
          <w:b/>
          <w:i/>
        </w:rPr>
        <w:t>La Vigna Eccellente. Ed è subito Isera</w:t>
      </w:r>
      <w:r>
        <w:rPr>
          <w:rFonts w:cs="Arial"/>
        </w:rPr>
        <w:t xml:space="preserve">, kermesse di omaggio al Marzemino organizzata dal Comune di Isera con il supporto di Trentino Marketing e il coordinamento della Strada del Vino e dei Sapori del Trentino nell'ambito del coordinamento delle manifestazioni enologiche provinciali denominate </w:t>
      </w:r>
      <w:r>
        <w:rPr>
          <w:rFonts w:cs="Arial"/>
          <w:b/>
        </w:rPr>
        <w:t>#</w:t>
      </w:r>
      <w:proofErr w:type="spellStart"/>
      <w:r>
        <w:rPr>
          <w:rFonts w:cs="Arial"/>
          <w:b/>
        </w:rPr>
        <w:t>trentinowinefest</w:t>
      </w:r>
      <w:proofErr w:type="spellEnd"/>
      <w:r>
        <w:rPr>
          <w:rFonts w:cs="Arial"/>
        </w:rPr>
        <w:t>.</w:t>
      </w:r>
    </w:p>
    <w:p w:rsidR="004435D0" w:rsidRDefault="004435D0" w:rsidP="004435D0">
      <w:pPr>
        <w:jc w:val="both"/>
        <w:rPr>
          <w:rFonts w:cs="Arial"/>
        </w:rPr>
      </w:pPr>
    </w:p>
    <w:p w:rsidR="004435D0" w:rsidRDefault="004435D0" w:rsidP="004435D0">
      <w:pPr>
        <w:jc w:val="both"/>
        <w:rPr>
          <w:rFonts w:cs="Arial"/>
        </w:rPr>
      </w:pPr>
      <w:r>
        <w:rPr>
          <w:rFonts w:cs="Arial"/>
        </w:rPr>
        <w:t xml:space="preserve">Al primo classificato verrà riconosciuto un premio in denaro di 1.500 euro, al secondo di 1.000 euro e al terzo di 500 euro. Nel corso dell'incontro, per il terzo anno consecutivo, verrà inoltre assegnato un </w:t>
      </w:r>
      <w:r>
        <w:rPr>
          <w:rFonts w:cs="Arial"/>
          <w:b/>
        </w:rPr>
        <w:t>premio letterario</w:t>
      </w:r>
      <w:r>
        <w:rPr>
          <w:rFonts w:cs="Arial"/>
        </w:rPr>
        <w:t xml:space="preserve"> in memoria dello storico membro della giuria Francesco Graziola, a chi si sarà saputo distinguere nella valorizzazione del mondo della viticoltura e agricoltura attraverso l'arte del racconto giornalistico o letterario.</w:t>
      </w:r>
    </w:p>
    <w:p w:rsidR="004435D0" w:rsidRDefault="004435D0" w:rsidP="004435D0">
      <w:pPr>
        <w:jc w:val="both"/>
        <w:rPr>
          <w:rFonts w:cs="Arial"/>
        </w:rPr>
      </w:pPr>
    </w:p>
    <w:p w:rsidR="004435D0" w:rsidRDefault="004435D0" w:rsidP="004435D0">
      <w:pPr>
        <w:jc w:val="both"/>
        <w:rPr>
          <w:rFonts w:cs="Arial"/>
        </w:rPr>
      </w:pPr>
      <w:r>
        <w:rPr>
          <w:rFonts w:cs="Arial"/>
        </w:rPr>
        <w:t>Isera (TN), 7 ottobre 2019</w:t>
      </w:r>
    </w:p>
    <w:p w:rsidR="004435D0" w:rsidRDefault="004435D0" w:rsidP="004435D0">
      <w:pPr>
        <w:jc w:val="both"/>
        <w:rPr>
          <w:rFonts w:cs="Arial"/>
          <w:szCs w:val="24"/>
        </w:rPr>
      </w:pPr>
    </w:p>
    <w:p w:rsidR="004435D0" w:rsidRDefault="004435D0" w:rsidP="004435D0">
      <w:pPr>
        <w:jc w:val="both"/>
        <w:rPr>
          <w:rFonts w:cs="Arial"/>
          <w:b/>
          <w:bCs/>
          <w:i/>
          <w:sz w:val="20"/>
          <w:szCs w:val="22"/>
        </w:rPr>
      </w:pPr>
      <w:r>
        <w:rPr>
          <w:rFonts w:cs="Arial"/>
          <w:b/>
          <w:bCs/>
          <w:i/>
          <w:sz w:val="20"/>
        </w:rPr>
        <w:t>Profilo La Vigna Eccellente. Ed è subito Isera</w:t>
      </w:r>
    </w:p>
    <w:p w:rsidR="004435D0" w:rsidRDefault="004435D0" w:rsidP="004435D0">
      <w:pPr>
        <w:jc w:val="both"/>
        <w:rPr>
          <w:rFonts w:cs="Arial"/>
          <w:bCs/>
          <w:i/>
          <w:sz w:val="20"/>
        </w:rPr>
      </w:pPr>
      <w:r>
        <w:rPr>
          <w:rFonts w:cs="Arial"/>
          <w:bCs/>
          <w:i/>
          <w:sz w:val="20"/>
        </w:rPr>
        <w:t>L'evento, organizzato dal Comune di Isera con il supporto di Trentino Marketing e il coordinamento della Strada del Vino e dei Sapori del Trentino nell'ambito della promozione delle manifestazioni enologiche provinciali denominate #</w:t>
      </w:r>
      <w:proofErr w:type="spellStart"/>
      <w:r>
        <w:rPr>
          <w:rFonts w:cs="Arial"/>
          <w:bCs/>
          <w:i/>
          <w:sz w:val="20"/>
        </w:rPr>
        <w:t>trentinowinefest</w:t>
      </w:r>
      <w:proofErr w:type="spellEnd"/>
      <w:r>
        <w:rPr>
          <w:rFonts w:cs="Arial"/>
          <w:bCs/>
          <w:i/>
          <w:sz w:val="20"/>
        </w:rPr>
        <w:t>, vede la partecipazione di numerose realtà del territorio ed è possibile grazie al contributo e al supporto di APT Rovereto e Vallagarina, Cassa Rurale Vallagarina, Città del Vino, BIM dell'Adige, Comunità della Vallagarina, Slow Food Condotta Vallagarina Alto Garda.</w:t>
      </w:r>
    </w:p>
    <w:p w:rsidR="004435D0" w:rsidRDefault="004435D0" w:rsidP="004435D0">
      <w:pPr>
        <w:jc w:val="both"/>
        <w:rPr>
          <w:rFonts w:cs="Arial"/>
          <w:bCs/>
          <w:i/>
          <w:sz w:val="20"/>
        </w:rPr>
      </w:pPr>
    </w:p>
    <w:p w:rsidR="004435D0" w:rsidRDefault="004435D0" w:rsidP="004435D0">
      <w:pPr>
        <w:jc w:val="both"/>
        <w:rPr>
          <w:rFonts w:cs="Arial"/>
          <w:b/>
          <w:bCs/>
          <w:i/>
          <w:sz w:val="20"/>
        </w:rPr>
      </w:pPr>
      <w:r>
        <w:rPr>
          <w:rFonts w:cs="Arial"/>
          <w:b/>
          <w:bCs/>
          <w:i/>
          <w:sz w:val="20"/>
        </w:rPr>
        <w:t>Marzemino</w:t>
      </w:r>
    </w:p>
    <w:p w:rsidR="004435D0" w:rsidRDefault="004435D0" w:rsidP="004435D0">
      <w:pPr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 xml:space="preserve">Il vitigno Marzemino rappresenta una delle varietà più interessanti della vitivinicoltura trentina. Giunto in queste terre quando Venezia dominava i commerci in tutto l'Adriatico, è proprio in Vallagarina che, grazie ad un ambiente ideale e ad un clima subcontinentale, è cresciuto fino a diventare il grande vino di oggi. In particolare è nella zona di Isera e dei </w:t>
      </w:r>
      <w:proofErr w:type="spellStart"/>
      <w:r>
        <w:rPr>
          <w:rFonts w:cs="Arial"/>
          <w:i/>
          <w:sz w:val="20"/>
        </w:rPr>
        <w:t>Ziresi</w:t>
      </w:r>
      <w:proofErr w:type="spellEnd"/>
      <w:r>
        <w:rPr>
          <w:rFonts w:cs="Arial"/>
          <w:i/>
          <w:sz w:val="20"/>
        </w:rPr>
        <w:t xml:space="preserve"> che riesce ad esprimersi al meglio: è proprio qui che nasce infatti il Trentino D.O.C. Superiore Marzemino, un vino che risponde a standard qualitativi ancora superiori rispetto a quelli del Trentino D.O.C.</w:t>
      </w:r>
    </w:p>
    <w:p w:rsidR="004435D0" w:rsidRDefault="004435D0" w:rsidP="004435D0">
      <w:pPr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Di colore rosso rubino, scuro con tonalità violacee, presenta aromi e fragranze di frutti di bosco con sfumature floreali di viola mammola, frammisti a note leggermente speziate e vagamente balsamiche.</w:t>
      </w:r>
    </w:p>
    <w:p w:rsidR="004435D0" w:rsidRDefault="004435D0" w:rsidP="004435D0">
      <w:pPr>
        <w:jc w:val="both"/>
        <w:rPr>
          <w:rFonts w:cs="Arial"/>
          <w:i/>
          <w:sz w:val="20"/>
        </w:rPr>
      </w:pPr>
    </w:p>
    <w:p w:rsidR="00266F90" w:rsidRDefault="00266F90" w:rsidP="00266F90">
      <w:pPr>
        <w:jc w:val="both"/>
        <w:rPr>
          <w:rFonts w:cs="Arial"/>
          <w:i/>
          <w:sz w:val="20"/>
        </w:rPr>
      </w:pPr>
    </w:p>
    <w:p w:rsidR="00266F90" w:rsidRDefault="00266F90" w:rsidP="00266F90">
      <w:pPr>
        <w:spacing w:line="276" w:lineRule="auto"/>
        <w:jc w:val="both"/>
        <w:rPr>
          <w:rFonts w:cs="Arial"/>
        </w:rPr>
      </w:pPr>
    </w:p>
    <w:p w:rsidR="00266F90" w:rsidRDefault="00266F90" w:rsidP="00266F90">
      <w:pPr>
        <w:jc w:val="both"/>
        <w:rPr>
          <w:rFonts w:cs="Arial"/>
        </w:rPr>
      </w:pPr>
    </w:p>
    <w:p w:rsidR="00266F90" w:rsidRDefault="00266F90" w:rsidP="00266F90">
      <w:pPr>
        <w:jc w:val="both"/>
        <w:rPr>
          <w:rFonts w:cs="Arial"/>
          <w:iCs/>
          <w:color w:val="00000A"/>
          <w:sz w:val="20"/>
        </w:rPr>
      </w:pPr>
      <w:r>
        <w:rPr>
          <w:rFonts w:cs="Arial"/>
          <w:iCs/>
          <w:color w:val="00000A"/>
          <w:sz w:val="20"/>
        </w:rPr>
        <w:t>Ufficio stampa #</w:t>
      </w:r>
      <w:proofErr w:type="spellStart"/>
      <w:r>
        <w:rPr>
          <w:rFonts w:cs="Arial"/>
          <w:iCs/>
          <w:color w:val="00000A"/>
          <w:sz w:val="20"/>
        </w:rPr>
        <w:t>trentinowinefest</w:t>
      </w:r>
      <w:proofErr w:type="spellEnd"/>
    </w:p>
    <w:p w:rsidR="00266F90" w:rsidRDefault="00266F90" w:rsidP="00266F90">
      <w:pPr>
        <w:jc w:val="both"/>
        <w:rPr>
          <w:rFonts w:cs="Arial"/>
          <w:iCs/>
          <w:color w:val="00000A"/>
          <w:sz w:val="20"/>
        </w:rPr>
      </w:pPr>
      <w:r>
        <w:rPr>
          <w:rFonts w:cs="Arial"/>
          <w:iCs/>
          <w:color w:val="00000A"/>
          <w:sz w:val="20"/>
        </w:rPr>
        <w:t>Stefania Casagranda</w:t>
      </w:r>
    </w:p>
    <w:p w:rsidR="00266F90" w:rsidRDefault="00266F90" w:rsidP="00266F90">
      <w:pPr>
        <w:jc w:val="both"/>
        <w:rPr>
          <w:rFonts w:cs="Arial"/>
          <w:sz w:val="20"/>
        </w:rPr>
      </w:pPr>
      <w:r>
        <w:rPr>
          <w:rFonts w:cs="Arial"/>
          <w:iCs/>
          <w:color w:val="00000A"/>
          <w:sz w:val="20"/>
        </w:rPr>
        <w:t>press@stradavinotrentino.com | 393 9994515</w:t>
      </w:r>
    </w:p>
    <w:p w:rsidR="00266F90" w:rsidRDefault="00266F90" w:rsidP="00266F90">
      <w:pPr>
        <w:ind w:left="284"/>
        <w:jc w:val="both"/>
        <w:rPr>
          <w:rFonts w:cs="Arial"/>
          <w:sz w:val="20"/>
        </w:rPr>
      </w:pPr>
    </w:p>
    <w:p w:rsidR="002635DF" w:rsidRPr="00266F90" w:rsidRDefault="002635DF" w:rsidP="00266F90"/>
    <w:sectPr w:rsidR="002635DF" w:rsidRPr="00266F90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8CE" w:rsidRDefault="006008CE" w:rsidP="009C72FF">
      <w:r>
        <w:separator/>
      </w:r>
    </w:p>
  </w:endnote>
  <w:endnote w:type="continuationSeparator" w:id="0">
    <w:p w:rsidR="006008CE" w:rsidRDefault="006008C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4435D0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8CE" w:rsidRDefault="006008CE" w:rsidP="009C72FF">
      <w:r>
        <w:separator/>
      </w:r>
    </w:p>
  </w:footnote>
  <w:footnote w:type="continuationSeparator" w:id="0">
    <w:p w:rsidR="006008CE" w:rsidRDefault="006008C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646387">
    <w:pPr>
      <w:pStyle w:val="Intestazione"/>
    </w:pPr>
    <w:r>
      <w:tab/>
    </w:r>
    <w:r w:rsidR="00C141D1">
      <w:rPr>
        <w:noProof/>
      </w:rPr>
      <w:drawing>
        <wp:inline distT="0" distB="0" distL="0" distR="0">
          <wp:extent cx="6116320" cy="9747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2EF8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5DF"/>
    <w:rsid w:val="00266F90"/>
    <w:rsid w:val="00287487"/>
    <w:rsid w:val="002933F5"/>
    <w:rsid w:val="002B2DF2"/>
    <w:rsid w:val="002D09B0"/>
    <w:rsid w:val="003018AC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F3739"/>
    <w:rsid w:val="003F6FC5"/>
    <w:rsid w:val="0041263B"/>
    <w:rsid w:val="00413B15"/>
    <w:rsid w:val="00414B4A"/>
    <w:rsid w:val="00426A6E"/>
    <w:rsid w:val="004348F1"/>
    <w:rsid w:val="0043702B"/>
    <w:rsid w:val="004435D0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387"/>
    <w:rsid w:val="006469B6"/>
    <w:rsid w:val="00663B3C"/>
    <w:rsid w:val="00695487"/>
    <w:rsid w:val="006B3D66"/>
    <w:rsid w:val="006F4814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2199F"/>
    <w:rsid w:val="00926AA9"/>
    <w:rsid w:val="00930C28"/>
    <w:rsid w:val="00943B99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41D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5E30FA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00AFD2-5A1A-4654-ACD6-0BA2EF00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2</cp:revision>
  <cp:lastPrinted>2018-03-22T13:16:00Z</cp:lastPrinted>
  <dcterms:created xsi:type="dcterms:W3CDTF">2019-10-08T08:13:00Z</dcterms:created>
  <dcterms:modified xsi:type="dcterms:W3CDTF">2019-10-08T08:13:00Z</dcterms:modified>
</cp:coreProperties>
</file>