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CD" w:rsidRDefault="006D31D9" w:rsidP="00056CFD">
      <w:pPr>
        <w:rPr>
          <w:rFonts w:ascii="Trebuchet MS" w:hAnsi="Trebuchet MS"/>
          <w:b/>
          <w:sz w:val="36"/>
          <w:szCs w:val="36"/>
        </w:rPr>
      </w:pPr>
      <w:r>
        <w:rPr>
          <w:rFonts w:ascii="Trebuchet MS" w:hAnsi="Trebuchet MS"/>
          <w:b/>
          <w:sz w:val="44"/>
          <w:szCs w:val="44"/>
        </w:rPr>
        <w:t>CARAVAGGIO</w:t>
      </w:r>
      <w:r w:rsidR="00104822">
        <w:rPr>
          <w:rFonts w:ascii="Trebuchet MS" w:hAnsi="Trebuchet MS"/>
          <w:b/>
          <w:sz w:val="44"/>
          <w:szCs w:val="44"/>
        </w:rPr>
        <w:t xml:space="preserve">. </w:t>
      </w:r>
      <w:r w:rsidRPr="006D31D9">
        <w:rPr>
          <w:rFonts w:ascii="Trebuchet MS" w:hAnsi="Trebuchet MS"/>
          <w:b/>
          <w:sz w:val="44"/>
          <w:szCs w:val="44"/>
        </w:rPr>
        <w:t>IL CONTEMPORANEO</w:t>
      </w:r>
      <w:r w:rsidR="004252CD">
        <w:rPr>
          <w:rFonts w:ascii="Trebuchet MS" w:hAnsi="Trebuchet MS"/>
          <w:b/>
          <w:sz w:val="44"/>
          <w:szCs w:val="44"/>
        </w:rPr>
        <w:br/>
      </w:r>
      <w:r w:rsidR="004252CD">
        <w:rPr>
          <w:rFonts w:ascii="Trebuchet MS" w:hAnsi="Trebuchet MS"/>
          <w:b/>
          <w:sz w:val="36"/>
          <w:szCs w:val="36"/>
        </w:rPr>
        <w:t>Da un’idea di Vittorio Sgarbi</w:t>
      </w:r>
    </w:p>
    <w:p w:rsidR="00056CFD" w:rsidRDefault="00056CFD" w:rsidP="001078B3">
      <w:pPr>
        <w:jc w:val="right"/>
        <w:rPr>
          <w:rFonts w:ascii="Garamond" w:hAnsi="Garamond"/>
          <w:i/>
          <w:sz w:val="20"/>
          <w:szCs w:val="20"/>
        </w:rPr>
      </w:pPr>
    </w:p>
    <w:p w:rsidR="00104822" w:rsidRDefault="00104822" w:rsidP="001078B3">
      <w:pPr>
        <w:jc w:val="right"/>
        <w:rPr>
          <w:rFonts w:ascii="Garamond" w:hAnsi="Garamond"/>
          <w:i/>
          <w:sz w:val="20"/>
          <w:szCs w:val="20"/>
        </w:rPr>
      </w:pPr>
    </w:p>
    <w:p w:rsidR="004252CD" w:rsidRDefault="00731F75" w:rsidP="00284EFC">
      <w:pPr>
        <w:jc w:val="right"/>
        <w:rPr>
          <w:rFonts w:ascii="Garamond" w:hAnsi="Garamond"/>
          <w:sz w:val="20"/>
          <w:szCs w:val="20"/>
        </w:rPr>
      </w:pPr>
      <w:r w:rsidRPr="00BA5C35">
        <w:rPr>
          <w:rFonts w:ascii="Garamond" w:hAnsi="Garamond"/>
          <w:i/>
          <w:sz w:val="20"/>
          <w:szCs w:val="20"/>
        </w:rPr>
        <w:t xml:space="preserve">L’arte contemporanea è in </w:t>
      </w:r>
      <w:r w:rsidR="001C4010" w:rsidRPr="00BA5C35">
        <w:rPr>
          <w:rFonts w:ascii="Garamond" w:hAnsi="Garamond"/>
          <w:i/>
          <w:sz w:val="20"/>
          <w:szCs w:val="20"/>
        </w:rPr>
        <w:t>divenire, quindi non ce n’è una</w:t>
      </w:r>
      <w:r w:rsidRPr="00BA5C35">
        <w:rPr>
          <w:rFonts w:ascii="Garamond" w:hAnsi="Garamond"/>
          <w:i/>
          <w:sz w:val="20"/>
          <w:szCs w:val="20"/>
        </w:rPr>
        <w:t xml:space="preserve">, non ce n’è un aspetto soltanto. </w:t>
      </w:r>
      <w:r w:rsidR="001C4010" w:rsidRPr="00BA5C35">
        <w:rPr>
          <w:rFonts w:ascii="Garamond" w:hAnsi="Garamond"/>
          <w:i/>
          <w:sz w:val="20"/>
          <w:szCs w:val="20"/>
        </w:rPr>
        <w:br/>
      </w:r>
      <w:r w:rsidRPr="00BA5C35">
        <w:rPr>
          <w:rFonts w:ascii="Garamond" w:hAnsi="Garamond"/>
          <w:i/>
          <w:sz w:val="20"/>
          <w:szCs w:val="20"/>
        </w:rPr>
        <w:t>Il contemporaneo è infinitamente esteso</w:t>
      </w:r>
      <w:r w:rsidR="001C4010" w:rsidRPr="00BA5C35">
        <w:rPr>
          <w:rFonts w:ascii="Garamond" w:hAnsi="Garamond"/>
          <w:i/>
          <w:sz w:val="20"/>
          <w:szCs w:val="20"/>
        </w:rPr>
        <w:t>.</w:t>
      </w:r>
      <w:r w:rsidR="001C4010" w:rsidRPr="00BA5C35">
        <w:rPr>
          <w:rFonts w:ascii="Garamond" w:hAnsi="Garamond"/>
          <w:i/>
          <w:sz w:val="20"/>
          <w:szCs w:val="20"/>
        </w:rPr>
        <w:br/>
      </w:r>
      <w:r w:rsidR="00BA5C35" w:rsidRPr="00BA5C35">
        <w:rPr>
          <w:rFonts w:ascii="Garamond" w:hAnsi="Garamond"/>
          <w:sz w:val="20"/>
          <w:szCs w:val="20"/>
        </w:rPr>
        <w:t>Vittorio Sgarbi</w:t>
      </w:r>
    </w:p>
    <w:p w:rsidR="00284EFC" w:rsidRDefault="00284EFC" w:rsidP="00284EFC">
      <w:pPr>
        <w:jc w:val="right"/>
        <w:rPr>
          <w:rFonts w:ascii="Garamond" w:hAnsi="Garamond"/>
          <w:sz w:val="20"/>
          <w:szCs w:val="20"/>
        </w:rPr>
      </w:pPr>
    </w:p>
    <w:p w:rsidR="00104822" w:rsidRPr="00284EFC" w:rsidRDefault="00104822" w:rsidP="005C6716">
      <w:pPr>
        <w:spacing w:after="0" w:line="240" w:lineRule="auto"/>
        <w:rPr>
          <w:rFonts w:ascii="Trebuchet MS" w:hAnsi="Trebuchet MS"/>
          <w:b/>
          <w:sz w:val="20"/>
          <w:szCs w:val="20"/>
        </w:rPr>
      </w:pPr>
    </w:p>
    <w:p w:rsidR="00BE6FD5" w:rsidRDefault="00BE6FD5" w:rsidP="005C6716">
      <w:pPr>
        <w:spacing w:after="0" w:line="240" w:lineRule="auto"/>
        <w:rPr>
          <w:rFonts w:ascii="Trebuchet MS" w:hAnsi="Trebuchet MS"/>
          <w:b/>
          <w:sz w:val="28"/>
          <w:szCs w:val="28"/>
        </w:rPr>
      </w:pPr>
      <w:r>
        <w:rPr>
          <w:rFonts w:ascii="Trebuchet MS" w:hAnsi="Trebuchet MS"/>
          <w:b/>
          <w:sz w:val="28"/>
          <w:szCs w:val="28"/>
        </w:rPr>
        <w:t>Tutta l’arte è contemporanea</w:t>
      </w:r>
    </w:p>
    <w:p w:rsidR="00BE6FD5" w:rsidRPr="00BE6FD5" w:rsidRDefault="00BE6FD5" w:rsidP="005C6716">
      <w:pPr>
        <w:spacing w:after="0" w:line="240" w:lineRule="auto"/>
        <w:rPr>
          <w:rFonts w:ascii="Trebuchet MS" w:hAnsi="Trebuchet MS"/>
          <w:b/>
          <w:sz w:val="28"/>
          <w:szCs w:val="28"/>
        </w:rPr>
      </w:pPr>
    </w:p>
    <w:p w:rsidR="0047751F" w:rsidRDefault="005C6716" w:rsidP="005C6716">
      <w:pPr>
        <w:spacing w:after="0" w:line="240" w:lineRule="auto"/>
        <w:rPr>
          <w:rFonts w:ascii="Garamond" w:hAnsi="Garamond"/>
          <w:sz w:val="24"/>
          <w:szCs w:val="24"/>
        </w:rPr>
      </w:pPr>
      <w:r w:rsidRPr="00F74D86">
        <w:rPr>
          <w:rFonts w:ascii="Garamond" w:hAnsi="Garamond"/>
          <w:b/>
          <w:sz w:val="24"/>
          <w:szCs w:val="24"/>
        </w:rPr>
        <w:t>Il rapporto tra antico e contemporaneo</w:t>
      </w:r>
      <w:r>
        <w:rPr>
          <w:rFonts w:ascii="Garamond" w:hAnsi="Garamond"/>
          <w:sz w:val="24"/>
          <w:szCs w:val="24"/>
        </w:rPr>
        <w:t xml:space="preserve"> è al centro dell’indagine </w:t>
      </w:r>
      <w:r w:rsidR="0047751F">
        <w:rPr>
          <w:rFonts w:ascii="Garamond" w:hAnsi="Garamond"/>
          <w:sz w:val="24"/>
          <w:szCs w:val="24"/>
        </w:rPr>
        <w:t>della nuova stagione del M</w:t>
      </w:r>
      <w:r w:rsidR="00BA5C35">
        <w:rPr>
          <w:rFonts w:ascii="Garamond" w:hAnsi="Garamond"/>
          <w:sz w:val="24"/>
          <w:szCs w:val="24"/>
        </w:rPr>
        <w:t>art di Rovereto, programmata da</w:t>
      </w:r>
      <w:r w:rsidR="0052709A">
        <w:rPr>
          <w:rFonts w:ascii="Garamond" w:hAnsi="Garamond"/>
          <w:sz w:val="24"/>
          <w:szCs w:val="24"/>
        </w:rPr>
        <w:t>l Presidente</w:t>
      </w:r>
      <w:r w:rsidR="00BA5C35">
        <w:rPr>
          <w:rFonts w:ascii="Garamond" w:hAnsi="Garamond"/>
          <w:sz w:val="24"/>
          <w:szCs w:val="24"/>
        </w:rPr>
        <w:t xml:space="preserve"> Vittorio Sgarbi</w:t>
      </w:r>
      <w:r w:rsidR="0047751F">
        <w:rPr>
          <w:rFonts w:ascii="Garamond" w:hAnsi="Garamond"/>
          <w:sz w:val="24"/>
          <w:szCs w:val="24"/>
        </w:rPr>
        <w:t xml:space="preserve"> che già in un saggio del 2012 scriveva:</w:t>
      </w:r>
    </w:p>
    <w:p w:rsidR="00522877" w:rsidRDefault="00522877" w:rsidP="005C6716">
      <w:pPr>
        <w:spacing w:after="0" w:line="240" w:lineRule="auto"/>
        <w:rPr>
          <w:rFonts w:ascii="Garamond" w:hAnsi="Garamond"/>
          <w:sz w:val="24"/>
          <w:szCs w:val="24"/>
        </w:rPr>
      </w:pPr>
    </w:p>
    <w:p w:rsidR="005C6716" w:rsidRPr="001401B6" w:rsidRDefault="0047751F" w:rsidP="005C6716">
      <w:pPr>
        <w:spacing w:after="0" w:line="240" w:lineRule="auto"/>
        <w:rPr>
          <w:rFonts w:ascii="Garamond" w:hAnsi="Garamond"/>
          <w:sz w:val="24"/>
          <w:szCs w:val="24"/>
        </w:rPr>
      </w:pPr>
      <w:r>
        <w:rPr>
          <w:rFonts w:ascii="Garamond" w:hAnsi="Garamond"/>
          <w:sz w:val="24"/>
          <w:szCs w:val="24"/>
        </w:rPr>
        <w:t>“</w:t>
      </w:r>
      <w:r w:rsidRPr="0047751F">
        <w:rPr>
          <w:rFonts w:ascii="Garamond" w:hAnsi="Garamond"/>
          <w:sz w:val="24"/>
          <w:szCs w:val="24"/>
        </w:rPr>
        <w:t>Conviene ribadire due concetti fondamentali e apparen</w:t>
      </w:r>
      <w:r w:rsidR="00522877">
        <w:rPr>
          <w:rFonts w:ascii="Garamond" w:hAnsi="Garamond"/>
          <w:sz w:val="24"/>
          <w:szCs w:val="24"/>
        </w:rPr>
        <w:t>temente contraddittori: tutta l’</w:t>
      </w:r>
      <w:r w:rsidRPr="0047751F">
        <w:rPr>
          <w:rFonts w:ascii="Garamond" w:hAnsi="Garamond"/>
          <w:sz w:val="24"/>
          <w:szCs w:val="24"/>
        </w:rPr>
        <w:t>arte è arte contemporanea; contemporaneo è un dato non ideologico, ma semplicemente cronologico. È q</w:t>
      </w:r>
      <w:r w:rsidR="00522877">
        <w:rPr>
          <w:rFonts w:ascii="Garamond" w:hAnsi="Garamond"/>
          <w:sz w:val="24"/>
          <w:szCs w:val="24"/>
        </w:rPr>
        <w:t>uesta la forza dell’</w:t>
      </w:r>
      <w:r w:rsidRPr="0047751F">
        <w:rPr>
          <w:rFonts w:ascii="Garamond" w:hAnsi="Garamond"/>
          <w:sz w:val="24"/>
          <w:szCs w:val="24"/>
        </w:rPr>
        <w:t xml:space="preserve">arte in divenire, che va ritenuta contemporanea non in quanto più o meno </w:t>
      </w:r>
      <w:r w:rsidRPr="001401B6">
        <w:rPr>
          <w:rFonts w:ascii="Garamond" w:hAnsi="Garamond"/>
          <w:sz w:val="24"/>
          <w:szCs w:val="24"/>
        </w:rPr>
        <w:t>sperimentale, più o meno avanzata, ma solo in quanto concepita, elaborata ed es</w:t>
      </w:r>
      <w:r w:rsidR="00522877" w:rsidRPr="001401B6">
        <w:rPr>
          <w:rFonts w:ascii="Garamond" w:hAnsi="Garamond"/>
          <w:sz w:val="24"/>
          <w:szCs w:val="24"/>
        </w:rPr>
        <w:t>pressa nel nostro tempo. Non c’è</w:t>
      </w:r>
      <w:r w:rsidRPr="001401B6">
        <w:rPr>
          <w:rFonts w:ascii="Garamond" w:hAnsi="Garamond"/>
          <w:sz w:val="24"/>
          <w:szCs w:val="24"/>
        </w:rPr>
        <w:t xml:space="preserve"> altro modo di essere contemporanei che essere qui e ora. Così, insieme alla conte</w:t>
      </w:r>
      <w:r w:rsidR="00522877" w:rsidRPr="001401B6">
        <w:rPr>
          <w:rFonts w:ascii="Garamond" w:hAnsi="Garamond"/>
          <w:sz w:val="24"/>
          <w:szCs w:val="24"/>
        </w:rPr>
        <w:t>mporaneità di ciò che esiste, c’</w:t>
      </w:r>
      <w:r w:rsidRPr="001401B6">
        <w:rPr>
          <w:rFonts w:ascii="Garamond" w:hAnsi="Garamond"/>
          <w:sz w:val="24"/>
          <w:szCs w:val="24"/>
        </w:rPr>
        <w:t>è la contemporaneità di ciò che è esistito e continua a vivere”.</w:t>
      </w:r>
    </w:p>
    <w:p w:rsidR="0047751F" w:rsidRPr="001401B6" w:rsidRDefault="0047751F" w:rsidP="005C6716">
      <w:pPr>
        <w:spacing w:after="0" w:line="240" w:lineRule="auto"/>
        <w:rPr>
          <w:rFonts w:ascii="Garamond" w:hAnsi="Garamond"/>
          <w:sz w:val="24"/>
          <w:szCs w:val="24"/>
        </w:rPr>
      </w:pPr>
    </w:p>
    <w:p w:rsidR="00343CAC" w:rsidRPr="001401B6" w:rsidRDefault="00343CAC" w:rsidP="005C6716">
      <w:pPr>
        <w:spacing w:after="0" w:line="240" w:lineRule="auto"/>
        <w:rPr>
          <w:rFonts w:ascii="Garamond" w:hAnsi="Garamond"/>
          <w:sz w:val="24"/>
          <w:szCs w:val="24"/>
        </w:rPr>
      </w:pPr>
      <w:r w:rsidRPr="0052709A">
        <w:rPr>
          <w:rFonts w:ascii="Garamond" w:hAnsi="Garamond"/>
          <w:b/>
          <w:sz w:val="24"/>
          <w:szCs w:val="24"/>
        </w:rPr>
        <w:t>Muovendo da questa posizione,</w:t>
      </w:r>
      <w:r w:rsidRPr="001401B6">
        <w:rPr>
          <w:rFonts w:ascii="Garamond" w:hAnsi="Garamond"/>
          <w:sz w:val="24"/>
          <w:szCs w:val="24"/>
        </w:rPr>
        <w:t xml:space="preserve"> </w:t>
      </w:r>
      <w:r w:rsidRPr="001401B6">
        <w:rPr>
          <w:rFonts w:ascii="Garamond" w:hAnsi="Garamond"/>
          <w:b/>
          <w:sz w:val="24"/>
          <w:szCs w:val="24"/>
        </w:rPr>
        <w:t>il nuovo palinsesto del Mart attraversa i secoli</w:t>
      </w:r>
      <w:r w:rsidRPr="001401B6">
        <w:rPr>
          <w:rFonts w:ascii="Garamond" w:hAnsi="Garamond"/>
          <w:sz w:val="24"/>
          <w:szCs w:val="24"/>
        </w:rPr>
        <w:t>.</w:t>
      </w:r>
    </w:p>
    <w:p w:rsidR="0052709A" w:rsidRDefault="005C6716" w:rsidP="005C6716">
      <w:pPr>
        <w:spacing w:after="0" w:line="240" w:lineRule="auto"/>
        <w:rPr>
          <w:rFonts w:ascii="Garamond" w:hAnsi="Garamond"/>
          <w:sz w:val="24"/>
          <w:szCs w:val="24"/>
        </w:rPr>
      </w:pPr>
      <w:r w:rsidRPr="001401B6">
        <w:rPr>
          <w:rFonts w:ascii="Garamond" w:hAnsi="Garamond"/>
          <w:sz w:val="24"/>
          <w:szCs w:val="24"/>
        </w:rPr>
        <w:t xml:space="preserve">I maestri classici e moderni dialogano tra loro e con le opere di una collezione pubblica tra le più ricche d’Europa. </w:t>
      </w:r>
    </w:p>
    <w:p w:rsidR="005C6716" w:rsidRDefault="001D07FC" w:rsidP="005C6716">
      <w:pPr>
        <w:spacing w:after="0" w:line="240" w:lineRule="auto"/>
        <w:rPr>
          <w:rFonts w:ascii="Garamond" w:hAnsi="Garamond"/>
          <w:sz w:val="24"/>
          <w:szCs w:val="24"/>
        </w:rPr>
      </w:pPr>
      <w:r>
        <w:rPr>
          <w:rFonts w:ascii="Garamond" w:hAnsi="Garamond"/>
          <w:sz w:val="24"/>
          <w:szCs w:val="24"/>
        </w:rPr>
        <w:br/>
      </w:r>
      <w:r w:rsidR="005C6716" w:rsidRPr="001D07FC">
        <w:rPr>
          <w:rFonts w:ascii="Garamond" w:hAnsi="Garamond"/>
          <w:b/>
          <w:sz w:val="24"/>
          <w:szCs w:val="24"/>
        </w:rPr>
        <w:t xml:space="preserve">Alla ricerca delle connessioni tra la storia, i grandi classici e </w:t>
      </w:r>
      <w:r w:rsidR="00CB3C41" w:rsidRPr="001D07FC">
        <w:rPr>
          <w:rFonts w:ascii="Garamond" w:hAnsi="Garamond"/>
          <w:b/>
          <w:sz w:val="24"/>
          <w:szCs w:val="24"/>
        </w:rPr>
        <w:t>i linguaggi del XX secolo</w:t>
      </w:r>
      <w:r w:rsidR="005C6716" w:rsidRPr="001D07FC">
        <w:rPr>
          <w:rFonts w:ascii="Garamond" w:hAnsi="Garamond"/>
          <w:b/>
          <w:sz w:val="24"/>
          <w:szCs w:val="24"/>
        </w:rPr>
        <w:t xml:space="preserve">, il Mart pone </w:t>
      </w:r>
      <w:r w:rsidR="00EF0739" w:rsidRPr="001D07FC">
        <w:rPr>
          <w:rFonts w:ascii="Garamond" w:hAnsi="Garamond"/>
          <w:b/>
          <w:sz w:val="24"/>
          <w:szCs w:val="24"/>
        </w:rPr>
        <w:t xml:space="preserve">a confronto </w:t>
      </w:r>
      <w:r w:rsidR="005C6716" w:rsidRPr="001D07FC">
        <w:rPr>
          <w:rFonts w:ascii="Garamond" w:hAnsi="Garamond"/>
          <w:b/>
          <w:sz w:val="24"/>
          <w:szCs w:val="24"/>
        </w:rPr>
        <w:t>epoche distanti, offrendo nuove stratificate lett</w:t>
      </w:r>
      <w:r w:rsidR="00A308B6">
        <w:rPr>
          <w:rFonts w:ascii="Garamond" w:hAnsi="Garamond"/>
          <w:b/>
          <w:sz w:val="24"/>
          <w:szCs w:val="24"/>
        </w:rPr>
        <w:t>ure dell’</w:t>
      </w:r>
      <w:r w:rsidR="0075377D" w:rsidRPr="001D07FC">
        <w:rPr>
          <w:rFonts w:ascii="Garamond" w:hAnsi="Garamond"/>
          <w:b/>
          <w:sz w:val="24"/>
          <w:szCs w:val="24"/>
        </w:rPr>
        <w:t>arte italiana</w:t>
      </w:r>
      <w:r w:rsidR="0075377D">
        <w:rPr>
          <w:rFonts w:ascii="Garamond" w:hAnsi="Garamond"/>
          <w:sz w:val="24"/>
          <w:szCs w:val="24"/>
        </w:rPr>
        <w:t>.</w:t>
      </w:r>
    </w:p>
    <w:p w:rsidR="001D07FC" w:rsidRDefault="001D07FC" w:rsidP="005C6716">
      <w:pPr>
        <w:spacing w:after="0" w:line="240" w:lineRule="auto"/>
        <w:rPr>
          <w:rFonts w:ascii="Garamond" w:hAnsi="Garamond"/>
          <w:sz w:val="24"/>
          <w:szCs w:val="24"/>
        </w:rPr>
      </w:pPr>
    </w:p>
    <w:p w:rsidR="00C45BAD" w:rsidRDefault="00881F49" w:rsidP="005C6716">
      <w:pPr>
        <w:spacing w:after="0" w:line="240" w:lineRule="auto"/>
        <w:rPr>
          <w:rFonts w:ascii="Garamond" w:hAnsi="Garamond"/>
          <w:sz w:val="24"/>
          <w:szCs w:val="24"/>
        </w:rPr>
      </w:pPr>
      <w:r>
        <w:rPr>
          <w:rFonts w:ascii="Garamond" w:hAnsi="Garamond"/>
          <w:sz w:val="24"/>
          <w:szCs w:val="24"/>
        </w:rPr>
        <w:t xml:space="preserve">Questo tipo di proposta </w:t>
      </w:r>
      <w:r w:rsidR="000C27CC">
        <w:rPr>
          <w:rFonts w:ascii="Garamond" w:hAnsi="Garamond"/>
          <w:sz w:val="24"/>
          <w:szCs w:val="24"/>
        </w:rPr>
        <w:t>espositiva</w:t>
      </w:r>
      <w:r>
        <w:rPr>
          <w:rFonts w:ascii="Garamond" w:hAnsi="Garamond"/>
          <w:sz w:val="24"/>
          <w:szCs w:val="24"/>
        </w:rPr>
        <w:t xml:space="preserve">, basata su confronti e parallelismi, è una delle cifre stilistiche del </w:t>
      </w:r>
      <w:r w:rsidR="00107E92">
        <w:rPr>
          <w:rFonts w:ascii="Garamond" w:hAnsi="Garamond"/>
          <w:sz w:val="24"/>
          <w:szCs w:val="24"/>
        </w:rPr>
        <w:t xml:space="preserve">museo di Rovereto che già nel 2013 proponeva una straordinaria mostra su </w:t>
      </w:r>
      <w:r w:rsidR="00107E92" w:rsidRPr="0067780D">
        <w:rPr>
          <w:rFonts w:ascii="Garamond" w:hAnsi="Garamond"/>
          <w:b/>
          <w:sz w:val="24"/>
          <w:szCs w:val="24"/>
        </w:rPr>
        <w:t>Antonello da Messina</w:t>
      </w:r>
      <w:r w:rsidR="00F9696F" w:rsidRPr="00F9696F">
        <w:rPr>
          <w:rFonts w:ascii="Garamond" w:hAnsi="Garamond"/>
          <w:sz w:val="24"/>
          <w:szCs w:val="24"/>
        </w:rPr>
        <w:t>,</w:t>
      </w:r>
      <w:r w:rsidR="00F9696F">
        <w:rPr>
          <w:rFonts w:ascii="Garamond" w:hAnsi="Garamond"/>
          <w:b/>
          <w:sz w:val="24"/>
          <w:szCs w:val="24"/>
        </w:rPr>
        <w:t xml:space="preserve"> </w:t>
      </w:r>
      <w:r w:rsidR="00F9696F" w:rsidRPr="00F9696F">
        <w:rPr>
          <w:rFonts w:ascii="Garamond" w:hAnsi="Garamond"/>
          <w:sz w:val="24"/>
          <w:szCs w:val="24"/>
        </w:rPr>
        <w:t xml:space="preserve">a cura degli studiosi </w:t>
      </w:r>
      <w:r w:rsidR="00F9696F" w:rsidRPr="00F9696F">
        <w:rPr>
          <w:rFonts w:ascii="Garamond" w:hAnsi="Garamond"/>
          <w:b/>
          <w:sz w:val="24"/>
          <w:szCs w:val="24"/>
        </w:rPr>
        <w:t xml:space="preserve">Ferdinando Bologna </w:t>
      </w:r>
      <w:r w:rsidR="00F9696F" w:rsidRPr="00F9696F">
        <w:rPr>
          <w:rFonts w:ascii="Garamond" w:hAnsi="Garamond"/>
          <w:sz w:val="24"/>
          <w:szCs w:val="24"/>
        </w:rPr>
        <w:t xml:space="preserve">e </w:t>
      </w:r>
      <w:r w:rsidR="00F9696F" w:rsidRPr="00F9696F">
        <w:rPr>
          <w:rFonts w:ascii="Garamond" w:hAnsi="Garamond"/>
          <w:b/>
          <w:sz w:val="24"/>
          <w:szCs w:val="24"/>
        </w:rPr>
        <w:t>Federico De Melis</w:t>
      </w:r>
      <w:r w:rsidR="00107E92">
        <w:rPr>
          <w:rFonts w:ascii="Garamond" w:hAnsi="Garamond"/>
          <w:sz w:val="24"/>
          <w:szCs w:val="24"/>
        </w:rPr>
        <w:t xml:space="preserve">. </w:t>
      </w:r>
      <w:r w:rsidR="0052709A">
        <w:rPr>
          <w:rFonts w:ascii="Garamond" w:hAnsi="Garamond"/>
          <w:sz w:val="24"/>
          <w:szCs w:val="24"/>
        </w:rPr>
        <w:t>Per l’occasione</w:t>
      </w:r>
      <w:r w:rsidR="00C7611D">
        <w:rPr>
          <w:rFonts w:ascii="Garamond" w:hAnsi="Garamond"/>
          <w:sz w:val="24"/>
          <w:szCs w:val="24"/>
        </w:rPr>
        <w:t>,</w:t>
      </w:r>
      <w:r w:rsidR="0052709A">
        <w:rPr>
          <w:rFonts w:ascii="Garamond" w:hAnsi="Garamond"/>
          <w:sz w:val="24"/>
          <w:szCs w:val="24"/>
        </w:rPr>
        <w:t xml:space="preserve"> le</w:t>
      </w:r>
      <w:r w:rsidR="000962C4">
        <w:rPr>
          <w:rFonts w:ascii="Garamond" w:hAnsi="Garamond"/>
          <w:sz w:val="24"/>
          <w:szCs w:val="24"/>
        </w:rPr>
        <w:t xml:space="preserve"> opere del m</w:t>
      </w:r>
      <w:r w:rsidR="00107E92">
        <w:rPr>
          <w:rFonts w:ascii="Garamond" w:hAnsi="Garamond"/>
          <w:sz w:val="24"/>
          <w:szCs w:val="24"/>
        </w:rPr>
        <w:t xml:space="preserve">aestro quattrocentesco </w:t>
      </w:r>
      <w:r w:rsidR="0052709A">
        <w:rPr>
          <w:rFonts w:ascii="Garamond" w:hAnsi="Garamond"/>
          <w:sz w:val="24"/>
          <w:szCs w:val="24"/>
        </w:rPr>
        <w:t>venivano</w:t>
      </w:r>
      <w:r w:rsidR="000962C4">
        <w:rPr>
          <w:rFonts w:ascii="Garamond" w:hAnsi="Garamond"/>
          <w:sz w:val="24"/>
          <w:szCs w:val="24"/>
        </w:rPr>
        <w:t xml:space="preserve"> </w:t>
      </w:r>
      <w:r w:rsidR="00F9696F">
        <w:rPr>
          <w:rFonts w:ascii="Garamond" w:hAnsi="Garamond"/>
          <w:sz w:val="24"/>
          <w:szCs w:val="24"/>
        </w:rPr>
        <w:t>messe</w:t>
      </w:r>
      <w:r w:rsidR="000962C4">
        <w:rPr>
          <w:rFonts w:ascii="Garamond" w:hAnsi="Garamond"/>
          <w:sz w:val="24"/>
          <w:szCs w:val="24"/>
        </w:rPr>
        <w:t xml:space="preserve"> a </w:t>
      </w:r>
      <w:r w:rsidR="000962C4" w:rsidRPr="00CC3C3A">
        <w:rPr>
          <w:rFonts w:ascii="Garamond" w:hAnsi="Garamond"/>
          <w:spacing w:val="-4"/>
          <w:sz w:val="24"/>
          <w:szCs w:val="24"/>
        </w:rPr>
        <w:t xml:space="preserve">confronto con la </w:t>
      </w:r>
      <w:r w:rsidR="00CC3DD8" w:rsidRPr="00CC3C3A">
        <w:rPr>
          <w:rFonts w:ascii="Garamond" w:hAnsi="Garamond"/>
          <w:spacing w:val="-4"/>
          <w:sz w:val="24"/>
          <w:szCs w:val="24"/>
        </w:rPr>
        <w:t>ritrattistica contemporanea</w:t>
      </w:r>
      <w:r w:rsidR="00CC3C3A" w:rsidRPr="00CC3C3A">
        <w:rPr>
          <w:rFonts w:ascii="Garamond" w:hAnsi="Garamond"/>
          <w:spacing w:val="-4"/>
          <w:sz w:val="24"/>
          <w:szCs w:val="24"/>
        </w:rPr>
        <w:t xml:space="preserve">, raccolta in un progetto </w:t>
      </w:r>
      <w:r w:rsidR="000962C4" w:rsidRPr="00CC3C3A">
        <w:rPr>
          <w:rFonts w:ascii="Garamond" w:hAnsi="Garamond"/>
          <w:spacing w:val="-4"/>
          <w:sz w:val="24"/>
          <w:szCs w:val="24"/>
        </w:rPr>
        <w:t>curat</w:t>
      </w:r>
      <w:r w:rsidR="00CC3C3A" w:rsidRPr="00CC3C3A">
        <w:rPr>
          <w:rFonts w:ascii="Garamond" w:hAnsi="Garamond"/>
          <w:spacing w:val="-4"/>
          <w:sz w:val="24"/>
          <w:szCs w:val="24"/>
        </w:rPr>
        <w:t>o</w:t>
      </w:r>
      <w:r w:rsidR="000962C4" w:rsidRPr="00CC3C3A">
        <w:rPr>
          <w:rFonts w:ascii="Garamond" w:hAnsi="Garamond"/>
          <w:spacing w:val="-4"/>
          <w:sz w:val="24"/>
          <w:szCs w:val="24"/>
        </w:rPr>
        <w:t xml:space="preserve"> dal filosofo francese </w:t>
      </w:r>
      <w:r w:rsidR="000962C4" w:rsidRPr="00CC3C3A">
        <w:rPr>
          <w:rFonts w:ascii="Garamond" w:hAnsi="Garamond"/>
          <w:b/>
          <w:spacing w:val="-4"/>
          <w:sz w:val="24"/>
          <w:szCs w:val="24"/>
        </w:rPr>
        <w:t>Jean-Luc Nancy</w:t>
      </w:r>
      <w:r w:rsidR="000962C4" w:rsidRPr="00CC3C3A">
        <w:rPr>
          <w:rFonts w:ascii="Garamond" w:hAnsi="Garamond"/>
          <w:spacing w:val="-4"/>
          <w:sz w:val="24"/>
          <w:szCs w:val="24"/>
        </w:rPr>
        <w:t>.</w:t>
      </w:r>
      <w:r w:rsidR="00BD0B19" w:rsidRPr="00CC3C3A">
        <w:rPr>
          <w:rFonts w:ascii="Garamond" w:hAnsi="Garamond"/>
          <w:spacing w:val="-4"/>
          <w:sz w:val="24"/>
          <w:szCs w:val="24"/>
        </w:rPr>
        <w:t xml:space="preserve"> </w:t>
      </w:r>
      <w:r w:rsidR="00C45BAD" w:rsidRPr="00CC3C3A">
        <w:rPr>
          <w:rFonts w:ascii="Garamond" w:hAnsi="Garamond"/>
          <w:spacing w:val="-4"/>
          <w:sz w:val="24"/>
          <w:szCs w:val="24"/>
        </w:rPr>
        <w:t>In tempi più recenti hanno trovato collocazione</w:t>
      </w:r>
      <w:r w:rsidR="00C45BAD">
        <w:rPr>
          <w:rFonts w:ascii="Garamond" w:hAnsi="Garamond"/>
          <w:sz w:val="24"/>
          <w:szCs w:val="24"/>
        </w:rPr>
        <w:t xml:space="preserve"> nelle sale del Mart una pala seicentesca di </w:t>
      </w:r>
      <w:r w:rsidR="00C45BAD" w:rsidRPr="0067780D">
        <w:rPr>
          <w:rFonts w:ascii="Garamond" w:hAnsi="Garamond"/>
          <w:b/>
          <w:sz w:val="24"/>
          <w:szCs w:val="24"/>
        </w:rPr>
        <w:t>Bernardo Strozzi</w:t>
      </w:r>
      <w:r w:rsidR="00C45BAD">
        <w:rPr>
          <w:rFonts w:ascii="Garamond" w:hAnsi="Garamond"/>
          <w:sz w:val="24"/>
          <w:szCs w:val="24"/>
        </w:rPr>
        <w:t xml:space="preserve"> e due opere di </w:t>
      </w:r>
      <w:r w:rsidR="00C45BAD" w:rsidRPr="0067780D">
        <w:rPr>
          <w:rFonts w:ascii="Garamond" w:hAnsi="Garamond"/>
          <w:b/>
          <w:sz w:val="24"/>
          <w:szCs w:val="24"/>
        </w:rPr>
        <w:t>Yves Klein</w:t>
      </w:r>
      <w:r w:rsidR="00C45BAD">
        <w:rPr>
          <w:rFonts w:ascii="Garamond" w:hAnsi="Garamond"/>
          <w:sz w:val="24"/>
          <w:szCs w:val="24"/>
        </w:rPr>
        <w:t xml:space="preserve">. </w:t>
      </w:r>
    </w:p>
    <w:p w:rsidR="00595355" w:rsidRDefault="00595355" w:rsidP="005C6716">
      <w:pPr>
        <w:spacing w:after="0" w:line="240" w:lineRule="auto"/>
        <w:rPr>
          <w:rFonts w:ascii="Garamond" w:hAnsi="Garamond"/>
          <w:sz w:val="24"/>
          <w:szCs w:val="24"/>
        </w:rPr>
      </w:pPr>
    </w:p>
    <w:p w:rsidR="00FA110F" w:rsidRDefault="00B32B11" w:rsidP="005C6716">
      <w:pPr>
        <w:spacing w:after="0" w:line="240" w:lineRule="auto"/>
        <w:rPr>
          <w:rFonts w:ascii="Garamond" w:hAnsi="Garamond"/>
          <w:sz w:val="24"/>
          <w:szCs w:val="24"/>
        </w:rPr>
      </w:pPr>
      <w:r>
        <w:rPr>
          <w:rFonts w:ascii="Garamond" w:hAnsi="Garamond"/>
          <w:sz w:val="24"/>
          <w:szCs w:val="24"/>
        </w:rPr>
        <w:t xml:space="preserve">L’audace programmazione prosegue ora con </w:t>
      </w:r>
      <w:r w:rsidR="00BA2BF0" w:rsidRPr="00595355">
        <w:rPr>
          <w:rFonts w:ascii="Garamond" w:hAnsi="Garamond"/>
          <w:b/>
          <w:i/>
          <w:sz w:val="24"/>
          <w:szCs w:val="24"/>
        </w:rPr>
        <w:t>Caravaggio. Il contemporaneo</w:t>
      </w:r>
      <w:r w:rsidR="00595355">
        <w:rPr>
          <w:rFonts w:ascii="Garamond" w:hAnsi="Garamond"/>
          <w:sz w:val="24"/>
          <w:szCs w:val="24"/>
        </w:rPr>
        <w:t>.</w:t>
      </w:r>
    </w:p>
    <w:p w:rsidR="00BA2BF0" w:rsidRPr="00BA2BF0" w:rsidRDefault="00FA110F" w:rsidP="005C6716">
      <w:pPr>
        <w:spacing w:after="0" w:line="240" w:lineRule="auto"/>
        <w:rPr>
          <w:rFonts w:ascii="Garamond" w:hAnsi="Garamond"/>
          <w:sz w:val="24"/>
          <w:szCs w:val="24"/>
        </w:rPr>
      </w:pPr>
      <w:r>
        <w:rPr>
          <w:rFonts w:ascii="Garamond" w:hAnsi="Garamond"/>
          <w:sz w:val="24"/>
          <w:szCs w:val="24"/>
        </w:rPr>
        <w:t>La mostra</w:t>
      </w:r>
      <w:r w:rsidR="00BA2BF0" w:rsidRPr="00595355">
        <w:rPr>
          <w:rFonts w:ascii="Garamond" w:hAnsi="Garamond"/>
          <w:sz w:val="24"/>
          <w:szCs w:val="24"/>
        </w:rPr>
        <w:t xml:space="preserve"> </w:t>
      </w:r>
      <w:r w:rsidR="00BA2BF0">
        <w:rPr>
          <w:rFonts w:ascii="Garamond" w:hAnsi="Garamond"/>
          <w:sz w:val="24"/>
          <w:szCs w:val="24"/>
        </w:rPr>
        <w:t xml:space="preserve">indaga la grande </w:t>
      </w:r>
      <w:r w:rsidR="00BA2BF0" w:rsidRPr="007A4AF7">
        <w:rPr>
          <w:rFonts w:ascii="Garamond" w:hAnsi="Garamond"/>
          <w:sz w:val="24"/>
          <w:szCs w:val="24"/>
        </w:rPr>
        <w:t>attualità</w:t>
      </w:r>
      <w:r w:rsidR="008C34D8">
        <w:rPr>
          <w:rFonts w:ascii="Garamond" w:hAnsi="Garamond"/>
          <w:sz w:val="24"/>
          <w:szCs w:val="24"/>
        </w:rPr>
        <w:t xml:space="preserve"> del linguaggio caravaggesco, mettendo in dialogo uno dei dipinti più drammatici del </w:t>
      </w:r>
      <w:r w:rsidR="00595355">
        <w:rPr>
          <w:rFonts w:ascii="Garamond" w:hAnsi="Garamond"/>
          <w:sz w:val="24"/>
          <w:szCs w:val="24"/>
        </w:rPr>
        <w:t>maestro</w:t>
      </w:r>
      <w:r w:rsidR="008C34D8">
        <w:rPr>
          <w:rFonts w:ascii="Garamond" w:hAnsi="Garamond"/>
          <w:sz w:val="24"/>
          <w:szCs w:val="24"/>
        </w:rPr>
        <w:t xml:space="preserve"> seicentesco con due </w:t>
      </w:r>
      <w:r w:rsidR="00595355">
        <w:rPr>
          <w:rFonts w:ascii="Garamond" w:hAnsi="Garamond"/>
          <w:sz w:val="24"/>
          <w:szCs w:val="24"/>
        </w:rPr>
        <w:t>fondamentali</w:t>
      </w:r>
      <w:r w:rsidR="008C34D8">
        <w:rPr>
          <w:rFonts w:ascii="Garamond" w:hAnsi="Garamond"/>
          <w:sz w:val="24"/>
          <w:szCs w:val="24"/>
        </w:rPr>
        <w:t xml:space="preserve"> figure del XX secolo: l’artista </w:t>
      </w:r>
      <w:r w:rsidR="008C34D8" w:rsidRPr="008C34D8">
        <w:rPr>
          <w:rFonts w:ascii="Garamond" w:hAnsi="Garamond"/>
          <w:b/>
          <w:sz w:val="24"/>
          <w:szCs w:val="24"/>
        </w:rPr>
        <w:t>Alberto Burri</w:t>
      </w:r>
      <w:r w:rsidR="008C34D8">
        <w:rPr>
          <w:rFonts w:ascii="Garamond" w:hAnsi="Garamond"/>
          <w:sz w:val="24"/>
          <w:szCs w:val="24"/>
        </w:rPr>
        <w:t xml:space="preserve"> e il poeta </w:t>
      </w:r>
      <w:r w:rsidR="008C34D8" w:rsidRPr="008C34D8">
        <w:rPr>
          <w:rFonts w:ascii="Garamond" w:hAnsi="Garamond"/>
          <w:b/>
          <w:sz w:val="24"/>
          <w:szCs w:val="24"/>
        </w:rPr>
        <w:t>Pier Paolo Pasolini</w:t>
      </w:r>
      <w:r w:rsidR="008C34D8">
        <w:rPr>
          <w:rFonts w:ascii="Garamond" w:hAnsi="Garamond"/>
          <w:sz w:val="24"/>
          <w:szCs w:val="24"/>
        </w:rPr>
        <w:t>.</w:t>
      </w:r>
    </w:p>
    <w:p w:rsidR="00CC56C6" w:rsidRDefault="00BA2BF0" w:rsidP="00707D6B">
      <w:pPr>
        <w:spacing w:after="0" w:line="240" w:lineRule="auto"/>
        <w:rPr>
          <w:rFonts w:ascii="Garamond" w:hAnsi="Garamond"/>
          <w:sz w:val="24"/>
          <w:szCs w:val="24"/>
        </w:rPr>
      </w:pPr>
      <w:r>
        <w:rPr>
          <w:rFonts w:ascii="Garamond" w:hAnsi="Garamond"/>
          <w:sz w:val="24"/>
          <w:szCs w:val="24"/>
        </w:rPr>
        <w:t xml:space="preserve"> </w:t>
      </w:r>
    </w:p>
    <w:p w:rsidR="00852930" w:rsidRDefault="000C27CC" w:rsidP="005C6716">
      <w:pPr>
        <w:spacing w:after="0" w:line="240" w:lineRule="auto"/>
        <w:rPr>
          <w:rFonts w:ascii="Garamond" w:hAnsi="Garamond"/>
          <w:sz w:val="24"/>
          <w:szCs w:val="24"/>
        </w:rPr>
      </w:pPr>
      <w:r>
        <w:rPr>
          <w:rFonts w:ascii="Garamond" w:hAnsi="Garamond"/>
          <w:sz w:val="24"/>
          <w:szCs w:val="24"/>
        </w:rPr>
        <w:t xml:space="preserve">Riabilitato a </w:t>
      </w:r>
      <w:r w:rsidR="00CC56C6">
        <w:rPr>
          <w:rFonts w:ascii="Garamond" w:hAnsi="Garamond"/>
          <w:sz w:val="24"/>
          <w:szCs w:val="24"/>
        </w:rPr>
        <w:t>metà</w:t>
      </w:r>
      <w:r w:rsidR="00100EFC">
        <w:rPr>
          <w:rFonts w:ascii="Garamond" w:hAnsi="Garamond"/>
          <w:sz w:val="24"/>
          <w:szCs w:val="24"/>
        </w:rPr>
        <w:t xml:space="preserve"> Novecento da </w:t>
      </w:r>
      <w:r w:rsidR="00100EFC" w:rsidRPr="00100EFC">
        <w:rPr>
          <w:rFonts w:ascii="Garamond" w:hAnsi="Garamond"/>
          <w:b/>
          <w:sz w:val="24"/>
          <w:szCs w:val="24"/>
        </w:rPr>
        <w:t>Roberto Longhi</w:t>
      </w:r>
      <w:r w:rsidR="00100EFC">
        <w:rPr>
          <w:rFonts w:ascii="Garamond" w:hAnsi="Garamond"/>
          <w:sz w:val="24"/>
          <w:szCs w:val="24"/>
        </w:rPr>
        <w:t xml:space="preserve">, </w:t>
      </w:r>
      <w:r w:rsidR="00A308B6">
        <w:rPr>
          <w:rFonts w:ascii="Garamond" w:hAnsi="Garamond"/>
          <w:sz w:val="24"/>
          <w:szCs w:val="24"/>
        </w:rPr>
        <w:t>tra i</w:t>
      </w:r>
      <w:r w:rsidR="00100EFC">
        <w:rPr>
          <w:rFonts w:ascii="Garamond" w:hAnsi="Garamond"/>
          <w:sz w:val="24"/>
          <w:szCs w:val="24"/>
        </w:rPr>
        <w:t xml:space="preserve"> più </w:t>
      </w:r>
      <w:r w:rsidR="008C1C70">
        <w:rPr>
          <w:rFonts w:ascii="Garamond" w:hAnsi="Garamond"/>
          <w:sz w:val="24"/>
          <w:szCs w:val="24"/>
        </w:rPr>
        <w:t>significativi</w:t>
      </w:r>
      <w:r w:rsidR="00100EFC">
        <w:rPr>
          <w:rFonts w:ascii="Garamond" w:hAnsi="Garamond"/>
          <w:sz w:val="24"/>
          <w:szCs w:val="24"/>
        </w:rPr>
        <w:t xml:space="preserve"> critic</w:t>
      </w:r>
      <w:r w:rsidR="00A308B6">
        <w:rPr>
          <w:rFonts w:ascii="Garamond" w:hAnsi="Garamond"/>
          <w:sz w:val="24"/>
          <w:szCs w:val="24"/>
        </w:rPr>
        <w:t>i</w:t>
      </w:r>
      <w:r w:rsidR="00100EFC">
        <w:rPr>
          <w:rFonts w:ascii="Garamond" w:hAnsi="Garamond"/>
          <w:sz w:val="24"/>
          <w:szCs w:val="24"/>
        </w:rPr>
        <w:t xml:space="preserve"> e storic</w:t>
      </w:r>
      <w:r w:rsidR="00A308B6">
        <w:rPr>
          <w:rFonts w:ascii="Garamond" w:hAnsi="Garamond"/>
          <w:sz w:val="24"/>
          <w:szCs w:val="24"/>
        </w:rPr>
        <w:t>i</w:t>
      </w:r>
      <w:r w:rsidR="00100EFC">
        <w:rPr>
          <w:rFonts w:ascii="Garamond" w:hAnsi="Garamond"/>
          <w:sz w:val="24"/>
          <w:szCs w:val="24"/>
        </w:rPr>
        <w:t xml:space="preserve"> dell’arte </w:t>
      </w:r>
      <w:r w:rsidR="008C1C70">
        <w:rPr>
          <w:rFonts w:ascii="Garamond" w:hAnsi="Garamond"/>
          <w:sz w:val="24"/>
          <w:szCs w:val="24"/>
        </w:rPr>
        <w:t>italiana</w:t>
      </w:r>
      <w:r w:rsidR="00100EFC">
        <w:rPr>
          <w:rFonts w:ascii="Garamond" w:hAnsi="Garamond"/>
          <w:sz w:val="24"/>
          <w:szCs w:val="24"/>
        </w:rPr>
        <w:t xml:space="preserve">, </w:t>
      </w:r>
      <w:r w:rsidR="008C589E">
        <w:rPr>
          <w:rFonts w:ascii="Garamond" w:hAnsi="Garamond"/>
          <w:sz w:val="24"/>
          <w:szCs w:val="24"/>
        </w:rPr>
        <w:t>Caravaggio</w:t>
      </w:r>
      <w:r w:rsidR="001B58D6">
        <w:rPr>
          <w:rFonts w:ascii="Garamond" w:hAnsi="Garamond"/>
          <w:sz w:val="24"/>
          <w:szCs w:val="24"/>
        </w:rPr>
        <w:t xml:space="preserve"> è stat</w:t>
      </w:r>
      <w:r w:rsidR="008730AD">
        <w:rPr>
          <w:rFonts w:ascii="Garamond" w:hAnsi="Garamond"/>
          <w:sz w:val="24"/>
          <w:szCs w:val="24"/>
        </w:rPr>
        <w:t xml:space="preserve">o protagonista </w:t>
      </w:r>
      <w:r w:rsidR="002A0433">
        <w:rPr>
          <w:rFonts w:ascii="Garamond" w:hAnsi="Garamond"/>
          <w:sz w:val="24"/>
          <w:szCs w:val="24"/>
        </w:rPr>
        <w:t>negli ultimi decenni</w:t>
      </w:r>
      <w:r w:rsidR="001B58D6">
        <w:rPr>
          <w:rFonts w:ascii="Garamond" w:hAnsi="Garamond"/>
          <w:sz w:val="24"/>
          <w:szCs w:val="24"/>
        </w:rPr>
        <w:t xml:space="preserve"> di </w:t>
      </w:r>
      <w:r w:rsidR="00FB4A76">
        <w:rPr>
          <w:rFonts w:ascii="Garamond" w:hAnsi="Garamond"/>
          <w:sz w:val="24"/>
          <w:szCs w:val="24"/>
        </w:rPr>
        <w:t>rassegne</w:t>
      </w:r>
      <w:r w:rsidR="001B58D6">
        <w:rPr>
          <w:rFonts w:ascii="Garamond" w:hAnsi="Garamond"/>
          <w:sz w:val="24"/>
          <w:szCs w:val="24"/>
        </w:rPr>
        <w:t xml:space="preserve">, saggi, </w:t>
      </w:r>
      <w:r w:rsidR="00056CFD">
        <w:rPr>
          <w:rFonts w:ascii="Garamond" w:hAnsi="Garamond"/>
          <w:sz w:val="24"/>
          <w:szCs w:val="24"/>
        </w:rPr>
        <w:t xml:space="preserve">ricerche e convegni, </w:t>
      </w:r>
      <w:r w:rsidR="001B58D6">
        <w:rPr>
          <w:rFonts w:ascii="Garamond" w:hAnsi="Garamond"/>
          <w:sz w:val="24"/>
          <w:szCs w:val="24"/>
        </w:rPr>
        <w:t xml:space="preserve">spettacoli, persino serie televisive. </w:t>
      </w:r>
      <w:r w:rsidR="00504473">
        <w:rPr>
          <w:rFonts w:ascii="Garamond" w:hAnsi="Garamond"/>
          <w:sz w:val="24"/>
          <w:szCs w:val="24"/>
        </w:rPr>
        <w:t xml:space="preserve">La ragione risiede, come </w:t>
      </w:r>
      <w:r w:rsidR="00961E17">
        <w:rPr>
          <w:rFonts w:ascii="Garamond" w:hAnsi="Garamond"/>
          <w:sz w:val="24"/>
          <w:szCs w:val="24"/>
        </w:rPr>
        <w:t>scriveva lo stesso Longhi, nel suo essere</w:t>
      </w:r>
      <w:r w:rsidR="00961E17" w:rsidRPr="00961E17">
        <w:rPr>
          <w:rFonts w:ascii="Garamond" w:hAnsi="Garamond"/>
          <w:sz w:val="24"/>
          <w:szCs w:val="24"/>
        </w:rPr>
        <w:t xml:space="preserve"> </w:t>
      </w:r>
      <w:r w:rsidR="00D16D71" w:rsidRPr="00D16D71">
        <w:rPr>
          <w:rFonts w:ascii="Garamond" w:hAnsi="Garamond"/>
          <w:sz w:val="24"/>
          <w:szCs w:val="24"/>
        </w:rPr>
        <w:t>pittore</w:t>
      </w:r>
      <w:r w:rsidR="00D16D71" w:rsidRPr="00961E17">
        <w:rPr>
          <w:rFonts w:ascii="Garamond" w:hAnsi="Garamond"/>
          <w:b/>
          <w:sz w:val="24"/>
          <w:szCs w:val="24"/>
        </w:rPr>
        <w:t xml:space="preserve"> </w:t>
      </w:r>
      <w:r w:rsidR="00961E17">
        <w:rPr>
          <w:rFonts w:ascii="Garamond" w:hAnsi="Garamond"/>
          <w:sz w:val="24"/>
          <w:szCs w:val="24"/>
        </w:rPr>
        <w:t>“</w:t>
      </w:r>
      <w:r w:rsidR="00961E17" w:rsidRPr="00961E17">
        <w:rPr>
          <w:rFonts w:ascii="Garamond" w:hAnsi="Garamond"/>
          <w:b/>
          <w:sz w:val="24"/>
          <w:szCs w:val="24"/>
        </w:rPr>
        <w:t>umano piuttosto che umanista</w:t>
      </w:r>
      <w:r w:rsidR="00961E17" w:rsidRPr="00961E17">
        <w:rPr>
          <w:rFonts w:ascii="Garamond" w:hAnsi="Garamond"/>
          <w:sz w:val="24"/>
          <w:szCs w:val="24"/>
        </w:rPr>
        <w:t>; in una parola popolare</w:t>
      </w:r>
      <w:r w:rsidR="00961E17">
        <w:rPr>
          <w:rFonts w:ascii="Garamond" w:hAnsi="Garamond"/>
          <w:sz w:val="24"/>
          <w:szCs w:val="24"/>
        </w:rPr>
        <w:t>”.</w:t>
      </w:r>
      <w:r w:rsidR="00504473">
        <w:rPr>
          <w:rFonts w:ascii="Garamond" w:hAnsi="Garamond"/>
          <w:sz w:val="24"/>
          <w:szCs w:val="24"/>
        </w:rPr>
        <w:t xml:space="preserve"> </w:t>
      </w:r>
    </w:p>
    <w:p w:rsidR="005C6716" w:rsidRPr="003A43C9" w:rsidRDefault="00175450" w:rsidP="005C6716">
      <w:pPr>
        <w:spacing w:after="0" w:line="240" w:lineRule="auto"/>
        <w:rPr>
          <w:rFonts w:ascii="Garamond" w:hAnsi="Garamond"/>
          <w:sz w:val="24"/>
          <w:szCs w:val="24"/>
        </w:rPr>
      </w:pPr>
      <w:r w:rsidRPr="00175450">
        <w:rPr>
          <w:rFonts w:ascii="Trebuchet MS" w:hAnsi="Trebuchet MS"/>
          <w:b/>
          <w:sz w:val="28"/>
          <w:szCs w:val="28"/>
        </w:rPr>
        <w:lastRenderedPageBreak/>
        <w:t>La mostra</w:t>
      </w:r>
    </w:p>
    <w:p w:rsidR="009042AF" w:rsidRDefault="009042AF" w:rsidP="00DB4DEA">
      <w:pPr>
        <w:spacing w:after="0" w:line="240" w:lineRule="auto"/>
        <w:rPr>
          <w:rFonts w:ascii="Garamond" w:hAnsi="Garamond"/>
          <w:b/>
          <w:sz w:val="24"/>
          <w:szCs w:val="24"/>
        </w:rPr>
      </w:pPr>
    </w:p>
    <w:p w:rsidR="00AF5160" w:rsidRDefault="002652F5" w:rsidP="00DB4DEA">
      <w:pPr>
        <w:spacing w:after="0" w:line="240" w:lineRule="auto"/>
        <w:rPr>
          <w:rFonts w:ascii="Garamond" w:hAnsi="Garamond"/>
          <w:sz w:val="24"/>
          <w:szCs w:val="24"/>
        </w:rPr>
      </w:pPr>
      <w:r>
        <w:rPr>
          <w:rFonts w:ascii="Garamond" w:hAnsi="Garamond"/>
          <w:b/>
          <w:sz w:val="24"/>
          <w:szCs w:val="24"/>
        </w:rPr>
        <w:t>Dal 9</w:t>
      </w:r>
      <w:r w:rsidR="003A7CA0" w:rsidRPr="0024441A">
        <w:rPr>
          <w:rFonts w:ascii="Garamond" w:hAnsi="Garamond"/>
          <w:b/>
          <w:sz w:val="24"/>
          <w:szCs w:val="24"/>
        </w:rPr>
        <w:t xml:space="preserve"> ottobre</w:t>
      </w:r>
      <w:r>
        <w:rPr>
          <w:rFonts w:ascii="Garamond" w:hAnsi="Garamond"/>
          <w:b/>
          <w:sz w:val="24"/>
          <w:szCs w:val="24"/>
        </w:rPr>
        <w:t xml:space="preserve"> al </w:t>
      </w:r>
      <w:r w:rsidR="004769E9">
        <w:rPr>
          <w:rFonts w:ascii="Garamond" w:hAnsi="Garamond"/>
          <w:b/>
          <w:sz w:val="24"/>
          <w:szCs w:val="24"/>
        </w:rPr>
        <w:t>1</w:t>
      </w:r>
      <w:r>
        <w:rPr>
          <w:rFonts w:ascii="Garamond" w:hAnsi="Garamond"/>
          <w:b/>
          <w:sz w:val="24"/>
          <w:szCs w:val="24"/>
        </w:rPr>
        <w:t>4</w:t>
      </w:r>
      <w:r w:rsidR="00E65078" w:rsidRPr="0024441A">
        <w:rPr>
          <w:rFonts w:ascii="Garamond" w:hAnsi="Garamond"/>
          <w:b/>
          <w:sz w:val="24"/>
          <w:szCs w:val="24"/>
        </w:rPr>
        <w:t xml:space="preserve"> </w:t>
      </w:r>
      <w:r w:rsidR="004769E9">
        <w:rPr>
          <w:rFonts w:ascii="Garamond" w:hAnsi="Garamond"/>
          <w:b/>
          <w:sz w:val="24"/>
          <w:szCs w:val="24"/>
        </w:rPr>
        <w:t>febbraio 202</w:t>
      </w:r>
      <w:bookmarkStart w:id="0" w:name="_GoBack"/>
      <w:bookmarkEnd w:id="0"/>
      <w:r w:rsidR="004769E9">
        <w:rPr>
          <w:rFonts w:ascii="Garamond" w:hAnsi="Garamond"/>
          <w:b/>
          <w:sz w:val="24"/>
          <w:szCs w:val="24"/>
        </w:rPr>
        <w:t>1</w:t>
      </w:r>
      <w:r w:rsidR="003A7CA0" w:rsidRPr="0024441A">
        <w:rPr>
          <w:rFonts w:ascii="Garamond" w:hAnsi="Garamond"/>
          <w:b/>
          <w:sz w:val="24"/>
          <w:szCs w:val="24"/>
        </w:rPr>
        <w:t xml:space="preserve"> </w:t>
      </w:r>
      <w:r w:rsidR="005C6716" w:rsidRPr="0024441A">
        <w:rPr>
          <w:rFonts w:ascii="Garamond" w:hAnsi="Garamond"/>
          <w:sz w:val="24"/>
          <w:szCs w:val="24"/>
        </w:rPr>
        <w:t xml:space="preserve">l’attesa mostra </w:t>
      </w:r>
      <w:r w:rsidR="005C6716" w:rsidRPr="0024441A">
        <w:rPr>
          <w:rFonts w:ascii="Garamond" w:hAnsi="Garamond"/>
          <w:b/>
          <w:i/>
          <w:sz w:val="24"/>
          <w:szCs w:val="24"/>
        </w:rPr>
        <w:t xml:space="preserve">Caravaggio. Il </w:t>
      </w:r>
      <w:r w:rsidR="003D6349" w:rsidRPr="009078B5">
        <w:rPr>
          <w:rFonts w:ascii="Garamond" w:hAnsi="Garamond"/>
          <w:b/>
          <w:i/>
          <w:sz w:val="24"/>
          <w:szCs w:val="24"/>
        </w:rPr>
        <w:t>c</w:t>
      </w:r>
      <w:r w:rsidR="005C6716" w:rsidRPr="0024441A">
        <w:rPr>
          <w:rFonts w:ascii="Garamond" w:hAnsi="Garamond"/>
          <w:b/>
          <w:i/>
          <w:sz w:val="24"/>
          <w:szCs w:val="24"/>
        </w:rPr>
        <w:t>ontemporaneo</w:t>
      </w:r>
      <w:r w:rsidR="005C6716" w:rsidRPr="0024441A">
        <w:rPr>
          <w:rFonts w:ascii="Garamond" w:hAnsi="Garamond"/>
          <w:sz w:val="24"/>
          <w:szCs w:val="24"/>
        </w:rPr>
        <w:t xml:space="preserve"> offre ai visitatori</w:t>
      </w:r>
      <w:r w:rsidR="008C589E">
        <w:rPr>
          <w:rFonts w:ascii="Garamond" w:hAnsi="Garamond"/>
          <w:sz w:val="24"/>
          <w:szCs w:val="24"/>
        </w:rPr>
        <w:t xml:space="preserve"> del Mart di Rovereto</w:t>
      </w:r>
      <w:r w:rsidR="005C6716" w:rsidRPr="0024441A">
        <w:rPr>
          <w:rFonts w:ascii="Garamond" w:hAnsi="Garamond"/>
          <w:sz w:val="24"/>
          <w:szCs w:val="24"/>
        </w:rPr>
        <w:t xml:space="preserve"> l’opportunità di </w:t>
      </w:r>
      <w:r w:rsidR="00DB4DEA" w:rsidRPr="0024441A">
        <w:rPr>
          <w:rFonts w:ascii="Garamond" w:hAnsi="Garamond"/>
          <w:sz w:val="24"/>
          <w:szCs w:val="24"/>
        </w:rPr>
        <w:t>contemplare</w:t>
      </w:r>
      <w:r w:rsidR="005C6716" w:rsidRPr="0024441A">
        <w:rPr>
          <w:rFonts w:ascii="Garamond" w:hAnsi="Garamond"/>
          <w:sz w:val="24"/>
          <w:szCs w:val="24"/>
        </w:rPr>
        <w:t xml:space="preserve"> il </w:t>
      </w:r>
      <w:r w:rsidR="005C6716" w:rsidRPr="0024441A">
        <w:rPr>
          <w:rFonts w:ascii="Garamond" w:hAnsi="Garamond"/>
          <w:b/>
          <w:i/>
          <w:sz w:val="24"/>
          <w:szCs w:val="24"/>
        </w:rPr>
        <w:t>Seppellimento di Santa Lucia</w:t>
      </w:r>
      <w:r w:rsidR="005C6716" w:rsidRPr="0024441A">
        <w:rPr>
          <w:rFonts w:ascii="Garamond" w:hAnsi="Garamond"/>
          <w:sz w:val="24"/>
          <w:szCs w:val="24"/>
        </w:rPr>
        <w:t xml:space="preserve">, la </w:t>
      </w:r>
      <w:r w:rsidR="00125D79">
        <w:rPr>
          <w:rFonts w:ascii="Garamond" w:hAnsi="Garamond"/>
          <w:sz w:val="24"/>
          <w:szCs w:val="24"/>
        </w:rPr>
        <w:t>prima</w:t>
      </w:r>
      <w:r w:rsidR="005C6716" w:rsidRPr="0024441A">
        <w:rPr>
          <w:rFonts w:ascii="Garamond" w:hAnsi="Garamond"/>
          <w:sz w:val="24"/>
          <w:szCs w:val="24"/>
        </w:rPr>
        <w:t xml:space="preserve"> opera siciliana di Michelangelo </w:t>
      </w:r>
      <w:proofErr w:type="spellStart"/>
      <w:r w:rsidR="005C6716" w:rsidRPr="0024441A">
        <w:rPr>
          <w:rFonts w:ascii="Garamond" w:hAnsi="Garamond"/>
          <w:sz w:val="24"/>
          <w:szCs w:val="24"/>
        </w:rPr>
        <w:t>Merisi</w:t>
      </w:r>
      <w:proofErr w:type="spellEnd"/>
      <w:r w:rsidR="005C6716" w:rsidRPr="0024441A">
        <w:rPr>
          <w:rFonts w:ascii="Garamond" w:hAnsi="Garamond"/>
          <w:sz w:val="24"/>
          <w:szCs w:val="24"/>
        </w:rPr>
        <w:t xml:space="preserve">, detto il </w:t>
      </w:r>
      <w:r w:rsidR="005C6716" w:rsidRPr="0024441A">
        <w:rPr>
          <w:rFonts w:ascii="Garamond" w:hAnsi="Garamond"/>
          <w:b/>
          <w:sz w:val="24"/>
          <w:szCs w:val="24"/>
        </w:rPr>
        <w:t>Caravaggio</w:t>
      </w:r>
      <w:r w:rsidR="009A17D5" w:rsidRPr="0024441A">
        <w:rPr>
          <w:rFonts w:ascii="Garamond" w:hAnsi="Garamond"/>
          <w:sz w:val="24"/>
          <w:szCs w:val="24"/>
        </w:rPr>
        <w:t xml:space="preserve">, </w:t>
      </w:r>
      <w:r w:rsidR="00125D79">
        <w:rPr>
          <w:rFonts w:ascii="Garamond" w:hAnsi="Garamond"/>
          <w:sz w:val="24"/>
          <w:szCs w:val="24"/>
        </w:rPr>
        <w:t>attualmente</w:t>
      </w:r>
      <w:r w:rsidR="009A17D5" w:rsidRPr="0024441A">
        <w:rPr>
          <w:rFonts w:ascii="Garamond" w:hAnsi="Garamond"/>
          <w:sz w:val="24"/>
          <w:szCs w:val="24"/>
        </w:rPr>
        <w:t xml:space="preserve"> collocata </w:t>
      </w:r>
      <w:r w:rsidR="005C6716" w:rsidRPr="0024441A">
        <w:rPr>
          <w:rFonts w:ascii="Garamond" w:hAnsi="Garamond"/>
          <w:sz w:val="24"/>
          <w:szCs w:val="24"/>
        </w:rPr>
        <w:t xml:space="preserve">a Siracusa, </w:t>
      </w:r>
      <w:r w:rsidR="003A7CA0" w:rsidRPr="0024441A">
        <w:rPr>
          <w:rFonts w:ascii="Garamond" w:hAnsi="Garamond"/>
          <w:sz w:val="24"/>
          <w:szCs w:val="24"/>
        </w:rPr>
        <w:t>nella Chiesa di Santa Lucia alla Badia</w:t>
      </w:r>
      <w:r w:rsidR="009A17D5" w:rsidRPr="0024441A">
        <w:rPr>
          <w:rFonts w:ascii="Garamond" w:hAnsi="Garamond"/>
          <w:sz w:val="24"/>
          <w:szCs w:val="24"/>
        </w:rPr>
        <w:t>.</w:t>
      </w:r>
      <w:r w:rsidR="003A7CA0" w:rsidRPr="0024441A">
        <w:rPr>
          <w:rFonts w:ascii="Garamond" w:hAnsi="Garamond"/>
          <w:sz w:val="24"/>
          <w:szCs w:val="24"/>
        </w:rPr>
        <w:t xml:space="preserve"> </w:t>
      </w:r>
    </w:p>
    <w:p w:rsidR="00F5584D" w:rsidRDefault="00F5584D" w:rsidP="00DB4DEA">
      <w:pPr>
        <w:spacing w:after="0" w:line="240" w:lineRule="auto"/>
        <w:rPr>
          <w:rFonts w:ascii="Garamond" w:hAnsi="Garamond"/>
          <w:sz w:val="24"/>
          <w:szCs w:val="24"/>
        </w:rPr>
      </w:pPr>
    </w:p>
    <w:p w:rsidR="00D511D9" w:rsidRDefault="00D511D9" w:rsidP="00D511D9">
      <w:pPr>
        <w:spacing w:after="0" w:line="240" w:lineRule="auto"/>
        <w:rPr>
          <w:rFonts w:ascii="Garamond" w:hAnsi="Garamond"/>
          <w:b/>
          <w:sz w:val="24"/>
          <w:szCs w:val="24"/>
        </w:rPr>
      </w:pPr>
      <w:r w:rsidRPr="00CE0ECA">
        <w:rPr>
          <w:rFonts w:ascii="Garamond" w:hAnsi="Garamond"/>
          <w:b/>
          <w:sz w:val="24"/>
          <w:szCs w:val="24"/>
        </w:rPr>
        <w:t xml:space="preserve">Attraverso la proposta di diversi livelli di dialogo possibili, il progetto del Mart sottolinea, ancora una volta, l’attualità spirituale di Caravaggio. </w:t>
      </w:r>
    </w:p>
    <w:p w:rsidR="009A17D5" w:rsidRPr="0024441A" w:rsidRDefault="009A17D5" w:rsidP="005C6716">
      <w:pPr>
        <w:spacing w:after="0" w:line="240" w:lineRule="auto"/>
        <w:rPr>
          <w:rFonts w:ascii="Garamond" w:hAnsi="Garamond"/>
          <w:sz w:val="24"/>
          <w:szCs w:val="24"/>
        </w:rPr>
      </w:pPr>
    </w:p>
    <w:p w:rsidR="00704631" w:rsidRDefault="005C6716" w:rsidP="005C6716">
      <w:pPr>
        <w:spacing w:after="0" w:line="240" w:lineRule="auto"/>
        <w:rPr>
          <w:rFonts w:ascii="Garamond" w:hAnsi="Garamond"/>
          <w:sz w:val="24"/>
          <w:szCs w:val="24"/>
        </w:rPr>
      </w:pPr>
      <w:r w:rsidRPr="006721B0">
        <w:rPr>
          <w:rFonts w:ascii="Garamond" w:hAnsi="Garamond"/>
          <w:sz w:val="24"/>
          <w:szCs w:val="24"/>
        </w:rPr>
        <w:t>Nel 1608</w:t>
      </w:r>
      <w:r w:rsidRPr="009E0BC1">
        <w:rPr>
          <w:rFonts w:ascii="Garamond" w:hAnsi="Garamond"/>
          <w:b/>
          <w:sz w:val="24"/>
          <w:szCs w:val="24"/>
        </w:rPr>
        <w:t xml:space="preserve"> </w:t>
      </w:r>
      <w:r w:rsidR="00F5584D">
        <w:rPr>
          <w:rFonts w:ascii="Garamond" w:hAnsi="Garamond"/>
          <w:sz w:val="24"/>
          <w:szCs w:val="24"/>
        </w:rPr>
        <w:t>l’artista</w:t>
      </w:r>
      <w:r w:rsidRPr="0024441A">
        <w:rPr>
          <w:rFonts w:ascii="Garamond" w:hAnsi="Garamond"/>
          <w:sz w:val="24"/>
          <w:szCs w:val="24"/>
        </w:rPr>
        <w:t xml:space="preserve">, condannato a decapitazione e continuamente in fuga, evase da Malta e </w:t>
      </w:r>
      <w:r w:rsidRPr="0078372A">
        <w:rPr>
          <w:rFonts w:ascii="Garamond" w:hAnsi="Garamond"/>
          <w:sz w:val="24"/>
          <w:szCs w:val="24"/>
        </w:rPr>
        <w:t xml:space="preserve">giunse a </w:t>
      </w:r>
      <w:r w:rsidRPr="009E0BC1">
        <w:rPr>
          <w:rFonts w:ascii="Garamond" w:hAnsi="Garamond"/>
          <w:b/>
          <w:sz w:val="24"/>
          <w:szCs w:val="24"/>
        </w:rPr>
        <w:t>Siracusa</w:t>
      </w:r>
      <w:r w:rsidRPr="0024441A">
        <w:rPr>
          <w:rFonts w:ascii="Garamond" w:hAnsi="Garamond"/>
          <w:sz w:val="24"/>
          <w:szCs w:val="24"/>
        </w:rPr>
        <w:t xml:space="preserve">. Qui realizzò il </w:t>
      </w:r>
      <w:r w:rsidRPr="0024441A">
        <w:rPr>
          <w:rFonts w:ascii="Garamond" w:hAnsi="Garamond"/>
          <w:i/>
          <w:sz w:val="24"/>
          <w:szCs w:val="24"/>
        </w:rPr>
        <w:t>Seppellimento di Santa Lucia</w:t>
      </w:r>
      <w:r w:rsidRPr="0024441A">
        <w:rPr>
          <w:rFonts w:ascii="Garamond" w:hAnsi="Garamond"/>
          <w:sz w:val="24"/>
          <w:szCs w:val="24"/>
        </w:rPr>
        <w:t xml:space="preserve"> per l’altare maggiore della </w:t>
      </w:r>
      <w:r w:rsidRPr="009E0BC1">
        <w:rPr>
          <w:rFonts w:ascii="Garamond" w:hAnsi="Garamond"/>
          <w:b/>
          <w:sz w:val="24"/>
          <w:szCs w:val="24"/>
        </w:rPr>
        <w:t>Basilica di Santa Lucia al Sepolcro</w:t>
      </w:r>
      <w:r w:rsidRPr="0024441A">
        <w:rPr>
          <w:rFonts w:ascii="Garamond" w:hAnsi="Garamond"/>
          <w:sz w:val="24"/>
          <w:szCs w:val="24"/>
        </w:rPr>
        <w:t xml:space="preserve">, nel luogo dove, secondo la tradizione, la Santa fu martirizzata e sepolta. La scena sembra collocata negli ambienti sotterranei e bui delle note latomie sottostanti la Chiesa, nelle quali si trova il sepolcro della martire. Si tratta di un Caravaggio ormai maturo, ossessionato dall’idea della decapitazione, maestro nella regia di composizioni articolate in dipinti sempre più silenti e spirituali. La sua forza espressiva emerge soprattutto </w:t>
      </w:r>
      <w:r w:rsidR="008441F5">
        <w:rPr>
          <w:rFonts w:ascii="Garamond" w:hAnsi="Garamond"/>
          <w:sz w:val="24"/>
          <w:szCs w:val="24"/>
        </w:rPr>
        <w:t>dal rapporto</w:t>
      </w:r>
      <w:r w:rsidRPr="0024441A">
        <w:rPr>
          <w:rFonts w:ascii="Garamond" w:hAnsi="Garamond"/>
          <w:sz w:val="24"/>
          <w:szCs w:val="24"/>
        </w:rPr>
        <w:t xml:space="preserve"> tra personaggi e spazio scenografico, dalla tensione conferita </w:t>
      </w:r>
      <w:r w:rsidR="008441F5">
        <w:rPr>
          <w:rFonts w:ascii="Garamond" w:hAnsi="Garamond"/>
          <w:sz w:val="24"/>
          <w:szCs w:val="24"/>
        </w:rPr>
        <w:t>dalla</w:t>
      </w:r>
      <w:r w:rsidRPr="0024441A">
        <w:rPr>
          <w:rFonts w:ascii="Garamond" w:hAnsi="Garamond"/>
          <w:sz w:val="24"/>
          <w:szCs w:val="24"/>
        </w:rPr>
        <w:t xml:space="preserve"> luce guizzante e </w:t>
      </w:r>
      <w:r w:rsidR="008441F5">
        <w:rPr>
          <w:rFonts w:ascii="Garamond" w:hAnsi="Garamond"/>
          <w:sz w:val="24"/>
          <w:szCs w:val="24"/>
        </w:rPr>
        <w:t>dall’uso di un linguaggio fortemente realista</w:t>
      </w:r>
      <w:r w:rsidRPr="0024441A">
        <w:rPr>
          <w:rFonts w:ascii="Garamond" w:hAnsi="Garamond"/>
          <w:sz w:val="24"/>
          <w:szCs w:val="24"/>
        </w:rPr>
        <w:t xml:space="preserve">. Nelle mura sullo sfondo della scena, che occupano quasi i due terzi del dipinto senza nessuna figura, si percepisce il senso della forma che si sgretola, della forma che diventa “non-forma”, nella quale </w:t>
      </w:r>
      <w:r w:rsidRPr="00B74B6B">
        <w:rPr>
          <w:rFonts w:ascii="Garamond" w:hAnsi="Garamond"/>
          <w:b/>
          <w:sz w:val="24"/>
          <w:szCs w:val="24"/>
        </w:rPr>
        <w:t xml:space="preserve">lo spettatore contemporaneo può individuare </w:t>
      </w:r>
      <w:r w:rsidR="008C589E">
        <w:rPr>
          <w:rFonts w:ascii="Garamond" w:hAnsi="Garamond"/>
          <w:b/>
          <w:sz w:val="24"/>
          <w:szCs w:val="24"/>
        </w:rPr>
        <w:t>stilemi espressivi</w:t>
      </w:r>
      <w:r w:rsidRPr="00B74B6B">
        <w:rPr>
          <w:rFonts w:ascii="Garamond" w:hAnsi="Garamond"/>
          <w:b/>
          <w:sz w:val="24"/>
          <w:szCs w:val="24"/>
        </w:rPr>
        <w:t xml:space="preserve"> accostabil</w:t>
      </w:r>
      <w:r w:rsidR="008C589E">
        <w:rPr>
          <w:rFonts w:ascii="Garamond" w:hAnsi="Garamond"/>
          <w:b/>
          <w:sz w:val="24"/>
          <w:szCs w:val="24"/>
        </w:rPr>
        <w:t>i</w:t>
      </w:r>
      <w:r w:rsidRPr="00B74B6B">
        <w:rPr>
          <w:rFonts w:ascii="Garamond" w:hAnsi="Garamond"/>
          <w:b/>
          <w:sz w:val="24"/>
          <w:szCs w:val="24"/>
        </w:rPr>
        <w:t xml:space="preserve"> all’Informale</w:t>
      </w:r>
      <w:r w:rsidRPr="0024441A">
        <w:rPr>
          <w:rFonts w:ascii="Garamond" w:hAnsi="Garamond"/>
          <w:sz w:val="24"/>
          <w:szCs w:val="24"/>
        </w:rPr>
        <w:t xml:space="preserve">. </w:t>
      </w:r>
    </w:p>
    <w:p w:rsidR="00EF6197" w:rsidRDefault="00EF6197" w:rsidP="005C6716">
      <w:pPr>
        <w:spacing w:after="0" w:line="240" w:lineRule="auto"/>
        <w:rPr>
          <w:rFonts w:ascii="Garamond" w:hAnsi="Garamond"/>
          <w:sz w:val="24"/>
          <w:szCs w:val="24"/>
        </w:rPr>
      </w:pPr>
    </w:p>
    <w:p w:rsidR="00A07495" w:rsidRDefault="00F4314E" w:rsidP="00A07495">
      <w:pPr>
        <w:spacing w:after="0" w:line="240" w:lineRule="auto"/>
        <w:rPr>
          <w:rFonts w:ascii="Garamond" w:hAnsi="Garamond"/>
          <w:sz w:val="24"/>
          <w:szCs w:val="24"/>
        </w:rPr>
      </w:pPr>
      <w:r>
        <w:rPr>
          <w:rFonts w:ascii="Garamond" w:hAnsi="Garamond"/>
          <w:sz w:val="24"/>
          <w:szCs w:val="24"/>
        </w:rPr>
        <w:t>Nasce da quest’osservazione</w:t>
      </w:r>
      <w:r w:rsidR="00704631">
        <w:rPr>
          <w:rFonts w:ascii="Garamond" w:hAnsi="Garamond"/>
          <w:sz w:val="24"/>
          <w:szCs w:val="24"/>
        </w:rPr>
        <w:t xml:space="preserve"> il </w:t>
      </w:r>
      <w:r w:rsidR="00704631" w:rsidRPr="009B5013">
        <w:rPr>
          <w:rFonts w:ascii="Garamond" w:hAnsi="Garamond"/>
          <w:b/>
          <w:sz w:val="24"/>
          <w:szCs w:val="24"/>
        </w:rPr>
        <w:t xml:space="preserve">primo </w:t>
      </w:r>
      <w:r w:rsidR="001F2750" w:rsidRPr="009B5013">
        <w:rPr>
          <w:rFonts w:ascii="Garamond" w:hAnsi="Garamond"/>
          <w:b/>
          <w:sz w:val="24"/>
          <w:szCs w:val="24"/>
        </w:rPr>
        <w:t>parallelismo</w:t>
      </w:r>
      <w:r w:rsidR="00704631">
        <w:rPr>
          <w:rFonts w:ascii="Garamond" w:hAnsi="Garamond"/>
          <w:sz w:val="24"/>
          <w:szCs w:val="24"/>
        </w:rPr>
        <w:t xml:space="preserve">: </w:t>
      </w:r>
      <w:r w:rsidR="00EF6197">
        <w:rPr>
          <w:rFonts w:ascii="Garamond" w:hAnsi="Garamond"/>
          <w:sz w:val="24"/>
          <w:szCs w:val="24"/>
        </w:rPr>
        <w:t xml:space="preserve">al Mart </w:t>
      </w:r>
      <w:r w:rsidR="00E27CEF">
        <w:rPr>
          <w:rFonts w:ascii="Garamond" w:hAnsi="Garamond"/>
          <w:sz w:val="24"/>
          <w:szCs w:val="24"/>
        </w:rPr>
        <w:t xml:space="preserve">il capolavoro di Caravaggio dialoga con </w:t>
      </w:r>
      <w:r w:rsidR="009A733F" w:rsidRPr="0024441A">
        <w:rPr>
          <w:rFonts w:ascii="Garamond" w:hAnsi="Garamond"/>
          <w:sz w:val="24"/>
          <w:szCs w:val="24"/>
        </w:rPr>
        <w:t xml:space="preserve">una selezione di opere del </w:t>
      </w:r>
      <w:r w:rsidR="005C6716" w:rsidRPr="0024441A">
        <w:rPr>
          <w:rFonts w:ascii="Garamond" w:hAnsi="Garamond"/>
          <w:sz w:val="24"/>
          <w:szCs w:val="24"/>
        </w:rPr>
        <w:t xml:space="preserve">grande maestro </w:t>
      </w:r>
      <w:r w:rsidR="005C6716" w:rsidRPr="008C589E">
        <w:rPr>
          <w:rFonts w:ascii="Garamond" w:hAnsi="Garamond"/>
          <w:sz w:val="24"/>
          <w:szCs w:val="24"/>
        </w:rPr>
        <w:t>dell’Informale italian</w:t>
      </w:r>
      <w:r w:rsidR="003D6349" w:rsidRPr="008C589E">
        <w:rPr>
          <w:rFonts w:ascii="Garamond" w:hAnsi="Garamond"/>
          <w:sz w:val="24"/>
          <w:szCs w:val="24"/>
        </w:rPr>
        <w:t>o</w:t>
      </w:r>
      <w:r w:rsidR="009A733F" w:rsidRPr="008C589E">
        <w:rPr>
          <w:rFonts w:ascii="Garamond" w:hAnsi="Garamond"/>
          <w:sz w:val="24"/>
          <w:szCs w:val="24"/>
        </w:rPr>
        <w:t>:</w:t>
      </w:r>
      <w:r w:rsidR="005C6716" w:rsidRPr="008C589E">
        <w:rPr>
          <w:rFonts w:ascii="Garamond" w:hAnsi="Garamond"/>
          <w:sz w:val="24"/>
          <w:szCs w:val="24"/>
        </w:rPr>
        <w:t xml:space="preserve"> </w:t>
      </w:r>
      <w:r w:rsidR="005C6716" w:rsidRPr="0024441A">
        <w:rPr>
          <w:rFonts w:ascii="Garamond" w:hAnsi="Garamond"/>
          <w:b/>
          <w:sz w:val="24"/>
          <w:szCs w:val="24"/>
        </w:rPr>
        <w:t>Alberto Burri</w:t>
      </w:r>
      <w:r w:rsidR="009A733F" w:rsidRPr="0024441A">
        <w:rPr>
          <w:rFonts w:ascii="Garamond" w:hAnsi="Garamond"/>
          <w:sz w:val="24"/>
          <w:szCs w:val="24"/>
        </w:rPr>
        <w:t>.</w:t>
      </w:r>
      <w:r w:rsidR="00D077D0" w:rsidRPr="0024441A">
        <w:rPr>
          <w:rFonts w:ascii="Garamond" w:hAnsi="Garamond"/>
          <w:sz w:val="24"/>
          <w:szCs w:val="24"/>
        </w:rPr>
        <w:t xml:space="preserve"> </w:t>
      </w:r>
      <w:r>
        <w:rPr>
          <w:rFonts w:ascii="Garamond" w:hAnsi="Garamond"/>
          <w:sz w:val="24"/>
          <w:szCs w:val="24"/>
        </w:rPr>
        <w:t>In mostra un</w:t>
      </w:r>
      <w:r w:rsidR="00A07495">
        <w:rPr>
          <w:rFonts w:ascii="Garamond" w:hAnsi="Garamond"/>
          <w:sz w:val="24"/>
          <w:szCs w:val="24"/>
        </w:rPr>
        <w:t xml:space="preserve"> </w:t>
      </w:r>
      <w:r w:rsidR="00A308B6">
        <w:rPr>
          <w:rFonts w:ascii="Garamond" w:hAnsi="Garamond"/>
          <w:sz w:val="24"/>
          <w:szCs w:val="24"/>
        </w:rPr>
        <w:t>monumentale</w:t>
      </w:r>
      <w:r w:rsidR="00A07495">
        <w:rPr>
          <w:rFonts w:ascii="Garamond" w:hAnsi="Garamond"/>
          <w:sz w:val="24"/>
          <w:szCs w:val="24"/>
        </w:rPr>
        <w:t xml:space="preserve"> </w:t>
      </w:r>
      <w:r w:rsidR="00A07495" w:rsidRPr="00A10FAC">
        <w:rPr>
          <w:rFonts w:ascii="Garamond" w:hAnsi="Garamond"/>
          <w:i/>
          <w:sz w:val="24"/>
          <w:szCs w:val="24"/>
        </w:rPr>
        <w:t>Ferro</w:t>
      </w:r>
      <w:r w:rsidR="00A07495">
        <w:rPr>
          <w:rFonts w:ascii="Garamond" w:hAnsi="Garamond"/>
          <w:i/>
          <w:sz w:val="24"/>
          <w:szCs w:val="24"/>
        </w:rPr>
        <w:t xml:space="preserve">, </w:t>
      </w:r>
      <w:r w:rsidR="00A07495">
        <w:rPr>
          <w:rFonts w:ascii="Garamond" w:hAnsi="Garamond"/>
          <w:sz w:val="24"/>
          <w:szCs w:val="24"/>
        </w:rPr>
        <w:t xml:space="preserve">proveniente dalla </w:t>
      </w:r>
      <w:r w:rsidR="00A07495" w:rsidRPr="00713783">
        <w:rPr>
          <w:rFonts w:ascii="Garamond" w:hAnsi="Garamond"/>
          <w:b/>
          <w:sz w:val="24"/>
          <w:szCs w:val="24"/>
        </w:rPr>
        <w:t>Galleria Nazionale</w:t>
      </w:r>
      <w:r w:rsidR="00A07495">
        <w:rPr>
          <w:rFonts w:ascii="Garamond" w:hAnsi="Garamond"/>
          <w:sz w:val="24"/>
          <w:szCs w:val="24"/>
        </w:rPr>
        <w:t xml:space="preserve">, una </w:t>
      </w:r>
      <w:r w:rsidR="00A07495" w:rsidRPr="008D447D">
        <w:rPr>
          <w:rFonts w:ascii="Garamond" w:hAnsi="Garamond"/>
          <w:i/>
          <w:sz w:val="24"/>
          <w:szCs w:val="24"/>
        </w:rPr>
        <w:t>Plastica</w:t>
      </w:r>
      <w:r w:rsidR="00A07495">
        <w:rPr>
          <w:rFonts w:ascii="Garamond" w:hAnsi="Garamond"/>
          <w:sz w:val="24"/>
          <w:szCs w:val="24"/>
        </w:rPr>
        <w:t xml:space="preserve"> appartenente a una collezione privata e tre significative opere dalle </w:t>
      </w:r>
      <w:r w:rsidR="00A07495" w:rsidRPr="000F53E7">
        <w:rPr>
          <w:rFonts w:ascii="Garamond" w:hAnsi="Garamond"/>
          <w:b/>
          <w:sz w:val="24"/>
          <w:szCs w:val="24"/>
        </w:rPr>
        <w:t>Collezioni del Mart</w:t>
      </w:r>
      <w:r w:rsidR="00A07495">
        <w:rPr>
          <w:rFonts w:ascii="Garamond" w:hAnsi="Garamond"/>
          <w:sz w:val="24"/>
          <w:szCs w:val="24"/>
        </w:rPr>
        <w:t xml:space="preserve">: </w:t>
      </w:r>
      <w:r w:rsidR="00A07495" w:rsidRPr="008D447D">
        <w:rPr>
          <w:rFonts w:ascii="Garamond" w:hAnsi="Garamond"/>
          <w:i/>
          <w:sz w:val="24"/>
          <w:szCs w:val="24"/>
        </w:rPr>
        <w:t>Ross</w:t>
      </w:r>
      <w:r w:rsidR="00A308B6">
        <w:rPr>
          <w:rFonts w:ascii="Garamond" w:hAnsi="Garamond"/>
          <w:i/>
          <w:sz w:val="24"/>
          <w:szCs w:val="24"/>
        </w:rPr>
        <w:t>o</w:t>
      </w:r>
      <w:r w:rsidR="00A07495" w:rsidRPr="008D447D">
        <w:rPr>
          <w:rFonts w:ascii="Garamond" w:hAnsi="Garamond"/>
          <w:i/>
          <w:sz w:val="24"/>
          <w:szCs w:val="24"/>
        </w:rPr>
        <w:t xml:space="preserve"> e nero</w:t>
      </w:r>
      <w:r w:rsidR="00A07495">
        <w:rPr>
          <w:rFonts w:ascii="Garamond" w:hAnsi="Garamond"/>
          <w:sz w:val="24"/>
          <w:szCs w:val="24"/>
        </w:rPr>
        <w:t xml:space="preserve">, </w:t>
      </w:r>
      <w:r w:rsidR="00A07495" w:rsidRPr="008D447D">
        <w:rPr>
          <w:rFonts w:ascii="Garamond" w:hAnsi="Garamond"/>
          <w:i/>
          <w:sz w:val="24"/>
          <w:szCs w:val="24"/>
        </w:rPr>
        <w:t>Sacco</w:t>
      </w:r>
      <w:r w:rsidR="00A07495">
        <w:rPr>
          <w:rFonts w:ascii="Garamond" w:hAnsi="Garamond"/>
          <w:sz w:val="24"/>
          <w:szCs w:val="24"/>
        </w:rPr>
        <w:t xml:space="preserve"> e </w:t>
      </w:r>
      <w:r w:rsidR="00A07495" w:rsidRPr="008D447D">
        <w:rPr>
          <w:rFonts w:ascii="Garamond" w:hAnsi="Garamond"/>
          <w:i/>
          <w:sz w:val="24"/>
          <w:szCs w:val="24"/>
        </w:rPr>
        <w:t>Sacco combustione</w:t>
      </w:r>
      <w:r w:rsidR="00A07495">
        <w:rPr>
          <w:rFonts w:ascii="Garamond" w:hAnsi="Garamond"/>
          <w:sz w:val="24"/>
          <w:szCs w:val="24"/>
        </w:rPr>
        <w:t xml:space="preserve">. </w:t>
      </w:r>
    </w:p>
    <w:p w:rsidR="00682D3D" w:rsidRDefault="00682D3D" w:rsidP="00A07495">
      <w:pPr>
        <w:spacing w:after="0" w:line="240" w:lineRule="auto"/>
        <w:rPr>
          <w:rFonts w:ascii="Garamond" w:hAnsi="Garamond"/>
          <w:sz w:val="24"/>
          <w:szCs w:val="24"/>
        </w:rPr>
      </w:pPr>
    </w:p>
    <w:p w:rsidR="00A06017" w:rsidRDefault="0081037D" w:rsidP="00E27CEF">
      <w:pPr>
        <w:spacing w:after="0" w:line="240" w:lineRule="auto"/>
        <w:rPr>
          <w:rFonts w:ascii="Garamond" w:hAnsi="Garamond"/>
          <w:sz w:val="24"/>
          <w:szCs w:val="24"/>
        </w:rPr>
      </w:pPr>
      <w:r>
        <w:rPr>
          <w:rFonts w:ascii="Garamond" w:hAnsi="Garamond"/>
          <w:sz w:val="24"/>
          <w:szCs w:val="24"/>
        </w:rPr>
        <w:t>Ai confronti più fo</w:t>
      </w:r>
      <w:r w:rsidR="00431D2B">
        <w:rPr>
          <w:rFonts w:ascii="Garamond" w:hAnsi="Garamond"/>
          <w:sz w:val="24"/>
          <w:szCs w:val="24"/>
        </w:rPr>
        <w:t>rmali e</w:t>
      </w:r>
      <w:r>
        <w:rPr>
          <w:rFonts w:ascii="Garamond" w:hAnsi="Garamond"/>
          <w:sz w:val="24"/>
          <w:szCs w:val="24"/>
        </w:rPr>
        <w:t xml:space="preserve"> immediatamente visibili</w:t>
      </w:r>
      <w:r w:rsidR="00BB12B2">
        <w:rPr>
          <w:rFonts w:ascii="Garamond" w:hAnsi="Garamond"/>
          <w:sz w:val="24"/>
          <w:szCs w:val="24"/>
        </w:rPr>
        <w:t xml:space="preserve">, derivanti dagli </w:t>
      </w:r>
      <w:r>
        <w:rPr>
          <w:rFonts w:ascii="Garamond" w:hAnsi="Garamond"/>
          <w:sz w:val="24"/>
          <w:szCs w:val="24"/>
        </w:rPr>
        <w:t xml:space="preserve">accostamenti di </w:t>
      </w:r>
      <w:r w:rsidRPr="006F5FCA">
        <w:rPr>
          <w:rFonts w:ascii="Garamond" w:hAnsi="Garamond"/>
          <w:b/>
          <w:sz w:val="24"/>
          <w:szCs w:val="24"/>
        </w:rPr>
        <w:t>toni, materiali, atmosfere</w:t>
      </w:r>
      <w:r>
        <w:rPr>
          <w:rFonts w:ascii="Garamond" w:hAnsi="Garamond"/>
          <w:sz w:val="24"/>
          <w:szCs w:val="24"/>
        </w:rPr>
        <w:t xml:space="preserve">, seguono quelli più concettuali. </w:t>
      </w:r>
      <w:r w:rsidR="00682D3D">
        <w:rPr>
          <w:rFonts w:ascii="Garamond" w:hAnsi="Garamond"/>
          <w:sz w:val="24"/>
          <w:szCs w:val="24"/>
        </w:rPr>
        <w:t xml:space="preserve">Non è la prima volta che Caravaggio e Burri vengono </w:t>
      </w:r>
      <w:r w:rsidR="00F45766">
        <w:rPr>
          <w:rFonts w:ascii="Garamond" w:hAnsi="Garamond"/>
          <w:sz w:val="24"/>
          <w:szCs w:val="24"/>
        </w:rPr>
        <w:t>messi in rapporto</w:t>
      </w:r>
      <w:r w:rsidR="00682D3D">
        <w:rPr>
          <w:rFonts w:ascii="Garamond" w:hAnsi="Garamond"/>
          <w:sz w:val="24"/>
          <w:szCs w:val="24"/>
        </w:rPr>
        <w:t xml:space="preserve">. Sgarbi intende approfondire quindi un solco già tracciato, sottolineando come, in tempi diversi, entrambi gli artisti abbiano lavorato e amato la </w:t>
      </w:r>
      <w:r w:rsidR="00682D3D" w:rsidRPr="00963467">
        <w:rPr>
          <w:rFonts w:ascii="Garamond" w:hAnsi="Garamond"/>
          <w:b/>
          <w:sz w:val="24"/>
          <w:szCs w:val="24"/>
        </w:rPr>
        <w:t>Sicilia</w:t>
      </w:r>
      <w:r w:rsidR="00682D3D">
        <w:rPr>
          <w:rFonts w:ascii="Garamond" w:hAnsi="Garamond"/>
          <w:sz w:val="24"/>
          <w:szCs w:val="24"/>
        </w:rPr>
        <w:t xml:space="preserve">. </w:t>
      </w:r>
      <w:r>
        <w:rPr>
          <w:rFonts w:ascii="Garamond" w:hAnsi="Garamond"/>
          <w:sz w:val="24"/>
          <w:szCs w:val="24"/>
        </w:rPr>
        <w:t xml:space="preserve">Dalla </w:t>
      </w:r>
      <w:r w:rsidRPr="006F5FCA">
        <w:rPr>
          <w:rFonts w:ascii="Garamond" w:hAnsi="Garamond"/>
          <w:b/>
          <w:sz w:val="24"/>
          <w:szCs w:val="24"/>
        </w:rPr>
        <w:t>ferita</w:t>
      </w:r>
      <w:r w:rsidR="00963467">
        <w:rPr>
          <w:rFonts w:ascii="Garamond" w:hAnsi="Garamond"/>
          <w:sz w:val="24"/>
          <w:szCs w:val="24"/>
        </w:rPr>
        <w:t xml:space="preserve"> sulla gola della Santa</w:t>
      </w:r>
      <w:r>
        <w:rPr>
          <w:rFonts w:ascii="Garamond" w:hAnsi="Garamond"/>
          <w:sz w:val="24"/>
          <w:szCs w:val="24"/>
        </w:rPr>
        <w:t xml:space="preserve"> alla “ferita” del </w:t>
      </w:r>
      <w:r w:rsidRPr="0081037D">
        <w:rPr>
          <w:rFonts w:ascii="Garamond" w:hAnsi="Garamond"/>
          <w:i/>
          <w:sz w:val="24"/>
          <w:szCs w:val="24"/>
        </w:rPr>
        <w:t>Ferro</w:t>
      </w:r>
      <w:r>
        <w:rPr>
          <w:rFonts w:ascii="Garamond" w:hAnsi="Garamond"/>
          <w:sz w:val="24"/>
          <w:szCs w:val="24"/>
        </w:rPr>
        <w:t xml:space="preserve"> di Burri, fino alla </w:t>
      </w:r>
      <w:r w:rsidR="009B59AA">
        <w:rPr>
          <w:rFonts w:ascii="Garamond" w:hAnsi="Garamond"/>
          <w:sz w:val="24"/>
          <w:szCs w:val="24"/>
        </w:rPr>
        <w:t>ferita del territorio siciliano</w:t>
      </w:r>
      <w:r>
        <w:rPr>
          <w:rFonts w:ascii="Garamond" w:hAnsi="Garamond"/>
          <w:sz w:val="24"/>
          <w:szCs w:val="24"/>
        </w:rPr>
        <w:t xml:space="preserve">. </w:t>
      </w:r>
    </w:p>
    <w:p w:rsidR="00E27CEF" w:rsidRDefault="00DF67BD" w:rsidP="00E27CEF">
      <w:pPr>
        <w:spacing w:after="0" w:line="240" w:lineRule="auto"/>
        <w:rPr>
          <w:rFonts w:ascii="Garamond" w:hAnsi="Garamond"/>
          <w:sz w:val="24"/>
          <w:szCs w:val="24"/>
        </w:rPr>
      </w:pPr>
      <w:r>
        <w:rPr>
          <w:rFonts w:ascii="Garamond" w:hAnsi="Garamond"/>
          <w:sz w:val="24"/>
          <w:szCs w:val="24"/>
        </w:rPr>
        <w:t xml:space="preserve">Il </w:t>
      </w:r>
      <w:r w:rsidRPr="00DF67BD">
        <w:rPr>
          <w:rFonts w:ascii="Garamond" w:hAnsi="Garamond"/>
          <w:b/>
          <w:sz w:val="24"/>
          <w:szCs w:val="24"/>
        </w:rPr>
        <w:t>Grande Cretto di Gibellina</w:t>
      </w:r>
      <w:r>
        <w:rPr>
          <w:rFonts w:ascii="Garamond" w:hAnsi="Garamond"/>
          <w:sz w:val="24"/>
          <w:szCs w:val="24"/>
        </w:rPr>
        <w:t xml:space="preserve">, un sudario di cemento posto sulle macerie della città distrutta dal terremoto nel 1968, </w:t>
      </w:r>
      <w:r w:rsidR="0081037D">
        <w:rPr>
          <w:rFonts w:ascii="Garamond" w:hAnsi="Garamond"/>
          <w:sz w:val="24"/>
          <w:szCs w:val="24"/>
        </w:rPr>
        <w:t xml:space="preserve">nelle fotografie di </w:t>
      </w:r>
      <w:r w:rsidR="0081037D">
        <w:rPr>
          <w:rFonts w:ascii="Garamond" w:hAnsi="Garamond"/>
          <w:b/>
          <w:sz w:val="24"/>
          <w:szCs w:val="24"/>
        </w:rPr>
        <w:t xml:space="preserve">Massimo </w:t>
      </w:r>
      <w:proofErr w:type="spellStart"/>
      <w:r w:rsidR="0081037D">
        <w:rPr>
          <w:rFonts w:ascii="Garamond" w:hAnsi="Garamond"/>
          <w:b/>
          <w:sz w:val="24"/>
          <w:szCs w:val="24"/>
        </w:rPr>
        <w:t>Siragusa</w:t>
      </w:r>
      <w:proofErr w:type="spellEnd"/>
      <w:r w:rsidR="00F45766">
        <w:rPr>
          <w:rFonts w:ascii="Garamond" w:hAnsi="Garamond"/>
          <w:sz w:val="24"/>
          <w:szCs w:val="24"/>
        </w:rPr>
        <w:t xml:space="preserve"> </w:t>
      </w:r>
      <w:r w:rsidR="0081037D">
        <w:rPr>
          <w:rFonts w:ascii="Garamond" w:hAnsi="Garamond"/>
          <w:sz w:val="24"/>
          <w:szCs w:val="24"/>
        </w:rPr>
        <w:t xml:space="preserve">è vera e propria </w:t>
      </w:r>
      <w:r w:rsidR="0081037D" w:rsidRPr="00FF26A0">
        <w:rPr>
          <w:rFonts w:ascii="Garamond" w:hAnsi="Garamond"/>
          <w:b/>
          <w:sz w:val="24"/>
          <w:szCs w:val="24"/>
        </w:rPr>
        <w:t>topografia del trauma</w:t>
      </w:r>
      <w:r w:rsidR="0081037D">
        <w:rPr>
          <w:rFonts w:ascii="Garamond" w:hAnsi="Garamond"/>
          <w:sz w:val="24"/>
          <w:szCs w:val="24"/>
        </w:rPr>
        <w:t>.</w:t>
      </w:r>
      <w:r w:rsidR="007721B9">
        <w:rPr>
          <w:rFonts w:ascii="Garamond" w:hAnsi="Garamond"/>
          <w:sz w:val="24"/>
          <w:szCs w:val="24"/>
        </w:rPr>
        <w:t xml:space="preserve"> </w:t>
      </w:r>
      <w:r w:rsidR="00642B61">
        <w:rPr>
          <w:rFonts w:ascii="Garamond" w:hAnsi="Garamond"/>
          <w:sz w:val="24"/>
          <w:szCs w:val="24"/>
        </w:rPr>
        <w:t>In mostra c</w:t>
      </w:r>
      <w:r w:rsidR="007214E1">
        <w:rPr>
          <w:rFonts w:ascii="Garamond" w:hAnsi="Garamond"/>
          <w:sz w:val="24"/>
          <w:szCs w:val="24"/>
        </w:rPr>
        <w:t xml:space="preserve">inque immagini, quattro delle quali scattate in notturna, </w:t>
      </w:r>
      <w:r w:rsidR="00111866">
        <w:rPr>
          <w:rFonts w:ascii="Garamond" w:hAnsi="Garamond"/>
          <w:sz w:val="24"/>
          <w:szCs w:val="24"/>
        </w:rPr>
        <w:t xml:space="preserve">nelle quali </w:t>
      </w:r>
      <w:r w:rsidR="007214E1">
        <w:rPr>
          <w:rFonts w:ascii="Garamond" w:hAnsi="Garamond"/>
          <w:sz w:val="24"/>
          <w:szCs w:val="24"/>
        </w:rPr>
        <w:t xml:space="preserve">i riferimenti spaziali si smarriscono e ciò che resta </w:t>
      </w:r>
      <w:r w:rsidR="005428BD">
        <w:rPr>
          <w:rFonts w:ascii="Garamond" w:hAnsi="Garamond"/>
          <w:sz w:val="24"/>
          <w:szCs w:val="24"/>
        </w:rPr>
        <w:t xml:space="preserve">della tragedia </w:t>
      </w:r>
      <w:r w:rsidR="007214E1">
        <w:rPr>
          <w:rFonts w:ascii="Garamond" w:hAnsi="Garamond"/>
          <w:sz w:val="24"/>
          <w:szCs w:val="24"/>
        </w:rPr>
        <w:t>è monume</w:t>
      </w:r>
      <w:r w:rsidR="005428BD">
        <w:rPr>
          <w:rFonts w:ascii="Garamond" w:hAnsi="Garamond"/>
          <w:sz w:val="24"/>
          <w:szCs w:val="24"/>
        </w:rPr>
        <w:t>nto civile.</w:t>
      </w:r>
      <w:r w:rsidR="006E1476">
        <w:rPr>
          <w:rFonts w:ascii="Garamond" w:hAnsi="Garamond"/>
          <w:sz w:val="24"/>
          <w:szCs w:val="24"/>
        </w:rPr>
        <w:t xml:space="preserve"> </w:t>
      </w:r>
    </w:p>
    <w:p w:rsidR="00FD7178" w:rsidRDefault="00FD7178" w:rsidP="00B74B6B">
      <w:pPr>
        <w:spacing w:after="0" w:line="240" w:lineRule="auto"/>
        <w:rPr>
          <w:rFonts w:ascii="Garamond" w:hAnsi="Garamond"/>
          <w:sz w:val="24"/>
          <w:szCs w:val="24"/>
        </w:rPr>
      </w:pPr>
    </w:p>
    <w:p w:rsidR="00E902F7" w:rsidRDefault="000F53E7" w:rsidP="00B74B6B">
      <w:pPr>
        <w:spacing w:after="0" w:line="240" w:lineRule="auto"/>
        <w:rPr>
          <w:rFonts w:ascii="Garamond" w:hAnsi="Garamond"/>
          <w:sz w:val="24"/>
          <w:szCs w:val="24"/>
        </w:rPr>
      </w:pPr>
      <w:r w:rsidRPr="0024441A">
        <w:rPr>
          <w:rFonts w:ascii="Garamond" w:hAnsi="Garamond"/>
          <w:sz w:val="24"/>
          <w:szCs w:val="24"/>
        </w:rPr>
        <w:t xml:space="preserve">In un continuo rimando tra </w:t>
      </w:r>
      <w:r w:rsidRPr="00FC1047">
        <w:rPr>
          <w:rFonts w:ascii="Garamond" w:hAnsi="Garamond"/>
          <w:b/>
          <w:sz w:val="24"/>
          <w:szCs w:val="24"/>
        </w:rPr>
        <w:t>immagini, simboli e affinità</w:t>
      </w:r>
      <w:r w:rsidRPr="0024441A">
        <w:rPr>
          <w:rFonts w:ascii="Garamond" w:hAnsi="Garamond"/>
          <w:sz w:val="24"/>
          <w:szCs w:val="24"/>
        </w:rPr>
        <w:t xml:space="preserve">, </w:t>
      </w:r>
      <w:r w:rsidR="00D74CF1">
        <w:rPr>
          <w:rFonts w:ascii="Garamond" w:hAnsi="Garamond"/>
          <w:sz w:val="24"/>
          <w:szCs w:val="24"/>
        </w:rPr>
        <w:t>il percorso</w:t>
      </w:r>
      <w:r w:rsidR="005A1402">
        <w:rPr>
          <w:rFonts w:ascii="Garamond" w:hAnsi="Garamond"/>
          <w:sz w:val="24"/>
          <w:szCs w:val="24"/>
        </w:rPr>
        <w:t xml:space="preserve"> prosegue con l’esposizione del</w:t>
      </w:r>
      <w:r w:rsidRPr="0024441A">
        <w:rPr>
          <w:rFonts w:ascii="Garamond" w:hAnsi="Garamond"/>
          <w:sz w:val="24"/>
          <w:szCs w:val="24"/>
        </w:rPr>
        <w:t xml:space="preserve"> grande dipinto </w:t>
      </w:r>
      <w:r w:rsidRPr="0024441A">
        <w:rPr>
          <w:rFonts w:ascii="Garamond" w:hAnsi="Garamond"/>
          <w:i/>
          <w:sz w:val="24"/>
          <w:szCs w:val="24"/>
        </w:rPr>
        <w:t>I naufraghi</w:t>
      </w:r>
      <w:r w:rsidRPr="0024441A">
        <w:rPr>
          <w:rFonts w:ascii="Garamond" w:hAnsi="Garamond"/>
          <w:sz w:val="24"/>
          <w:szCs w:val="24"/>
        </w:rPr>
        <w:t xml:space="preserve"> di </w:t>
      </w:r>
      <w:r w:rsidRPr="0024441A">
        <w:rPr>
          <w:rFonts w:ascii="Garamond" w:hAnsi="Garamond"/>
          <w:b/>
          <w:sz w:val="24"/>
          <w:szCs w:val="24"/>
        </w:rPr>
        <w:t>Cagnaccio di San Pietro</w:t>
      </w:r>
      <w:r w:rsidRPr="0024441A">
        <w:rPr>
          <w:rFonts w:ascii="Garamond" w:hAnsi="Garamond"/>
          <w:sz w:val="24"/>
          <w:szCs w:val="24"/>
        </w:rPr>
        <w:t>,</w:t>
      </w:r>
      <w:r w:rsidR="00E40B54">
        <w:rPr>
          <w:rFonts w:ascii="Garamond" w:hAnsi="Garamond"/>
          <w:sz w:val="24"/>
          <w:szCs w:val="24"/>
        </w:rPr>
        <w:t xml:space="preserve"> anche questo appartenente al Mart</w:t>
      </w:r>
      <w:r w:rsidR="00F53000">
        <w:rPr>
          <w:rFonts w:ascii="Garamond" w:hAnsi="Garamond"/>
          <w:sz w:val="24"/>
          <w:szCs w:val="24"/>
        </w:rPr>
        <w:t xml:space="preserve">. </w:t>
      </w:r>
      <w:r w:rsidR="00D74CF1">
        <w:rPr>
          <w:rFonts w:ascii="Garamond" w:hAnsi="Garamond"/>
          <w:sz w:val="24"/>
          <w:szCs w:val="24"/>
        </w:rPr>
        <w:t xml:space="preserve">Come il </w:t>
      </w:r>
      <w:r w:rsidR="00D74CF1" w:rsidRPr="00D74CF1">
        <w:rPr>
          <w:rFonts w:ascii="Garamond" w:hAnsi="Garamond"/>
          <w:i/>
          <w:sz w:val="24"/>
          <w:szCs w:val="24"/>
        </w:rPr>
        <w:t>Seppellimento</w:t>
      </w:r>
      <w:r w:rsidR="00D74CF1">
        <w:rPr>
          <w:rFonts w:ascii="Garamond" w:hAnsi="Garamond"/>
          <w:sz w:val="24"/>
          <w:szCs w:val="24"/>
        </w:rPr>
        <w:t>, l</w:t>
      </w:r>
      <w:r w:rsidR="00F53000">
        <w:rPr>
          <w:rFonts w:ascii="Garamond" w:hAnsi="Garamond"/>
          <w:sz w:val="24"/>
          <w:szCs w:val="24"/>
        </w:rPr>
        <w:t>’opera</w:t>
      </w:r>
      <w:r w:rsidR="00752D3D">
        <w:rPr>
          <w:rFonts w:ascii="Garamond" w:hAnsi="Garamond"/>
          <w:sz w:val="24"/>
          <w:szCs w:val="24"/>
        </w:rPr>
        <w:t xml:space="preserve"> </w:t>
      </w:r>
      <w:r w:rsidR="00D74CF1">
        <w:rPr>
          <w:rFonts w:ascii="Garamond" w:hAnsi="Garamond"/>
          <w:sz w:val="24"/>
          <w:szCs w:val="24"/>
        </w:rPr>
        <w:t>richiama</w:t>
      </w:r>
      <w:r w:rsidR="00752D3D">
        <w:rPr>
          <w:rFonts w:ascii="Garamond" w:hAnsi="Garamond"/>
          <w:sz w:val="24"/>
          <w:szCs w:val="24"/>
        </w:rPr>
        <w:t xml:space="preserve"> nuovamente </w:t>
      </w:r>
      <w:r w:rsidR="00752D3D" w:rsidRPr="00FD7178">
        <w:rPr>
          <w:rFonts w:ascii="Garamond" w:hAnsi="Garamond"/>
          <w:b/>
          <w:sz w:val="24"/>
          <w:szCs w:val="24"/>
        </w:rPr>
        <w:t>il tema della morte</w:t>
      </w:r>
      <w:r w:rsidR="00D74CF1" w:rsidRPr="00FD7178">
        <w:rPr>
          <w:rFonts w:ascii="Garamond" w:hAnsi="Garamond"/>
          <w:b/>
          <w:sz w:val="24"/>
          <w:szCs w:val="24"/>
        </w:rPr>
        <w:t xml:space="preserve"> e del </w:t>
      </w:r>
      <w:r w:rsidR="003722D8" w:rsidRPr="00FD7178">
        <w:rPr>
          <w:rFonts w:ascii="Garamond" w:hAnsi="Garamond"/>
          <w:b/>
          <w:sz w:val="24"/>
          <w:szCs w:val="24"/>
        </w:rPr>
        <w:t>cadavere disteso</w:t>
      </w:r>
      <w:r w:rsidR="00D74CF1">
        <w:rPr>
          <w:rFonts w:ascii="Garamond" w:hAnsi="Garamond"/>
          <w:sz w:val="24"/>
          <w:szCs w:val="24"/>
        </w:rPr>
        <w:t xml:space="preserve"> </w:t>
      </w:r>
      <w:r w:rsidR="003722D8">
        <w:rPr>
          <w:rFonts w:ascii="Garamond" w:hAnsi="Garamond"/>
          <w:sz w:val="24"/>
          <w:szCs w:val="24"/>
        </w:rPr>
        <w:t xml:space="preserve">ai piedi di un gruppo di persone. </w:t>
      </w:r>
    </w:p>
    <w:p w:rsidR="000F53E7" w:rsidRDefault="003722D8" w:rsidP="00B74B6B">
      <w:pPr>
        <w:spacing w:after="0" w:line="240" w:lineRule="auto"/>
        <w:rPr>
          <w:rFonts w:ascii="Garamond" w:hAnsi="Garamond"/>
          <w:sz w:val="24"/>
          <w:szCs w:val="24"/>
        </w:rPr>
      </w:pPr>
      <w:r>
        <w:rPr>
          <w:rFonts w:ascii="Garamond" w:hAnsi="Garamond"/>
          <w:sz w:val="24"/>
          <w:szCs w:val="24"/>
        </w:rPr>
        <w:t>L</w:t>
      </w:r>
      <w:r w:rsidR="00813E4D">
        <w:rPr>
          <w:rFonts w:ascii="Garamond" w:hAnsi="Garamond"/>
          <w:sz w:val="24"/>
          <w:szCs w:val="24"/>
        </w:rPr>
        <w:t>’occhio del visitatore</w:t>
      </w:r>
      <w:r>
        <w:rPr>
          <w:rFonts w:ascii="Garamond" w:hAnsi="Garamond"/>
          <w:sz w:val="24"/>
          <w:szCs w:val="24"/>
        </w:rPr>
        <w:t>, però,</w:t>
      </w:r>
      <w:r w:rsidR="00651E76">
        <w:rPr>
          <w:rFonts w:ascii="Garamond" w:hAnsi="Garamond"/>
          <w:sz w:val="24"/>
          <w:szCs w:val="24"/>
        </w:rPr>
        <w:t xml:space="preserve"> </w:t>
      </w:r>
      <w:r>
        <w:rPr>
          <w:rFonts w:ascii="Garamond" w:hAnsi="Garamond"/>
          <w:sz w:val="24"/>
          <w:szCs w:val="24"/>
        </w:rPr>
        <w:t xml:space="preserve">coglie anche </w:t>
      </w:r>
      <w:r w:rsidR="00E006FD">
        <w:rPr>
          <w:rFonts w:ascii="Garamond" w:hAnsi="Garamond"/>
          <w:sz w:val="24"/>
          <w:szCs w:val="24"/>
        </w:rPr>
        <w:t xml:space="preserve">un altro </w:t>
      </w:r>
      <w:r w:rsidR="000659C9">
        <w:rPr>
          <w:rFonts w:ascii="Garamond" w:hAnsi="Garamond"/>
          <w:sz w:val="24"/>
          <w:szCs w:val="24"/>
        </w:rPr>
        <w:t xml:space="preserve">attuale e doloroso </w:t>
      </w:r>
      <w:r w:rsidR="00F45766">
        <w:rPr>
          <w:rFonts w:ascii="Garamond" w:hAnsi="Garamond"/>
          <w:sz w:val="24"/>
          <w:szCs w:val="24"/>
        </w:rPr>
        <w:t>sotto</w:t>
      </w:r>
      <w:r>
        <w:rPr>
          <w:rFonts w:ascii="Garamond" w:hAnsi="Garamond"/>
          <w:sz w:val="24"/>
          <w:szCs w:val="24"/>
        </w:rPr>
        <w:t>testo</w:t>
      </w:r>
      <w:r w:rsidR="000659C9">
        <w:rPr>
          <w:rFonts w:ascii="Garamond" w:hAnsi="Garamond"/>
          <w:sz w:val="24"/>
          <w:szCs w:val="24"/>
        </w:rPr>
        <w:t xml:space="preserve">: </w:t>
      </w:r>
      <w:r w:rsidR="005C3BFC">
        <w:rPr>
          <w:rFonts w:ascii="Garamond" w:hAnsi="Garamond"/>
          <w:sz w:val="24"/>
          <w:szCs w:val="24"/>
        </w:rPr>
        <w:t>quello del</w:t>
      </w:r>
      <w:r w:rsidR="00752D3D">
        <w:rPr>
          <w:rFonts w:ascii="Garamond" w:hAnsi="Garamond"/>
          <w:sz w:val="24"/>
          <w:szCs w:val="24"/>
        </w:rPr>
        <w:t xml:space="preserve"> </w:t>
      </w:r>
      <w:r w:rsidR="00752D3D" w:rsidRPr="0033162E">
        <w:rPr>
          <w:rFonts w:ascii="Garamond" w:hAnsi="Garamond"/>
          <w:b/>
          <w:sz w:val="24"/>
          <w:szCs w:val="24"/>
        </w:rPr>
        <w:t>naufragio</w:t>
      </w:r>
      <w:r w:rsidR="005C3BFC">
        <w:rPr>
          <w:rFonts w:ascii="Garamond" w:hAnsi="Garamond"/>
          <w:sz w:val="24"/>
          <w:szCs w:val="24"/>
        </w:rPr>
        <w:t xml:space="preserve">, </w:t>
      </w:r>
      <w:r w:rsidR="007C5266">
        <w:rPr>
          <w:rFonts w:ascii="Garamond" w:hAnsi="Garamond"/>
          <w:sz w:val="24"/>
          <w:szCs w:val="24"/>
        </w:rPr>
        <w:t>genocidio</w:t>
      </w:r>
      <w:r w:rsidR="0033162E">
        <w:rPr>
          <w:rFonts w:ascii="Garamond" w:hAnsi="Garamond"/>
          <w:sz w:val="24"/>
          <w:szCs w:val="24"/>
        </w:rPr>
        <w:t xml:space="preserve"> </w:t>
      </w:r>
      <w:r w:rsidR="005C3BFC">
        <w:rPr>
          <w:rFonts w:ascii="Garamond" w:hAnsi="Garamond"/>
          <w:sz w:val="24"/>
          <w:szCs w:val="24"/>
        </w:rPr>
        <w:t>contemporane</w:t>
      </w:r>
      <w:r w:rsidR="007C5266">
        <w:rPr>
          <w:rFonts w:ascii="Garamond" w:hAnsi="Garamond"/>
          <w:sz w:val="24"/>
          <w:szCs w:val="24"/>
        </w:rPr>
        <w:t>o</w:t>
      </w:r>
      <w:r w:rsidR="005C3BFC">
        <w:rPr>
          <w:rFonts w:ascii="Garamond" w:hAnsi="Garamond"/>
          <w:sz w:val="24"/>
          <w:szCs w:val="24"/>
        </w:rPr>
        <w:t xml:space="preserve"> </w:t>
      </w:r>
      <w:r w:rsidR="00844E6E">
        <w:rPr>
          <w:rFonts w:ascii="Garamond" w:hAnsi="Garamond"/>
          <w:sz w:val="24"/>
          <w:szCs w:val="24"/>
        </w:rPr>
        <w:t>che attraversa</w:t>
      </w:r>
      <w:r w:rsidR="007F64EB">
        <w:rPr>
          <w:rFonts w:ascii="Garamond" w:hAnsi="Garamond"/>
          <w:sz w:val="24"/>
          <w:szCs w:val="24"/>
        </w:rPr>
        <w:t xml:space="preserve"> i continenti e si riversa </w:t>
      </w:r>
      <w:r w:rsidR="00844E6E">
        <w:rPr>
          <w:rFonts w:ascii="Garamond" w:hAnsi="Garamond"/>
          <w:sz w:val="24"/>
          <w:szCs w:val="24"/>
        </w:rPr>
        <w:t>sulle</w:t>
      </w:r>
      <w:r w:rsidR="005C3BFC">
        <w:rPr>
          <w:rFonts w:ascii="Garamond" w:hAnsi="Garamond"/>
          <w:sz w:val="24"/>
          <w:szCs w:val="24"/>
        </w:rPr>
        <w:t xml:space="preserve"> </w:t>
      </w:r>
      <w:r w:rsidR="007F64EB">
        <w:rPr>
          <w:rFonts w:ascii="Garamond" w:hAnsi="Garamond"/>
          <w:sz w:val="24"/>
          <w:szCs w:val="24"/>
        </w:rPr>
        <w:t xml:space="preserve">coste della Sicilia, </w:t>
      </w:r>
      <w:r w:rsidR="005C3BFC">
        <w:rPr>
          <w:rFonts w:ascii="Garamond" w:hAnsi="Garamond"/>
          <w:sz w:val="24"/>
          <w:szCs w:val="24"/>
        </w:rPr>
        <w:t>delle Pelagie</w:t>
      </w:r>
      <w:r w:rsidR="007F64EB">
        <w:rPr>
          <w:rFonts w:ascii="Garamond" w:hAnsi="Garamond"/>
          <w:sz w:val="24"/>
          <w:szCs w:val="24"/>
        </w:rPr>
        <w:t xml:space="preserve"> e nelle acque del Mediterraneo.</w:t>
      </w:r>
    </w:p>
    <w:p w:rsidR="00FE7D7A" w:rsidRDefault="00FE7D7A" w:rsidP="00B74B6B">
      <w:pPr>
        <w:spacing w:after="0" w:line="240" w:lineRule="auto"/>
        <w:rPr>
          <w:rFonts w:ascii="Garamond" w:hAnsi="Garamond"/>
          <w:sz w:val="24"/>
          <w:szCs w:val="24"/>
        </w:rPr>
      </w:pPr>
    </w:p>
    <w:p w:rsidR="00FE7D7A" w:rsidRDefault="00FE7D7A" w:rsidP="00B74B6B">
      <w:pPr>
        <w:spacing w:after="0" w:line="240" w:lineRule="auto"/>
        <w:rPr>
          <w:rFonts w:ascii="Garamond" w:hAnsi="Garamond"/>
          <w:sz w:val="24"/>
          <w:szCs w:val="24"/>
        </w:rPr>
      </w:pPr>
    </w:p>
    <w:p w:rsidR="0074639F" w:rsidRDefault="0074639F" w:rsidP="0082504D">
      <w:pPr>
        <w:spacing w:after="0" w:line="240" w:lineRule="auto"/>
        <w:rPr>
          <w:rFonts w:ascii="Garamond" w:hAnsi="Garamond"/>
          <w:sz w:val="24"/>
          <w:szCs w:val="24"/>
        </w:rPr>
      </w:pPr>
    </w:p>
    <w:p w:rsidR="000659C9" w:rsidRDefault="0074639F" w:rsidP="000659C9">
      <w:pPr>
        <w:spacing w:after="0" w:line="240" w:lineRule="auto"/>
        <w:rPr>
          <w:rFonts w:ascii="Garamond" w:hAnsi="Garamond"/>
          <w:sz w:val="24"/>
          <w:szCs w:val="24"/>
        </w:rPr>
      </w:pPr>
      <w:r>
        <w:rPr>
          <w:rFonts w:ascii="Garamond" w:hAnsi="Garamond"/>
          <w:sz w:val="24"/>
          <w:szCs w:val="24"/>
        </w:rPr>
        <w:lastRenderedPageBreak/>
        <w:t>L’ultim</w:t>
      </w:r>
      <w:r w:rsidR="006C4ADE">
        <w:rPr>
          <w:rFonts w:ascii="Garamond" w:hAnsi="Garamond"/>
          <w:sz w:val="24"/>
          <w:szCs w:val="24"/>
        </w:rPr>
        <w:t>a</w:t>
      </w:r>
      <w:r>
        <w:rPr>
          <w:rFonts w:ascii="Garamond" w:hAnsi="Garamond"/>
          <w:sz w:val="24"/>
          <w:szCs w:val="24"/>
        </w:rPr>
        <w:t xml:space="preserve"> </w:t>
      </w:r>
      <w:r w:rsidR="006C4ADE">
        <w:rPr>
          <w:rFonts w:ascii="Garamond" w:hAnsi="Garamond"/>
          <w:sz w:val="24"/>
          <w:szCs w:val="24"/>
        </w:rPr>
        <w:t>corrispondenza</w:t>
      </w:r>
      <w:r>
        <w:rPr>
          <w:rFonts w:ascii="Garamond" w:hAnsi="Garamond"/>
          <w:sz w:val="24"/>
          <w:szCs w:val="24"/>
        </w:rPr>
        <w:t xml:space="preserve"> </w:t>
      </w:r>
      <w:r w:rsidR="006C4ADE">
        <w:rPr>
          <w:rFonts w:ascii="Garamond" w:hAnsi="Garamond"/>
          <w:sz w:val="24"/>
          <w:szCs w:val="24"/>
        </w:rPr>
        <w:t>proposta dalla</w:t>
      </w:r>
      <w:r w:rsidR="002A6ADE">
        <w:rPr>
          <w:rFonts w:ascii="Garamond" w:hAnsi="Garamond"/>
          <w:sz w:val="24"/>
          <w:szCs w:val="24"/>
        </w:rPr>
        <w:t xml:space="preserve"> mostra</w:t>
      </w:r>
      <w:r w:rsidR="00327726">
        <w:rPr>
          <w:rFonts w:ascii="Garamond" w:hAnsi="Garamond"/>
          <w:sz w:val="24"/>
          <w:szCs w:val="24"/>
        </w:rPr>
        <w:t xml:space="preserve"> è</w:t>
      </w:r>
      <w:r w:rsidR="002A6ADE">
        <w:rPr>
          <w:rFonts w:ascii="Garamond" w:hAnsi="Garamond"/>
          <w:sz w:val="24"/>
          <w:szCs w:val="24"/>
        </w:rPr>
        <w:t xml:space="preserve"> </w:t>
      </w:r>
      <w:r w:rsidR="006C4ADE" w:rsidRPr="006C4ADE">
        <w:rPr>
          <w:rFonts w:ascii="Garamond" w:hAnsi="Garamond"/>
          <w:sz w:val="24"/>
          <w:szCs w:val="24"/>
        </w:rPr>
        <w:t>quella</w:t>
      </w:r>
      <w:r w:rsidR="002A6ADE" w:rsidRPr="00EB202C">
        <w:rPr>
          <w:rFonts w:ascii="Garamond" w:hAnsi="Garamond"/>
          <w:b/>
          <w:sz w:val="24"/>
          <w:szCs w:val="24"/>
        </w:rPr>
        <w:t xml:space="preserve"> tra Caravaggio e</w:t>
      </w:r>
      <w:r w:rsidR="002A6ADE">
        <w:rPr>
          <w:rFonts w:ascii="Garamond" w:hAnsi="Garamond"/>
          <w:sz w:val="24"/>
          <w:szCs w:val="24"/>
        </w:rPr>
        <w:t xml:space="preserve"> </w:t>
      </w:r>
      <w:r w:rsidR="002A6ADE" w:rsidRPr="0065377F">
        <w:rPr>
          <w:rFonts w:ascii="Garamond" w:hAnsi="Garamond"/>
          <w:b/>
          <w:sz w:val="24"/>
          <w:szCs w:val="24"/>
        </w:rPr>
        <w:t>Pier Paolo Pasolini</w:t>
      </w:r>
      <w:r w:rsidR="000659C9">
        <w:rPr>
          <w:rFonts w:ascii="Garamond" w:hAnsi="Garamond"/>
          <w:sz w:val="24"/>
          <w:szCs w:val="24"/>
        </w:rPr>
        <w:t>.</w:t>
      </w:r>
      <w:r w:rsidR="00327726">
        <w:rPr>
          <w:rFonts w:ascii="Garamond" w:hAnsi="Garamond"/>
          <w:sz w:val="24"/>
          <w:szCs w:val="24"/>
        </w:rPr>
        <w:t xml:space="preserve"> </w:t>
      </w:r>
      <w:r w:rsidR="000659C9">
        <w:rPr>
          <w:rFonts w:ascii="Garamond" w:hAnsi="Garamond"/>
          <w:sz w:val="24"/>
          <w:szCs w:val="24"/>
        </w:rPr>
        <w:t>Come hanno postulato numerosi studi e dibattiti, il realismo caravaggesco si incarna nel Novecento nella figura di Pier Paolo Pasolini. Affascinato dalla figura di Caravaggio fin dai suoi studi giovanili con Roberto Longhi, il poeta condivide con il maestro seicentesco l’attenzione per i tipi umani e l’approccio crudo e realista che caratterizzano le descrizioni delle borgate. Le affinità tra i due emergono anche nelle rispettive vite, segnate da scandali, cesure, eresie, problemi con la giustizia e da morti violente e premature.</w:t>
      </w:r>
    </w:p>
    <w:p w:rsidR="00C14F1C" w:rsidRDefault="00C14F1C" w:rsidP="000659C9">
      <w:pPr>
        <w:spacing w:after="0" w:line="240" w:lineRule="auto"/>
        <w:rPr>
          <w:rFonts w:ascii="Garamond" w:hAnsi="Garamond"/>
          <w:sz w:val="24"/>
          <w:szCs w:val="24"/>
        </w:rPr>
      </w:pPr>
    </w:p>
    <w:p w:rsidR="00FE7D7A" w:rsidRDefault="008C15B0" w:rsidP="0082504D">
      <w:pPr>
        <w:spacing w:after="0" w:line="240" w:lineRule="auto"/>
        <w:rPr>
          <w:rFonts w:ascii="Garamond" w:hAnsi="Garamond"/>
          <w:sz w:val="24"/>
          <w:szCs w:val="24"/>
        </w:rPr>
      </w:pPr>
      <w:r>
        <w:rPr>
          <w:rFonts w:ascii="Garamond" w:hAnsi="Garamond"/>
          <w:sz w:val="24"/>
          <w:szCs w:val="24"/>
        </w:rPr>
        <w:t xml:space="preserve">Al Mart il </w:t>
      </w:r>
      <w:r w:rsidR="00C14F1C">
        <w:rPr>
          <w:rFonts w:ascii="Garamond" w:hAnsi="Garamond"/>
          <w:sz w:val="24"/>
          <w:szCs w:val="24"/>
        </w:rPr>
        <w:t xml:space="preserve">parallelismo viene introdotto dalle </w:t>
      </w:r>
      <w:r w:rsidR="002A6ADE">
        <w:rPr>
          <w:rFonts w:ascii="Garamond" w:hAnsi="Garamond"/>
          <w:sz w:val="24"/>
          <w:szCs w:val="24"/>
        </w:rPr>
        <w:t xml:space="preserve">opere </w:t>
      </w:r>
      <w:r w:rsidR="00C14F1C">
        <w:rPr>
          <w:rFonts w:ascii="Garamond" w:hAnsi="Garamond"/>
          <w:sz w:val="24"/>
          <w:szCs w:val="24"/>
        </w:rPr>
        <w:t xml:space="preserve">di </w:t>
      </w:r>
      <w:r w:rsidR="00926C4E" w:rsidRPr="002A6ADE">
        <w:rPr>
          <w:rFonts w:ascii="Garamond" w:hAnsi="Garamond"/>
          <w:b/>
          <w:sz w:val="24"/>
          <w:szCs w:val="24"/>
        </w:rPr>
        <w:t xml:space="preserve">Nicola </w:t>
      </w:r>
      <w:proofErr w:type="spellStart"/>
      <w:r w:rsidR="00926C4E" w:rsidRPr="002A6ADE">
        <w:rPr>
          <w:rFonts w:ascii="Garamond" w:hAnsi="Garamond"/>
          <w:b/>
          <w:sz w:val="24"/>
          <w:szCs w:val="24"/>
        </w:rPr>
        <w:t>Verlato</w:t>
      </w:r>
      <w:proofErr w:type="spellEnd"/>
      <w:r w:rsidR="002A6ADE">
        <w:rPr>
          <w:rFonts w:ascii="Garamond" w:hAnsi="Garamond"/>
          <w:sz w:val="24"/>
          <w:szCs w:val="24"/>
        </w:rPr>
        <w:t xml:space="preserve">. </w:t>
      </w:r>
    </w:p>
    <w:p w:rsidR="00926C4E" w:rsidRDefault="00EC70CD" w:rsidP="0082504D">
      <w:pPr>
        <w:spacing w:after="0" w:line="240" w:lineRule="auto"/>
        <w:rPr>
          <w:rFonts w:ascii="Garamond" w:hAnsi="Garamond"/>
          <w:sz w:val="24"/>
          <w:szCs w:val="24"/>
        </w:rPr>
      </w:pPr>
      <w:r>
        <w:rPr>
          <w:rFonts w:ascii="Garamond" w:hAnsi="Garamond"/>
          <w:sz w:val="24"/>
          <w:szCs w:val="24"/>
        </w:rPr>
        <w:t xml:space="preserve">Tra riferimenti biblici </w:t>
      </w:r>
      <w:r w:rsidR="000E7A41">
        <w:rPr>
          <w:rFonts w:ascii="Garamond" w:hAnsi="Garamond"/>
          <w:sz w:val="24"/>
          <w:szCs w:val="24"/>
        </w:rPr>
        <w:t xml:space="preserve">e rimandi all’arte classica, </w:t>
      </w:r>
      <w:r w:rsidR="00E03C97">
        <w:rPr>
          <w:rFonts w:ascii="Garamond" w:hAnsi="Garamond"/>
          <w:sz w:val="24"/>
          <w:szCs w:val="24"/>
        </w:rPr>
        <w:t xml:space="preserve">l’artista </w:t>
      </w:r>
      <w:r w:rsidR="006217C9">
        <w:rPr>
          <w:rFonts w:ascii="Garamond" w:hAnsi="Garamond"/>
          <w:sz w:val="24"/>
          <w:szCs w:val="24"/>
        </w:rPr>
        <w:t>presenta</w:t>
      </w:r>
      <w:r w:rsidR="000E7A41">
        <w:rPr>
          <w:rFonts w:ascii="Garamond" w:hAnsi="Garamond"/>
          <w:sz w:val="24"/>
          <w:szCs w:val="24"/>
        </w:rPr>
        <w:t xml:space="preserve"> tre </w:t>
      </w:r>
      <w:r w:rsidR="0099433C">
        <w:rPr>
          <w:rFonts w:ascii="Garamond" w:hAnsi="Garamond"/>
          <w:sz w:val="24"/>
          <w:szCs w:val="24"/>
        </w:rPr>
        <w:t>lavori</w:t>
      </w:r>
      <w:r w:rsidR="000E7A41">
        <w:rPr>
          <w:rFonts w:ascii="Garamond" w:hAnsi="Garamond"/>
          <w:sz w:val="24"/>
          <w:szCs w:val="24"/>
        </w:rPr>
        <w:t>, di cui un</w:t>
      </w:r>
      <w:r w:rsidR="0099433C">
        <w:rPr>
          <w:rFonts w:ascii="Garamond" w:hAnsi="Garamond"/>
          <w:sz w:val="24"/>
          <w:szCs w:val="24"/>
        </w:rPr>
        <w:t>o</w:t>
      </w:r>
      <w:r w:rsidR="000E7A41">
        <w:rPr>
          <w:rFonts w:ascii="Garamond" w:hAnsi="Garamond"/>
          <w:sz w:val="24"/>
          <w:szCs w:val="24"/>
        </w:rPr>
        <w:t xml:space="preserve"> realizzat</w:t>
      </w:r>
      <w:r w:rsidR="0099433C">
        <w:rPr>
          <w:rFonts w:ascii="Garamond" w:hAnsi="Garamond"/>
          <w:sz w:val="24"/>
          <w:szCs w:val="24"/>
        </w:rPr>
        <w:t>o</w:t>
      </w:r>
      <w:r w:rsidR="000E7A41">
        <w:rPr>
          <w:rFonts w:ascii="Garamond" w:hAnsi="Garamond"/>
          <w:sz w:val="24"/>
          <w:szCs w:val="24"/>
        </w:rPr>
        <w:t xml:space="preserve"> appositamente per questa </w:t>
      </w:r>
      <w:r w:rsidR="00EB202C">
        <w:rPr>
          <w:rFonts w:ascii="Garamond" w:hAnsi="Garamond"/>
          <w:sz w:val="24"/>
          <w:szCs w:val="24"/>
        </w:rPr>
        <w:t>esposizione</w:t>
      </w:r>
      <w:r w:rsidR="000E7A41">
        <w:rPr>
          <w:rFonts w:ascii="Garamond" w:hAnsi="Garamond"/>
          <w:sz w:val="24"/>
          <w:szCs w:val="24"/>
        </w:rPr>
        <w:t>.</w:t>
      </w:r>
      <w:r w:rsidR="0082504D">
        <w:rPr>
          <w:rFonts w:ascii="Garamond" w:hAnsi="Garamond"/>
          <w:sz w:val="24"/>
          <w:szCs w:val="24"/>
        </w:rPr>
        <w:t xml:space="preserve"> Già legato al Mart</w:t>
      </w:r>
      <w:r w:rsidR="007C5266">
        <w:rPr>
          <w:rFonts w:ascii="Garamond" w:hAnsi="Garamond"/>
          <w:sz w:val="24"/>
          <w:szCs w:val="24"/>
        </w:rPr>
        <w:t>,</w:t>
      </w:r>
      <w:r w:rsidR="0082504D">
        <w:rPr>
          <w:rFonts w:ascii="Garamond" w:hAnsi="Garamond"/>
          <w:sz w:val="24"/>
          <w:szCs w:val="24"/>
        </w:rPr>
        <w:t xml:space="preserve"> che conserva una sua opera, </w:t>
      </w:r>
      <w:proofErr w:type="spellStart"/>
      <w:r w:rsidR="00E03C97">
        <w:rPr>
          <w:rFonts w:ascii="Garamond" w:hAnsi="Garamond"/>
          <w:sz w:val="24"/>
          <w:szCs w:val="24"/>
        </w:rPr>
        <w:t>Verlato</w:t>
      </w:r>
      <w:proofErr w:type="spellEnd"/>
      <w:r w:rsidR="00793478">
        <w:rPr>
          <w:rFonts w:ascii="Garamond" w:hAnsi="Garamond"/>
          <w:sz w:val="24"/>
          <w:szCs w:val="24"/>
        </w:rPr>
        <w:t xml:space="preserve"> da anni</w:t>
      </w:r>
      <w:r w:rsidR="0082504D">
        <w:rPr>
          <w:rFonts w:ascii="Garamond" w:hAnsi="Garamond"/>
          <w:sz w:val="24"/>
          <w:szCs w:val="24"/>
        </w:rPr>
        <w:t xml:space="preserve"> </w:t>
      </w:r>
      <w:r w:rsidR="00A87C9E">
        <w:rPr>
          <w:rFonts w:ascii="Garamond" w:hAnsi="Garamond"/>
          <w:sz w:val="24"/>
          <w:szCs w:val="24"/>
        </w:rPr>
        <w:t xml:space="preserve">raffigura </w:t>
      </w:r>
      <w:r w:rsidR="0082504D">
        <w:rPr>
          <w:rFonts w:ascii="Garamond" w:hAnsi="Garamond"/>
          <w:sz w:val="24"/>
          <w:szCs w:val="24"/>
        </w:rPr>
        <w:t xml:space="preserve">Pasolini quale icona </w:t>
      </w:r>
      <w:r w:rsidR="00793478">
        <w:rPr>
          <w:rFonts w:ascii="Garamond" w:hAnsi="Garamond"/>
          <w:sz w:val="24"/>
          <w:szCs w:val="24"/>
        </w:rPr>
        <w:t xml:space="preserve">contemporanea </w:t>
      </w:r>
      <w:r w:rsidR="0082504D">
        <w:rPr>
          <w:rFonts w:ascii="Garamond" w:hAnsi="Garamond"/>
          <w:sz w:val="24"/>
          <w:szCs w:val="24"/>
        </w:rPr>
        <w:t>alla quale vorrebbe dedicare un vero e proprio mausoleo.</w:t>
      </w:r>
    </w:p>
    <w:p w:rsidR="00793478" w:rsidRDefault="00793478" w:rsidP="0082504D">
      <w:pPr>
        <w:spacing w:after="0" w:line="240" w:lineRule="auto"/>
        <w:rPr>
          <w:rFonts w:ascii="Garamond" w:hAnsi="Garamond"/>
          <w:sz w:val="24"/>
          <w:szCs w:val="24"/>
        </w:rPr>
      </w:pPr>
    </w:p>
    <w:p w:rsidR="004517ED" w:rsidRDefault="009054B0" w:rsidP="00CC57AE">
      <w:pPr>
        <w:spacing w:after="0" w:line="240" w:lineRule="auto"/>
        <w:rPr>
          <w:rFonts w:ascii="Garamond" w:hAnsi="Garamond"/>
          <w:sz w:val="24"/>
          <w:szCs w:val="24"/>
        </w:rPr>
      </w:pPr>
      <w:r>
        <w:rPr>
          <w:rFonts w:ascii="Garamond" w:hAnsi="Garamond"/>
          <w:sz w:val="24"/>
          <w:szCs w:val="24"/>
        </w:rPr>
        <w:t>Il</w:t>
      </w:r>
      <w:r w:rsidR="00D639F3">
        <w:rPr>
          <w:rFonts w:ascii="Garamond" w:hAnsi="Garamond"/>
          <w:sz w:val="24"/>
          <w:szCs w:val="24"/>
        </w:rPr>
        <w:t xml:space="preserve"> confronto</w:t>
      </w:r>
      <w:r w:rsidR="001E4DCC">
        <w:rPr>
          <w:rFonts w:ascii="Garamond" w:hAnsi="Garamond"/>
          <w:sz w:val="24"/>
          <w:szCs w:val="24"/>
        </w:rPr>
        <w:t xml:space="preserve"> </w:t>
      </w:r>
      <w:r w:rsidR="00793478">
        <w:rPr>
          <w:rFonts w:ascii="Garamond" w:hAnsi="Garamond"/>
          <w:sz w:val="24"/>
          <w:szCs w:val="24"/>
        </w:rPr>
        <w:t xml:space="preserve">Caravaggio-Pasolini </w:t>
      </w:r>
      <w:r>
        <w:rPr>
          <w:rFonts w:ascii="Garamond" w:hAnsi="Garamond"/>
          <w:sz w:val="24"/>
          <w:szCs w:val="24"/>
        </w:rPr>
        <w:t>è</w:t>
      </w:r>
      <w:r w:rsidR="00DE5917">
        <w:rPr>
          <w:rFonts w:ascii="Garamond" w:hAnsi="Garamond"/>
          <w:sz w:val="24"/>
          <w:szCs w:val="24"/>
        </w:rPr>
        <w:t xml:space="preserve"> </w:t>
      </w:r>
      <w:r>
        <w:rPr>
          <w:rFonts w:ascii="Garamond" w:hAnsi="Garamond"/>
          <w:sz w:val="24"/>
          <w:szCs w:val="24"/>
        </w:rPr>
        <w:t>approfondito da</w:t>
      </w:r>
      <w:r w:rsidR="001E4DCC">
        <w:rPr>
          <w:rFonts w:ascii="Garamond" w:hAnsi="Garamond"/>
          <w:sz w:val="24"/>
          <w:szCs w:val="24"/>
        </w:rPr>
        <w:t xml:space="preserve"> un</w:t>
      </w:r>
      <w:r w:rsidR="0074639F">
        <w:rPr>
          <w:rFonts w:ascii="Garamond" w:hAnsi="Garamond"/>
          <w:sz w:val="24"/>
          <w:szCs w:val="24"/>
        </w:rPr>
        <w:t>a</w:t>
      </w:r>
      <w:r w:rsidR="001E4DCC">
        <w:rPr>
          <w:rFonts w:ascii="Garamond" w:hAnsi="Garamond"/>
          <w:sz w:val="24"/>
          <w:szCs w:val="24"/>
        </w:rPr>
        <w:t xml:space="preserve"> </w:t>
      </w:r>
      <w:r w:rsidR="0074639F">
        <w:rPr>
          <w:rFonts w:ascii="Garamond" w:hAnsi="Garamond"/>
          <w:sz w:val="24"/>
          <w:szCs w:val="24"/>
        </w:rPr>
        <w:t>consonanza</w:t>
      </w:r>
      <w:r w:rsidR="00F528D0">
        <w:rPr>
          <w:rFonts w:ascii="Garamond" w:hAnsi="Garamond"/>
          <w:sz w:val="24"/>
          <w:szCs w:val="24"/>
        </w:rPr>
        <w:t xml:space="preserve"> </w:t>
      </w:r>
      <w:r w:rsidR="001E4DCC">
        <w:rPr>
          <w:rFonts w:ascii="Garamond" w:hAnsi="Garamond"/>
          <w:sz w:val="24"/>
          <w:szCs w:val="24"/>
        </w:rPr>
        <w:t xml:space="preserve">che </w:t>
      </w:r>
      <w:r w:rsidR="00D40BD9">
        <w:rPr>
          <w:rFonts w:ascii="Garamond" w:hAnsi="Garamond"/>
          <w:sz w:val="24"/>
          <w:szCs w:val="24"/>
        </w:rPr>
        <w:t>ruota attorno al</w:t>
      </w:r>
      <w:r w:rsidR="009B59B9">
        <w:rPr>
          <w:rFonts w:ascii="Garamond" w:hAnsi="Garamond"/>
          <w:sz w:val="24"/>
          <w:szCs w:val="24"/>
        </w:rPr>
        <w:t xml:space="preserve"> </w:t>
      </w:r>
      <w:r w:rsidR="00D40BD9">
        <w:rPr>
          <w:rFonts w:ascii="Garamond" w:hAnsi="Garamond"/>
          <w:sz w:val="24"/>
          <w:szCs w:val="24"/>
        </w:rPr>
        <w:t xml:space="preserve">tema del </w:t>
      </w:r>
      <w:r w:rsidR="00D40BD9" w:rsidRPr="009054B0">
        <w:rPr>
          <w:rFonts w:ascii="Garamond" w:hAnsi="Garamond"/>
          <w:b/>
          <w:sz w:val="24"/>
          <w:szCs w:val="24"/>
        </w:rPr>
        <w:t>martirio</w:t>
      </w:r>
      <w:r w:rsidR="001E4DCC">
        <w:rPr>
          <w:rFonts w:ascii="Garamond" w:hAnsi="Garamond"/>
          <w:sz w:val="24"/>
          <w:szCs w:val="24"/>
        </w:rPr>
        <w:t>,</w:t>
      </w:r>
      <w:r w:rsidR="00D40BD9">
        <w:rPr>
          <w:rFonts w:ascii="Garamond" w:hAnsi="Garamond"/>
          <w:sz w:val="24"/>
          <w:szCs w:val="24"/>
        </w:rPr>
        <w:t xml:space="preserve"> con il quale la mostra si apre e si chiude. </w:t>
      </w:r>
      <w:r w:rsidR="0085167E">
        <w:rPr>
          <w:rFonts w:ascii="Garamond" w:hAnsi="Garamond"/>
          <w:sz w:val="24"/>
          <w:szCs w:val="24"/>
        </w:rPr>
        <w:t>Da quello</w:t>
      </w:r>
      <w:r w:rsidR="00FF5C6C">
        <w:rPr>
          <w:rFonts w:ascii="Garamond" w:hAnsi="Garamond"/>
          <w:sz w:val="24"/>
          <w:szCs w:val="24"/>
        </w:rPr>
        <w:t xml:space="preserve"> </w:t>
      </w:r>
      <w:r>
        <w:rPr>
          <w:rFonts w:ascii="Garamond" w:hAnsi="Garamond"/>
          <w:sz w:val="24"/>
          <w:szCs w:val="24"/>
        </w:rPr>
        <w:t>della</w:t>
      </w:r>
      <w:r w:rsidR="00FF5C6C">
        <w:rPr>
          <w:rFonts w:ascii="Garamond" w:hAnsi="Garamond"/>
          <w:sz w:val="24"/>
          <w:szCs w:val="24"/>
        </w:rPr>
        <w:t xml:space="preserve"> </w:t>
      </w:r>
      <w:r w:rsidR="007D70C6">
        <w:rPr>
          <w:rFonts w:ascii="Garamond" w:hAnsi="Garamond"/>
          <w:sz w:val="24"/>
          <w:szCs w:val="24"/>
        </w:rPr>
        <w:t>San</w:t>
      </w:r>
      <w:r w:rsidR="00D40BD9">
        <w:rPr>
          <w:rFonts w:ascii="Garamond" w:hAnsi="Garamond"/>
          <w:sz w:val="24"/>
          <w:szCs w:val="24"/>
        </w:rPr>
        <w:t xml:space="preserve">ta </w:t>
      </w:r>
      <w:r w:rsidR="00FF5C6C">
        <w:rPr>
          <w:rFonts w:ascii="Garamond" w:hAnsi="Garamond"/>
          <w:sz w:val="24"/>
          <w:szCs w:val="24"/>
        </w:rPr>
        <w:t xml:space="preserve">a quello </w:t>
      </w:r>
      <w:r w:rsidR="00F24E57">
        <w:rPr>
          <w:rFonts w:ascii="Garamond" w:hAnsi="Garamond"/>
          <w:sz w:val="24"/>
          <w:szCs w:val="24"/>
        </w:rPr>
        <w:t>di Pasolini</w:t>
      </w:r>
      <w:r w:rsidR="006C16B3">
        <w:rPr>
          <w:rFonts w:ascii="Garamond" w:hAnsi="Garamond"/>
          <w:sz w:val="24"/>
          <w:szCs w:val="24"/>
        </w:rPr>
        <w:t xml:space="preserve">. </w:t>
      </w:r>
    </w:p>
    <w:p w:rsidR="00DE5917" w:rsidRDefault="007B261B" w:rsidP="00CC57AE">
      <w:pPr>
        <w:spacing w:after="0" w:line="240" w:lineRule="auto"/>
        <w:rPr>
          <w:rFonts w:ascii="Garamond" w:hAnsi="Garamond"/>
          <w:sz w:val="24"/>
          <w:szCs w:val="24"/>
        </w:rPr>
      </w:pPr>
      <w:r>
        <w:rPr>
          <w:rFonts w:ascii="Garamond" w:hAnsi="Garamond"/>
          <w:sz w:val="24"/>
          <w:szCs w:val="24"/>
        </w:rPr>
        <w:t>È</w:t>
      </w:r>
      <w:r w:rsidR="00F24E57">
        <w:rPr>
          <w:rFonts w:ascii="Garamond" w:hAnsi="Garamond"/>
          <w:sz w:val="24"/>
          <w:szCs w:val="24"/>
        </w:rPr>
        <w:t xml:space="preserve"> infatti</w:t>
      </w:r>
      <w:r>
        <w:rPr>
          <w:rFonts w:ascii="Garamond" w:hAnsi="Garamond"/>
          <w:sz w:val="24"/>
          <w:szCs w:val="24"/>
        </w:rPr>
        <w:t xml:space="preserve"> possibile leggere i</w:t>
      </w:r>
      <w:r w:rsidR="006C16B3">
        <w:rPr>
          <w:rFonts w:ascii="Garamond" w:hAnsi="Garamond"/>
          <w:sz w:val="24"/>
          <w:szCs w:val="24"/>
        </w:rPr>
        <w:t>l delitto</w:t>
      </w:r>
      <w:r>
        <w:rPr>
          <w:rFonts w:ascii="Garamond" w:hAnsi="Garamond"/>
          <w:sz w:val="24"/>
          <w:szCs w:val="24"/>
        </w:rPr>
        <w:t xml:space="preserve"> </w:t>
      </w:r>
      <w:r w:rsidR="006C16B3">
        <w:rPr>
          <w:rFonts w:ascii="Garamond" w:hAnsi="Garamond"/>
          <w:sz w:val="24"/>
          <w:szCs w:val="24"/>
        </w:rPr>
        <w:t>Pasolini,</w:t>
      </w:r>
      <w:r w:rsidR="00C86FFC">
        <w:rPr>
          <w:rFonts w:ascii="Garamond" w:hAnsi="Garamond"/>
          <w:sz w:val="24"/>
          <w:szCs w:val="24"/>
        </w:rPr>
        <w:t xml:space="preserve"> su cui l’Italia deve </w:t>
      </w:r>
      <w:r w:rsidR="003903F6">
        <w:rPr>
          <w:rFonts w:ascii="Garamond" w:hAnsi="Garamond"/>
          <w:sz w:val="24"/>
          <w:szCs w:val="24"/>
        </w:rPr>
        <w:t xml:space="preserve">ancora </w:t>
      </w:r>
      <w:r w:rsidR="00C86FFC">
        <w:rPr>
          <w:rFonts w:ascii="Garamond" w:hAnsi="Garamond"/>
          <w:sz w:val="24"/>
          <w:szCs w:val="24"/>
        </w:rPr>
        <w:t>far luce,</w:t>
      </w:r>
      <w:r w:rsidR="006C16B3">
        <w:rPr>
          <w:rFonts w:ascii="Garamond" w:hAnsi="Garamond"/>
          <w:sz w:val="24"/>
          <w:szCs w:val="24"/>
        </w:rPr>
        <w:t xml:space="preserve"> </w:t>
      </w:r>
      <w:r>
        <w:rPr>
          <w:rFonts w:ascii="Garamond" w:hAnsi="Garamond"/>
          <w:sz w:val="24"/>
          <w:szCs w:val="24"/>
        </w:rPr>
        <w:t xml:space="preserve">come un </w:t>
      </w:r>
      <w:r w:rsidRPr="007B261B">
        <w:rPr>
          <w:rFonts w:ascii="Garamond" w:hAnsi="Garamond"/>
          <w:b/>
          <w:sz w:val="24"/>
          <w:szCs w:val="24"/>
        </w:rPr>
        <w:t>martirio contemporaneo</w:t>
      </w:r>
      <w:r>
        <w:rPr>
          <w:rFonts w:ascii="Garamond" w:hAnsi="Garamond"/>
          <w:b/>
          <w:sz w:val="24"/>
          <w:szCs w:val="24"/>
        </w:rPr>
        <w:t xml:space="preserve"> </w:t>
      </w:r>
      <w:r w:rsidR="006C16B3">
        <w:rPr>
          <w:rFonts w:ascii="Garamond" w:hAnsi="Garamond"/>
          <w:sz w:val="24"/>
          <w:szCs w:val="24"/>
        </w:rPr>
        <w:t xml:space="preserve">per i suoi </w:t>
      </w:r>
      <w:r w:rsidR="003903F6">
        <w:rPr>
          <w:rFonts w:ascii="Garamond" w:hAnsi="Garamond"/>
          <w:sz w:val="24"/>
          <w:szCs w:val="24"/>
        </w:rPr>
        <w:t xml:space="preserve">moventi, </w:t>
      </w:r>
      <w:r w:rsidR="006C16B3">
        <w:rPr>
          <w:rFonts w:ascii="Garamond" w:hAnsi="Garamond"/>
          <w:sz w:val="24"/>
          <w:szCs w:val="24"/>
        </w:rPr>
        <w:t>per l’efferatezza</w:t>
      </w:r>
      <w:r w:rsidR="00C86FFC">
        <w:rPr>
          <w:rFonts w:ascii="Garamond" w:hAnsi="Garamond"/>
          <w:sz w:val="24"/>
          <w:szCs w:val="24"/>
        </w:rPr>
        <w:t xml:space="preserve"> e </w:t>
      </w:r>
      <w:r w:rsidR="003903F6">
        <w:rPr>
          <w:rFonts w:ascii="Garamond" w:hAnsi="Garamond"/>
          <w:sz w:val="24"/>
          <w:szCs w:val="24"/>
        </w:rPr>
        <w:t xml:space="preserve">per </w:t>
      </w:r>
      <w:r w:rsidR="00C86FFC">
        <w:rPr>
          <w:rFonts w:ascii="Garamond" w:hAnsi="Garamond"/>
          <w:sz w:val="24"/>
          <w:szCs w:val="24"/>
        </w:rPr>
        <w:t>la crudeltà</w:t>
      </w:r>
      <w:r>
        <w:rPr>
          <w:rFonts w:ascii="Garamond" w:hAnsi="Garamond"/>
          <w:sz w:val="24"/>
          <w:szCs w:val="24"/>
        </w:rPr>
        <w:t xml:space="preserve">. </w:t>
      </w:r>
    </w:p>
    <w:p w:rsidR="00261453" w:rsidRDefault="00A74EFD" w:rsidP="00CC57AE">
      <w:pPr>
        <w:spacing w:after="0" w:line="240" w:lineRule="auto"/>
        <w:rPr>
          <w:rFonts w:ascii="Garamond" w:hAnsi="Garamond"/>
          <w:sz w:val="24"/>
          <w:szCs w:val="24"/>
        </w:rPr>
      </w:pPr>
      <w:r>
        <w:rPr>
          <w:rFonts w:ascii="Garamond" w:hAnsi="Garamond"/>
          <w:sz w:val="24"/>
          <w:szCs w:val="24"/>
        </w:rPr>
        <w:t>In mostra</w:t>
      </w:r>
      <w:r w:rsidR="00DF6BAA">
        <w:rPr>
          <w:rFonts w:ascii="Garamond" w:hAnsi="Garamond"/>
          <w:sz w:val="24"/>
          <w:szCs w:val="24"/>
        </w:rPr>
        <w:t xml:space="preserve"> </w:t>
      </w:r>
      <w:r w:rsidR="00DE5917">
        <w:rPr>
          <w:rFonts w:ascii="Garamond" w:hAnsi="Garamond"/>
          <w:sz w:val="24"/>
          <w:szCs w:val="24"/>
        </w:rPr>
        <w:t>trovano collocazione</w:t>
      </w:r>
      <w:r w:rsidR="008C5254">
        <w:rPr>
          <w:rFonts w:ascii="Garamond" w:hAnsi="Garamond"/>
          <w:sz w:val="24"/>
          <w:szCs w:val="24"/>
        </w:rPr>
        <w:t xml:space="preserve"> </w:t>
      </w:r>
      <w:r w:rsidR="00D50CF9">
        <w:rPr>
          <w:rFonts w:ascii="Garamond" w:hAnsi="Garamond"/>
          <w:sz w:val="24"/>
          <w:szCs w:val="24"/>
        </w:rPr>
        <w:t xml:space="preserve">alcune </w:t>
      </w:r>
      <w:r w:rsidR="0085167E" w:rsidRPr="0085167E">
        <w:rPr>
          <w:rFonts w:ascii="Garamond" w:hAnsi="Garamond"/>
          <w:b/>
          <w:sz w:val="24"/>
          <w:szCs w:val="24"/>
        </w:rPr>
        <w:t>fotografie</w:t>
      </w:r>
      <w:r w:rsidR="008C5254" w:rsidRPr="0085167E">
        <w:rPr>
          <w:rFonts w:ascii="Garamond" w:hAnsi="Garamond"/>
          <w:b/>
          <w:sz w:val="24"/>
          <w:szCs w:val="24"/>
        </w:rPr>
        <w:t xml:space="preserve"> del </w:t>
      </w:r>
      <w:r w:rsidR="00DF6BAA" w:rsidRPr="0085167E">
        <w:rPr>
          <w:rFonts w:ascii="Garamond" w:hAnsi="Garamond"/>
          <w:b/>
          <w:sz w:val="24"/>
          <w:szCs w:val="24"/>
        </w:rPr>
        <w:t>cadavere</w:t>
      </w:r>
      <w:r w:rsidR="00DF6BAA">
        <w:rPr>
          <w:rFonts w:ascii="Garamond" w:hAnsi="Garamond"/>
          <w:sz w:val="24"/>
          <w:szCs w:val="24"/>
        </w:rPr>
        <w:t xml:space="preserve"> del poeta</w:t>
      </w:r>
      <w:r w:rsidR="008C5254">
        <w:rPr>
          <w:rFonts w:ascii="Garamond" w:hAnsi="Garamond"/>
          <w:sz w:val="24"/>
          <w:szCs w:val="24"/>
        </w:rPr>
        <w:t>, provenienti dai fascicoli giudiziari del procedimento penale.</w:t>
      </w:r>
      <w:r w:rsidR="00E67238">
        <w:rPr>
          <w:rFonts w:ascii="Garamond" w:hAnsi="Garamond"/>
          <w:sz w:val="24"/>
          <w:szCs w:val="24"/>
        </w:rPr>
        <w:t xml:space="preserve"> </w:t>
      </w:r>
      <w:r w:rsidR="008C5254">
        <w:rPr>
          <w:rFonts w:ascii="Garamond" w:hAnsi="Garamond"/>
          <w:sz w:val="24"/>
          <w:szCs w:val="24"/>
        </w:rPr>
        <w:t xml:space="preserve"> </w:t>
      </w:r>
    </w:p>
    <w:p w:rsidR="00505103" w:rsidRDefault="00E67238" w:rsidP="00CC57AE">
      <w:pPr>
        <w:spacing w:after="0" w:line="240" w:lineRule="auto"/>
        <w:rPr>
          <w:rFonts w:ascii="Garamond" w:hAnsi="Garamond"/>
          <w:sz w:val="24"/>
          <w:szCs w:val="24"/>
        </w:rPr>
      </w:pPr>
      <w:r>
        <w:rPr>
          <w:rFonts w:ascii="Garamond" w:hAnsi="Garamond"/>
          <w:sz w:val="24"/>
          <w:szCs w:val="24"/>
        </w:rPr>
        <w:br/>
      </w:r>
      <w:r w:rsidR="00A74EFD">
        <w:rPr>
          <w:rFonts w:ascii="Garamond" w:hAnsi="Garamond"/>
          <w:sz w:val="24"/>
          <w:szCs w:val="24"/>
        </w:rPr>
        <w:t>Il percorso</w:t>
      </w:r>
      <w:r w:rsidR="00F24E57">
        <w:rPr>
          <w:rFonts w:ascii="Garamond" w:hAnsi="Garamond"/>
          <w:sz w:val="24"/>
          <w:szCs w:val="24"/>
        </w:rPr>
        <w:t xml:space="preserve"> si</w:t>
      </w:r>
      <w:r>
        <w:rPr>
          <w:rFonts w:ascii="Garamond" w:hAnsi="Garamond"/>
          <w:sz w:val="24"/>
          <w:szCs w:val="24"/>
        </w:rPr>
        <w:t xml:space="preserve"> </w:t>
      </w:r>
      <w:r w:rsidR="00575894">
        <w:rPr>
          <w:rFonts w:ascii="Garamond" w:hAnsi="Garamond"/>
          <w:sz w:val="24"/>
          <w:szCs w:val="24"/>
        </w:rPr>
        <w:t>conclude</w:t>
      </w:r>
      <w:r>
        <w:rPr>
          <w:rFonts w:ascii="Garamond" w:hAnsi="Garamond"/>
          <w:sz w:val="24"/>
          <w:szCs w:val="24"/>
        </w:rPr>
        <w:t xml:space="preserve"> con cinque</w:t>
      </w:r>
      <w:r w:rsidR="00C0646A">
        <w:rPr>
          <w:rFonts w:ascii="Garamond" w:hAnsi="Garamond"/>
          <w:sz w:val="24"/>
          <w:szCs w:val="24"/>
        </w:rPr>
        <w:t xml:space="preserve"> indimenticabili</w:t>
      </w:r>
      <w:r>
        <w:rPr>
          <w:rFonts w:ascii="Garamond" w:hAnsi="Garamond"/>
          <w:sz w:val="24"/>
          <w:szCs w:val="24"/>
        </w:rPr>
        <w:t xml:space="preserve"> ritratti fotografici </w:t>
      </w:r>
      <w:r w:rsidR="00203A53">
        <w:rPr>
          <w:rFonts w:ascii="Garamond" w:hAnsi="Garamond"/>
          <w:sz w:val="24"/>
          <w:szCs w:val="24"/>
        </w:rPr>
        <w:t>di Pasolini</w:t>
      </w:r>
      <w:r w:rsidR="00C0646A">
        <w:rPr>
          <w:rFonts w:ascii="Garamond" w:hAnsi="Garamond"/>
          <w:sz w:val="24"/>
          <w:szCs w:val="24"/>
        </w:rPr>
        <w:t>, realizzati da</w:t>
      </w:r>
      <w:r w:rsidR="002E4FDF">
        <w:rPr>
          <w:rFonts w:ascii="Garamond" w:hAnsi="Garamond"/>
          <w:sz w:val="24"/>
          <w:szCs w:val="24"/>
        </w:rPr>
        <w:t xml:space="preserve"> un giovane</w:t>
      </w:r>
      <w:r>
        <w:rPr>
          <w:rFonts w:ascii="Garamond" w:hAnsi="Garamond"/>
          <w:sz w:val="24"/>
          <w:szCs w:val="24"/>
        </w:rPr>
        <w:t xml:space="preserve"> </w:t>
      </w:r>
      <w:r w:rsidRPr="002E4FDF">
        <w:rPr>
          <w:rFonts w:ascii="Garamond" w:hAnsi="Garamond"/>
          <w:b/>
          <w:sz w:val="24"/>
          <w:szCs w:val="24"/>
        </w:rPr>
        <w:t xml:space="preserve">Dino </w:t>
      </w:r>
      <w:proofErr w:type="spellStart"/>
      <w:r w:rsidRPr="002E4FDF">
        <w:rPr>
          <w:rFonts w:ascii="Garamond" w:hAnsi="Garamond"/>
          <w:b/>
          <w:sz w:val="24"/>
          <w:szCs w:val="24"/>
        </w:rPr>
        <w:t>Pedriali</w:t>
      </w:r>
      <w:proofErr w:type="spellEnd"/>
      <w:r>
        <w:rPr>
          <w:rFonts w:ascii="Garamond" w:hAnsi="Garamond"/>
          <w:sz w:val="24"/>
          <w:szCs w:val="24"/>
        </w:rPr>
        <w:t xml:space="preserve"> </w:t>
      </w:r>
      <w:r w:rsidR="006F1568">
        <w:rPr>
          <w:rFonts w:ascii="Garamond" w:hAnsi="Garamond"/>
          <w:sz w:val="24"/>
          <w:szCs w:val="24"/>
        </w:rPr>
        <w:t>un paio di</w:t>
      </w:r>
      <w:r w:rsidR="006F40BC">
        <w:rPr>
          <w:rFonts w:ascii="Garamond" w:hAnsi="Garamond"/>
          <w:sz w:val="24"/>
          <w:szCs w:val="24"/>
        </w:rPr>
        <w:t xml:space="preserve"> settimane</w:t>
      </w:r>
      <w:r w:rsidR="00783E93">
        <w:rPr>
          <w:rFonts w:ascii="Garamond" w:hAnsi="Garamond"/>
          <w:sz w:val="24"/>
          <w:szCs w:val="24"/>
        </w:rPr>
        <w:t xml:space="preserve"> prima dell’omicidio. </w:t>
      </w:r>
    </w:p>
    <w:p w:rsidR="00CC57AE" w:rsidRDefault="00F24E57" w:rsidP="00CC57AE">
      <w:pPr>
        <w:spacing w:after="0" w:line="240" w:lineRule="auto"/>
        <w:rPr>
          <w:rFonts w:ascii="Garamond" w:hAnsi="Garamond"/>
          <w:sz w:val="24"/>
        </w:rPr>
      </w:pPr>
      <w:r>
        <w:rPr>
          <w:rFonts w:ascii="Garamond" w:hAnsi="Garamond"/>
          <w:sz w:val="24"/>
          <w:szCs w:val="24"/>
        </w:rPr>
        <w:t xml:space="preserve">Le fotografie </w:t>
      </w:r>
      <w:r w:rsidR="0037611B">
        <w:rPr>
          <w:rFonts w:ascii="Garamond" w:hAnsi="Garamond"/>
          <w:sz w:val="24"/>
          <w:szCs w:val="24"/>
        </w:rPr>
        <w:t>raccontano</w:t>
      </w:r>
      <w:r w:rsidR="00CC09CE">
        <w:rPr>
          <w:rFonts w:ascii="Garamond" w:hAnsi="Garamond"/>
          <w:sz w:val="24"/>
          <w:szCs w:val="24"/>
        </w:rPr>
        <w:t xml:space="preserve"> un Pasolini priv</w:t>
      </w:r>
      <w:r w:rsidR="0037611B">
        <w:rPr>
          <w:rFonts w:ascii="Garamond" w:hAnsi="Garamond"/>
          <w:sz w:val="24"/>
          <w:szCs w:val="24"/>
        </w:rPr>
        <w:t>ato,</w:t>
      </w:r>
      <w:r w:rsidR="00CC09CE">
        <w:rPr>
          <w:rFonts w:ascii="Garamond" w:hAnsi="Garamond"/>
          <w:sz w:val="24"/>
          <w:szCs w:val="24"/>
        </w:rPr>
        <w:t xml:space="preserve"> </w:t>
      </w:r>
      <w:r w:rsidR="00CC57AE">
        <w:rPr>
          <w:rFonts w:ascii="Garamond" w:hAnsi="Garamond"/>
          <w:sz w:val="24"/>
          <w:szCs w:val="24"/>
        </w:rPr>
        <w:t xml:space="preserve">fotografato </w:t>
      </w:r>
      <w:r w:rsidR="00CC09CE">
        <w:rPr>
          <w:rFonts w:ascii="Garamond" w:hAnsi="Garamond"/>
          <w:sz w:val="24"/>
          <w:szCs w:val="24"/>
        </w:rPr>
        <w:t xml:space="preserve">nel </w:t>
      </w:r>
      <w:r w:rsidR="00CC09CE" w:rsidRPr="00E725D8">
        <w:rPr>
          <w:rFonts w:ascii="Garamond" w:hAnsi="Garamond"/>
          <w:sz w:val="24"/>
          <w:szCs w:val="24"/>
        </w:rPr>
        <w:t>suo studio di</w:t>
      </w:r>
      <w:r w:rsidR="00CC09CE">
        <w:rPr>
          <w:rFonts w:ascii="Garamond" w:hAnsi="Garamond"/>
          <w:sz w:val="24"/>
          <w:szCs w:val="24"/>
        </w:rPr>
        <w:t xml:space="preserve"> Sabaudia e nella </w:t>
      </w:r>
      <w:r w:rsidR="00CC09CE" w:rsidRPr="00E51BE9">
        <w:rPr>
          <w:rFonts w:ascii="Garamond" w:hAnsi="Garamond"/>
          <w:sz w:val="24"/>
        </w:rPr>
        <w:t>seconda casa di Chi</w:t>
      </w:r>
      <w:r w:rsidR="00CC09CE">
        <w:rPr>
          <w:rFonts w:ascii="Garamond" w:hAnsi="Garamond"/>
          <w:sz w:val="24"/>
        </w:rPr>
        <w:t xml:space="preserve">a, </w:t>
      </w:r>
      <w:r w:rsidR="00CC09CE" w:rsidRPr="00E51BE9">
        <w:rPr>
          <w:rFonts w:ascii="Garamond" w:hAnsi="Garamond"/>
          <w:sz w:val="24"/>
        </w:rPr>
        <w:t>dove si era ritirato negli ultimi anni</w:t>
      </w:r>
      <w:r w:rsidR="00CC09CE">
        <w:rPr>
          <w:rFonts w:ascii="Garamond" w:hAnsi="Garamond"/>
          <w:sz w:val="24"/>
        </w:rPr>
        <w:t>.</w:t>
      </w:r>
      <w:r w:rsidR="00CC57AE">
        <w:rPr>
          <w:rFonts w:ascii="Garamond" w:hAnsi="Garamond"/>
          <w:sz w:val="24"/>
        </w:rPr>
        <w:t xml:space="preserve"> Realizzate per illustrare </w:t>
      </w:r>
      <w:r w:rsidR="00CC57AE" w:rsidRPr="00E51BE9">
        <w:rPr>
          <w:rFonts w:ascii="Garamond" w:hAnsi="Garamond"/>
          <w:i/>
          <w:sz w:val="24"/>
        </w:rPr>
        <w:t>Petrolio</w:t>
      </w:r>
      <w:r w:rsidR="00CC57AE" w:rsidRPr="00E51BE9">
        <w:rPr>
          <w:rFonts w:ascii="Garamond" w:hAnsi="Garamond"/>
          <w:sz w:val="24"/>
        </w:rPr>
        <w:t>,</w:t>
      </w:r>
      <w:r w:rsidR="00CC57AE">
        <w:rPr>
          <w:rFonts w:ascii="Garamond" w:hAnsi="Garamond"/>
          <w:sz w:val="24"/>
        </w:rPr>
        <w:t xml:space="preserve"> che fu pubblicato postumo, </w:t>
      </w:r>
      <w:r w:rsidR="00575894">
        <w:rPr>
          <w:rFonts w:ascii="Garamond" w:hAnsi="Garamond"/>
          <w:sz w:val="24"/>
        </w:rPr>
        <w:t>vennero</w:t>
      </w:r>
      <w:r w:rsidR="000A6A2C">
        <w:rPr>
          <w:rFonts w:ascii="Garamond" w:hAnsi="Garamond"/>
          <w:sz w:val="24"/>
        </w:rPr>
        <w:t xml:space="preserve"> rese pubbliche </w:t>
      </w:r>
      <w:r w:rsidR="00CC57AE">
        <w:rPr>
          <w:rFonts w:ascii="Garamond" w:hAnsi="Garamond"/>
          <w:sz w:val="24"/>
        </w:rPr>
        <w:t>solo</w:t>
      </w:r>
      <w:r w:rsidR="00CC57AE" w:rsidRPr="00E51BE9">
        <w:rPr>
          <w:rFonts w:ascii="Garamond" w:hAnsi="Garamond"/>
          <w:sz w:val="24"/>
        </w:rPr>
        <w:t xml:space="preserve"> 35 anni </w:t>
      </w:r>
      <w:r w:rsidR="00CC57AE">
        <w:rPr>
          <w:rFonts w:ascii="Garamond" w:hAnsi="Garamond"/>
          <w:sz w:val="24"/>
        </w:rPr>
        <w:t>dopo la morte</w:t>
      </w:r>
      <w:r w:rsidR="00CC57AE" w:rsidRPr="00E51BE9">
        <w:rPr>
          <w:rFonts w:ascii="Garamond" w:hAnsi="Garamond"/>
          <w:sz w:val="24"/>
        </w:rPr>
        <w:t>.</w:t>
      </w:r>
    </w:p>
    <w:p w:rsidR="00745EFE" w:rsidRDefault="00745EFE" w:rsidP="00CC57AE">
      <w:pPr>
        <w:spacing w:after="0" w:line="240" w:lineRule="auto"/>
        <w:rPr>
          <w:rFonts w:ascii="Garamond" w:hAnsi="Garamond"/>
          <w:sz w:val="24"/>
        </w:rPr>
      </w:pPr>
    </w:p>
    <w:p w:rsidR="00261453" w:rsidRDefault="00CF07DA" w:rsidP="00CC57AE">
      <w:pPr>
        <w:spacing w:after="0" w:line="240" w:lineRule="auto"/>
        <w:rPr>
          <w:rFonts w:ascii="Trebuchet MS" w:hAnsi="Trebuchet MS"/>
          <w:b/>
          <w:sz w:val="28"/>
          <w:szCs w:val="28"/>
        </w:rPr>
      </w:pPr>
      <w:r>
        <w:rPr>
          <w:rFonts w:ascii="Trebuchet MS" w:hAnsi="Trebuchet MS"/>
          <w:b/>
          <w:sz w:val="28"/>
          <w:szCs w:val="28"/>
        </w:rPr>
        <w:t xml:space="preserve">Il catalogo </w:t>
      </w:r>
    </w:p>
    <w:p w:rsidR="00E84B26" w:rsidRDefault="00E84B26" w:rsidP="00CC57AE">
      <w:pPr>
        <w:spacing w:after="0" w:line="240" w:lineRule="auto"/>
        <w:rPr>
          <w:rFonts w:ascii="Trebuchet MS" w:hAnsi="Trebuchet MS"/>
          <w:b/>
          <w:sz w:val="28"/>
          <w:szCs w:val="28"/>
        </w:rPr>
      </w:pPr>
    </w:p>
    <w:p w:rsidR="005364BD" w:rsidRDefault="00261453" w:rsidP="00CC57AE">
      <w:pPr>
        <w:spacing w:after="0" w:line="240" w:lineRule="auto"/>
        <w:rPr>
          <w:rFonts w:ascii="Garamond" w:hAnsi="Garamond"/>
          <w:sz w:val="24"/>
        </w:rPr>
      </w:pPr>
      <w:r>
        <w:rPr>
          <w:rFonts w:ascii="Garamond" w:hAnsi="Garamond"/>
          <w:sz w:val="24"/>
        </w:rPr>
        <w:t xml:space="preserve">La mostra è accompagnata da un catalogo </w:t>
      </w:r>
      <w:r w:rsidR="009F7859">
        <w:rPr>
          <w:rFonts w:ascii="Garamond" w:hAnsi="Garamond"/>
          <w:sz w:val="24"/>
        </w:rPr>
        <w:t xml:space="preserve">che contiene </w:t>
      </w:r>
      <w:r w:rsidR="00990A4D">
        <w:rPr>
          <w:rFonts w:ascii="Garamond" w:hAnsi="Garamond"/>
          <w:sz w:val="24"/>
        </w:rPr>
        <w:t>saggi di</w:t>
      </w:r>
      <w:r w:rsidR="009F7859">
        <w:rPr>
          <w:rFonts w:ascii="Garamond" w:hAnsi="Garamond"/>
          <w:sz w:val="24"/>
        </w:rPr>
        <w:t xml:space="preserve"> </w:t>
      </w:r>
      <w:r w:rsidR="009F7859" w:rsidRPr="00990A4D">
        <w:rPr>
          <w:rFonts w:ascii="Garamond" w:hAnsi="Garamond"/>
          <w:b/>
          <w:sz w:val="24"/>
        </w:rPr>
        <w:t>Vittorio Sgarbi</w:t>
      </w:r>
      <w:r w:rsidR="00990A4D">
        <w:rPr>
          <w:rFonts w:ascii="Garamond" w:hAnsi="Garamond"/>
          <w:sz w:val="24"/>
        </w:rPr>
        <w:t xml:space="preserve">, </w:t>
      </w:r>
      <w:r w:rsidR="00C63D02" w:rsidRPr="00990A4D">
        <w:rPr>
          <w:rFonts w:ascii="Garamond" w:hAnsi="Garamond"/>
          <w:b/>
          <w:sz w:val="24"/>
        </w:rPr>
        <w:t>Silvia Mazza</w:t>
      </w:r>
      <w:r w:rsidR="00C63D02">
        <w:rPr>
          <w:rFonts w:ascii="Garamond" w:hAnsi="Garamond"/>
          <w:sz w:val="24"/>
        </w:rPr>
        <w:t>, giornalista e storica dell</w:t>
      </w:r>
      <w:r w:rsidR="00990A4D">
        <w:rPr>
          <w:rFonts w:ascii="Garamond" w:hAnsi="Garamond"/>
          <w:sz w:val="24"/>
        </w:rPr>
        <w:t>’arte,</w:t>
      </w:r>
      <w:r w:rsidR="00C63D02">
        <w:rPr>
          <w:rFonts w:ascii="Garamond" w:hAnsi="Garamond"/>
          <w:sz w:val="24"/>
        </w:rPr>
        <w:t xml:space="preserve"> </w:t>
      </w:r>
      <w:r w:rsidR="009F7859" w:rsidRPr="00990A4D">
        <w:rPr>
          <w:rFonts w:ascii="Garamond" w:hAnsi="Garamond"/>
          <w:b/>
          <w:sz w:val="24"/>
        </w:rPr>
        <w:t xml:space="preserve">Keith </w:t>
      </w:r>
      <w:proofErr w:type="spellStart"/>
      <w:r w:rsidR="009F7859" w:rsidRPr="00990A4D">
        <w:rPr>
          <w:rFonts w:ascii="Garamond" w:hAnsi="Garamond"/>
          <w:b/>
          <w:sz w:val="24"/>
        </w:rPr>
        <w:t>Sciberras</w:t>
      </w:r>
      <w:proofErr w:type="spellEnd"/>
      <w:r w:rsidR="009F7859">
        <w:rPr>
          <w:rFonts w:ascii="Garamond" w:hAnsi="Garamond"/>
          <w:sz w:val="24"/>
        </w:rPr>
        <w:t xml:space="preserve">, tra i massimi esperti di Caravaggio, capo </w:t>
      </w:r>
      <w:r w:rsidR="005364BD">
        <w:rPr>
          <w:rFonts w:ascii="Garamond" w:hAnsi="Garamond"/>
          <w:sz w:val="24"/>
        </w:rPr>
        <w:t>del dipartimento di Storia dell’</w:t>
      </w:r>
      <w:r w:rsidR="009F7859">
        <w:rPr>
          <w:rFonts w:ascii="Garamond" w:hAnsi="Garamond"/>
          <w:sz w:val="24"/>
        </w:rPr>
        <w:t>arte dell’</w:t>
      </w:r>
      <w:r w:rsidR="009F7859" w:rsidRPr="009F7859">
        <w:rPr>
          <w:rFonts w:ascii="Garamond" w:hAnsi="Garamond"/>
          <w:sz w:val="24"/>
        </w:rPr>
        <w:t>Università di Malta</w:t>
      </w:r>
      <w:r w:rsidR="009F7859">
        <w:rPr>
          <w:rFonts w:ascii="Garamond" w:hAnsi="Garamond"/>
          <w:sz w:val="24"/>
        </w:rPr>
        <w:t>.</w:t>
      </w:r>
      <w:r w:rsidR="00C63D02">
        <w:rPr>
          <w:rFonts w:ascii="Garamond" w:hAnsi="Garamond"/>
          <w:sz w:val="24"/>
        </w:rPr>
        <w:t xml:space="preserve"> </w:t>
      </w:r>
    </w:p>
    <w:p w:rsidR="00B74B6B" w:rsidRPr="00A74EFD" w:rsidRDefault="00C63D02" w:rsidP="005C6716">
      <w:pPr>
        <w:spacing w:after="0" w:line="240" w:lineRule="auto"/>
        <w:rPr>
          <w:rFonts w:ascii="Garamond" w:hAnsi="Garamond"/>
          <w:b/>
          <w:sz w:val="24"/>
          <w:szCs w:val="24"/>
        </w:rPr>
      </w:pPr>
      <w:r>
        <w:rPr>
          <w:rFonts w:ascii="Garamond" w:hAnsi="Garamond"/>
          <w:sz w:val="24"/>
        </w:rPr>
        <w:t>Seguono i testi d</w:t>
      </w:r>
      <w:r w:rsidR="00070A2A">
        <w:rPr>
          <w:rFonts w:ascii="Garamond" w:hAnsi="Garamond"/>
          <w:sz w:val="24"/>
        </w:rPr>
        <w:t xml:space="preserve">el collezionista </w:t>
      </w:r>
      <w:r w:rsidR="00070A2A" w:rsidRPr="00990A4D">
        <w:rPr>
          <w:rFonts w:ascii="Garamond" w:hAnsi="Garamond"/>
          <w:b/>
          <w:sz w:val="24"/>
        </w:rPr>
        <w:t>Stefano Zorzi</w:t>
      </w:r>
      <w:r w:rsidR="00070A2A">
        <w:rPr>
          <w:rFonts w:ascii="Garamond" w:hAnsi="Garamond"/>
          <w:sz w:val="24"/>
        </w:rPr>
        <w:t xml:space="preserve">, già autore del saggio </w:t>
      </w:r>
      <w:r w:rsidR="00070A2A" w:rsidRPr="009479CF">
        <w:rPr>
          <w:rFonts w:ascii="Garamond" w:hAnsi="Garamond"/>
          <w:i/>
          <w:sz w:val="24"/>
        </w:rPr>
        <w:t>Parola di Burri</w:t>
      </w:r>
      <w:r w:rsidR="00070A2A">
        <w:rPr>
          <w:rFonts w:ascii="Garamond" w:hAnsi="Garamond"/>
          <w:sz w:val="24"/>
        </w:rPr>
        <w:t>,</w:t>
      </w:r>
      <w:r w:rsidR="008B1FB2">
        <w:rPr>
          <w:rFonts w:ascii="Garamond" w:hAnsi="Garamond"/>
          <w:sz w:val="24"/>
        </w:rPr>
        <w:t xml:space="preserve"> </w:t>
      </w:r>
      <w:r w:rsidR="002658BE">
        <w:rPr>
          <w:rFonts w:ascii="Garamond" w:hAnsi="Garamond"/>
          <w:sz w:val="24"/>
        </w:rPr>
        <w:t xml:space="preserve">di </w:t>
      </w:r>
      <w:r w:rsidR="002658BE" w:rsidRPr="00990A4D">
        <w:rPr>
          <w:rFonts w:ascii="Garamond" w:hAnsi="Garamond"/>
          <w:b/>
          <w:sz w:val="24"/>
        </w:rPr>
        <w:t>Daniela Ferrari</w:t>
      </w:r>
      <w:r w:rsidR="002658BE">
        <w:rPr>
          <w:rFonts w:ascii="Garamond" w:hAnsi="Garamond"/>
          <w:sz w:val="24"/>
        </w:rPr>
        <w:t>, curatrice Mart</w:t>
      </w:r>
      <w:r w:rsidR="00990A4D">
        <w:rPr>
          <w:rFonts w:ascii="Garamond" w:hAnsi="Garamond"/>
          <w:sz w:val="24"/>
        </w:rPr>
        <w:t>,</w:t>
      </w:r>
      <w:r w:rsidR="002658BE">
        <w:rPr>
          <w:rFonts w:ascii="Garamond" w:hAnsi="Garamond"/>
          <w:sz w:val="24"/>
        </w:rPr>
        <w:t xml:space="preserve"> e l’intervista a </w:t>
      </w:r>
      <w:r w:rsidR="002658BE" w:rsidRPr="00990A4D">
        <w:rPr>
          <w:rFonts w:ascii="Garamond" w:hAnsi="Garamond"/>
          <w:b/>
          <w:sz w:val="24"/>
        </w:rPr>
        <w:t xml:space="preserve">Nicola </w:t>
      </w:r>
      <w:proofErr w:type="spellStart"/>
      <w:r w:rsidR="002658BE" w:rsidRPr="00990A4D">
        <w:rPr>
          <w:rFonts w:ascii="Garamond" w:hAnsi="Garamond"/>
          <w:b/>
          <w:sz w:val="24"/>
        </w:rPr>
        <w:t>Verlato</w:t>
      </w:r>
      <w:proofErr w:type="spellEnd"/>
      <w:r w:rsidR="002658BE">
        <w:rPr>
          <w:rFonts w:ascii="Garamond" w:hAnsi="Garamond"/>
          <w:sz w:val="24"/>
        </w:rPr>
        <w:t xml:space="preserve">, realizzata da </w:t>
      </w:r>
      <w:r w:rsidR="002658BE" w:rsidRPr="00990A4D">
        <w:rPr>
          <w:rFonts w:ascii="Garamond" w:hAnsi="Garamond"/>
          <w:b/>
          <w:sz w:val="24"/>
        </w:rPr>
        <w:t>Denis Isaia</w:t>
      </w:r>
      <w:r w:rsidR="002658BE">
        <w:rPr>
          <w:rFonts w:ascii="Garamond" w:hAnsi="Garamond"/>
          <w:sz w:val="24"/>
        </w:rPr>
        <w:t>, curatore Mart.</w:t>
      </w:r>
      <w:r w:rsidR="00990A4D">
        <w:rPr>
          <w:rFonts w:ascii="Garamond" w:hAnsi="Garamond"/>
          <w:sz w:val="24"/>
        </w:rPr>
        <w:t xml:space="preserve"> </w:t>
      </w:r>
      <w:r w:rsidR="002658BE">
        <w:rPr>
          <w:rFonts w:ascii="Garamond" w:hAnsi="Garamond"/>
          <w:sz w:val="24"/>
        </w:rPr>
        <w:t xml:space="preserve">Completano il volume i testi di </w:t>
      </w:r>
      <w:r w:rsidR="002658BE" w:rsidRPr="001F4A0D">
        <w:rPr>
          <w:rFonts w:ascii="Garamond" w:hAnsi="Garamond"/>
          <w:b/>
          <w:sz w:val="24"/>
        </w:rPr>
        <w:t>Simona Zecchi</w:t>
      </w:r>
      <w:r w:rsidR="002658BE">
        <w:rPr>
          <w:rFonts w:ascii="Garamond" w:hAnsi="Garamond"/>
          <w:sz w:val="24"/>
        </w:rPr>
        <w:t xml:space="preserve">, giornalista d’inchiesta autrice del </w:t>
      </w:r>
      <w:r w:rsidR="00767D35">
        <w:rPr>
          <w:rFonts w:ascii="Garamond" w:hAnsi="Garamond"/>
          <w:sz w:val="24"/>
        </w:rPr>
        <w:t>libro-inchiesta</w:t>
      </w:r>
      <w:r w:rsidR="002658BE">
        <w:rPr>
          <w:rFonts w:ascii="Garamond" w:hAnsi="Garamond"/>
          <w:sz w:val="24"/>
        </w:rPr>
        <w:t xml:space="preserve"> </w:t>
      </w:r>
      <w:r w:rsidR="002658BE" w:rsidRPr="009479CF">
        <w:rPr>
          <w:rFonts w:ascii="Garamond" w:hAnsi="Garamond"/>
          <w:i/>
          <w:sz w:val="24"/>
        </w:rPr>
        <w:t>Pasolini, massacro di un poeta</w:t>
      </w:r>
      <w:r w:rsidR="001F4A0D">
        <w:rPr>
          <w:rFonts w:ascii="Garamond" w:hAnsi="Garamond"/>
          <w:sz w:val="24"/>
        </w:rPr>
        <w:t xml:space="preserve">, di </w:t>
      </w:r>
      <w:r w:rsidR="001F4A0D" w:rsidRPr="001F4A0D">
        <w:rPr>
          <w:rFonts w:ascii="Garamond" w:hAnsi="Garamond"/>
          <w:b/>
          <w:sz w:val="24"/>
        </w:rPr>
        <w:t xml:space="preserve">Luigi </w:t>
      </w:r>
      <w:proofErr w:type="spellStart"/>
      <w:r w:rsidR="001F4A0D" w:rsidRPr="001F4A0D">
        <w:rPr>
          <w:rFonts w:ascii="Garamond" w:hAnsi="Garamond"/>
          <w:b/>
          <w:sz w:val="24"/>
        </w:rPr>
        <w:t>Ficacci</w:t>
      </w:r>
      <w:proofErr w:type="spellEnd"/>
      <w:r w:rsidR="001F4A0D">
        <w:rPr>
          <w:rFonts w:ascii="Garamond" w:hAnsi="Garamond"/>
          <w:sz w:val="24"/>
        </w:rPr>
        <w:t>, direttore dell’Istituto Centrale del Restauro</w:t>
      </w:r>
      <w:r w:rsidR="00053A54">
        <w:rPr>
          <w:rFonts w:ascii="Garamond" w:hAnsi="Garamond"/>
          <w:sz w:val="24"/>
        </w:rPr>
        <w:t xml:space="preserve"> di Roma</w:t>
      </w:r>
      <w:r w:rsidR="00A947D3">
        <w:rPr>
          <w:rFonts w:ascii="Garamond" w:hAnsi="Garamond"/>
          <w:sz w:val="24"/>
        </w:rPr>
        <w:t xml:space="preserve"> e di </w:t>
      </w:r>
      <w:r w:rsidR="00A947D3" w:rsidRPr="005364BD">
        <w:rPr>
          <w:rFonts w:ascii="Garamond" w:hAnsi="Garamond"/>
          <w:b/>
          <w:sz w:val="24"/>
        </w:rPr>
        <w:t xml:space="preserve">Peter </w:t>
      </w:r>
      <w:proofErr w:type="spellStart"/>
      <w:r w:rsidR="00A947D3" w:rsidRPr="005364BD">
        <w:rPr>
          <w:rFonts w:ascii="Garamond" w:hAnsi="Garamond"/>
          <w:b/>
          <w:sz w:val="24"/>
        </w:rPr>
        <w:t>Glidewell</w:t>
      </w:r>
      <w:proofErr w:type="spellEnd"/>
      <w:r w:rsidR="005364BD">
        <w:rPr>
          <w:rFonts w:ascii="Garamond" w:hAnsi="Garamond"/>
          <w:sz w:val="24"/>
        </w:rPr>
        <w:t xml:space="preserve">, </w:t>
      </w:r>
      <w:r w:rsidR="0083656A">
        <w:rPr>
          <w:rFonts w:ascii="Garamond" w:hAnsi="Garamond"/>
          <w:sz w:val="24"/>
        </w:rPr>
        <w:t>critico d’arte.</w:t>
      </w:r>
    </w:p>
    <w:p w:rsidR="00745EFE" w:rsidRDefault="00745EFE" w:rsidP="005C6716">
      <w:pPr>
        <w:spacing w:after="0" w:line="240" w:lineRule="auto"/>
        <w:rPr>
          <w:rFonts w:ascii="Garamond" w:hAnsi="Garamond"/>
          <w:sz w:val="24"/>
          <w:szCs w:val="24"/>
        </w:rPr>
      </w:pPr>
    </w:p>
    <w:p w:rsidR="00CF07DA" w:rsidRPr="00CF07DA" w:rsidRDefault="00CF07DA" w:rsidP="005C6716">
      <w:pPr>
        <w:spacing w:after="0" w:line="240" w:lineRule="auto"/>
        <w:rPr>
          <w:rFonts w:ascii="Trebuchet MS" w:hAnsi="Trebuchet MS"/>
          <w:b/>
          <w:sz w:val="28"/>
          <w:szCs w:val="28"/>
        </w:rPr>
      </w:pPr>
      <w:r>
        <w:rPr>
          <w:rFonts w:ascii="Trebuchet MS" w:hAnsi="Trebuchet MS"/>
          <w:b/>
          <w:sz w:val="28"/>
          <w:szCs w:val="28"/>
        </w:rPr>
        <w:t>Caravaggio, Pasolini e altri corsari</w:t>
      </w:r>
    </w:p>
    <w:p w:rsidR="00CF07DA" w:rsidRDefault="00CF07DA" w:rsidP="005C6716">
      <w:pPr>
        <w:spacing w:after="0" w:line="240" w:lineRule="auto"/>
        <w:rPr>
          <w:rFonts w:ascii="Garamond" w:hAnsi="Garamond"/>
          <w:sz w:val="24"/>
          <w:szCs w:val="24"/>
        </w:rPr>
      </w:pPr>
    </w:p>
    <w:p w:rsidR="001353FC" w:rsidRDefault="005364BD" w:rsidP="005C6716">
      <w:pPr>
        <w:spacing w:after="0" w:line="240" w:lineRule="auto"/>
        <w:rPr>
          <w:rFonts w:ascii="Garamond" w:hAnsi="Garamond"/>
          <w:sz w:val="24"/>
          <w:szCs w:val="24"/>
        </w:rPr>
      </w:pPr>
      <w:r>
        <w:rPr>
          <w:rFonts w:ascii="Garamond" w:hAnsi="Garamond"/>
          <w:sz w:val="24"/>
          <w:szCs w:val="24"/>
        </w:rPr>
        <w:t xml:space="preserve">La mostra sarà </w:t>
      </w:r>
      <w:r w:rsidR="00E84B26">
        <w:rPr>
          <w:rFonts w:ascii="Garamond" w:hAnsi="Garamond"/>
          <w:sz w:val="24"/>
          <w:szCs w:val="24"/>
        </w:rPr>
        <w:t>completata</w:t>
      </w:r>
      <w:r>
        <w:rPr>
          <w:rFonts w:ascii="Garamond" w:hAnsi="Garamond"/>
          <w:sz w:val="24"/>
          <w:szCs w:val="24"/>
        </w:rPr>
        <w:t xml:space="preserve"> da un ricco palinsesto di </w:t>
      </w:r>
      <w:r w:rsidRPr="00853C78">
        <w:rPr>
          <w:rFonts w:ascii="Garamond" w:hAnsi="Garamond"/>
          <w:b/>
          <w:sz w:val="24"/>
          <w:szCs w:val="24"/>
        </w:rPr>
        <w:t>eventi</w:t>
      </w:r>
      <w:r w:rsidR="00EB1352">
        <w:rPr>
          <w:rFonts w:ascii="Garamond" w:hAnsi="Garamond"/>
          <w:sz w:val="24"/>
          <w:szCs w:val="24"/>
        </w:rPr>
        <w:t xml:space="preserve">: spettacoli, performance, incontri, presentazioni. </w:t>
      </w:r>
      <w:r w:rsidR="00853C78">
        <w:rPr>
          <w:rFonts w:ascii="Garamond" w:hAnsi="Garamond"/>
          <w:sz w:val="24"/>
          <w:szCs w:val="24"/>
        </w:rPr>
        <w:t>Alla programmazione</w:t>
      </w:r>
      <w:r w:rsidR="006E108A">
        <w:rPr>
          <w:rFonts w:ascii="Garamond" w:hAnsi="Garamond"/>
          <w:sz w:val="24"/>
          <w:szCs w:val="24"/>
        </w:rPr>
        <w:t xml:space="preserve"> parteciperanno</w:t>
      </w:r>
      <w:r w:rsidR="00853C78">
        <w:rPr>
          <w:rFonts w:ascii="Garamond" w:hAnsi="Garamond"/>
          <w:sz w:val="24"/>
          <w:szCs w:val="24"/>
        </w:rPr>
        <w:t xml:space="preserve">, in un’ottica di collaborazioni, sinergie territoriali ed economie di scala, anche il </w:t>
      </w:r>
      <w:r w:rsidR="00853C78" w:rsidRPr="00E84B26">
        <w:rPr>
          <w:rFonts w:ascii="Garamond" w:hAnsi="Garamond"/>
          <w:b/>
          <w:sz w:val="24"/>
          <w:szCs w:val="24"/>
        </w:rPr>
        <w:t>Centro Servizi Culturali Santa Chiara</w:t>
      </w:r>
      <w:r w:rsidR="00853C78">
        <w:rPr>
          <w:rFonts w:ascii="Garamond" w:hAnsi="Garamond"/>
          <w:sz w:val="24"/>
          <w:szCs w:val="24"/>
        </w:rPr>
        <w:t xml:space="preserve"> e il </w:t>
      </w:r>
      <w:r w:rsidR="00853C78" w:rsidRPr="00E84B26">
        <w:rPr>
          <w:rFonts w:ascii="Garamond" w:hAnsi="Garamond"/>
          <w:b/>
          <w:sz w:val="24"/>
          <w:szCs w:val="24"/>
        </w:rPr>
        <w:t>Nuovo Cineforum Rovereto</w:t>
      </w:r>
      <w:r w:rsidR="00853C78">
        <w:rPr>
          <w:rFonts w:ascii="Garamond" w:hAnsi="Garamond"/>
          <w:sz w:val="24"/>
          <w:szCs w:val="24"/>
        </w:rPr>
        <w:t>.</w:t>
      </w:r>
    </w:p>
    <w:p w:rsidR="00741DE6" w:rsidRDefault="001353FC" w:rsidP="005C6716">
      <w:pPr>
        <w:spacing w:after="0" w:line="240" w:lineRule="auto"/>
        <w:rPr>
          <w:rFonts w:ascii="Garamond" w:hAnsi="Garamond"/>
          <w:sz w:val="24"/>
          <w:szCs w:val="24"/>
        </w:rPr>
      </w:pPr>
      <w:r>
        <w:rPr>
          <w:rFonts w:ascii="Garamond" w:hAnsi="Garamond"/>
          <w:sz w:val="24"/>
          <w:szCs w:val="24"/>
        </w:rPr>
        <w:br w:type="page"/>
      </w:r>
    </w:p>
    <w:p w:rsidR="00444F52" w:rsidRPr="00444F52" w:rsidRDefault="00444F52" w:rsidP="00444F52">
      <w:pPr>
        <w:spacing w:after="0" w:line="240" w:lineRule="auto"/>
        <w:rPr>
          <w:rFonts w:ascii="Garamond" w:hAnsi="Garamond" w:cs="Arial"/>
          <w:bCs/>
        </w:rPr>
      </w:pPr>
      <w:proofErr w:type="spellStart"/>
      <w:r w:rsidRPr="00444F52">
        <w:rPr>
          <w:rFonts w:ascii="Garamond" w:hAnsi="Garamond" w:cs="Arial"/>
          <w:b/>
          <w:bCs/>
        </w:rPr>
        <w:lastRenderedPageBreak/>
        <w:t>MartRovereto</w:t>
      </w:r>
      <w:proofErr w:type="spellEnd"/>
      <w:r w:rsidRPr="00444F52">
        <w:rPr>
          <w:rFonts w:ascii="Garamond" w:hAnsi="Garamond" w:cs="Arial"/>
          <w:bCs/>
        </w:rPr>
        <w:br/>
        <w:t xml:space="preserve">Corso </w:t>
      </w:r>
      <w:proofErr w:type="spellStart"/>
      <w:r w:rsidRPr="00444F52">
        <w:rPr>
          <w:rFonts w:ascii="Garamond" w:hAnsi="Garamond" w:cs="Arial"/>
          <w:bCs/>
        </w:rPr>
        <w:t>Bettini</w:t>
      </w:r>
      <w:proofErr w:type="spellEnd"/>
      <w:r w:rsidRPr="00444F52">
        <w:rPr>
          <w:rFonts w:ascii="Garamond" w:hAnsi="Garamond" w:cs="Arial"/>
          <w:bCs/>
        </w:rPr>
        <w:t>, 43</w:t>
      </w:r>
      <w:r w:rsidRPr="00444F52">
        <w:rPr>
          <w:rFonts w:ascii="Garamond" w:hAnsi="Garamond" w:cs="Arial"/>
          <w:bCs/>
        </w:rPr>
        <w:br/>
        <w:t>38068 Rovereto (TN)</w:t>
      </w:r>
      <w:r w:rsidRPr="00444F52">
        <w:rPr>
          <w:rFonts w:ascii="Garamond" w:hAnsi="Garamond" w:cs="Arial"/>
          <w:bCs/>
        </w:rPr>
        <w:br/>
        <w:t xml:space="preserve">T. 800 397760 </w:t>
      </w:r>
      <w:r w:rsidRPr="00444F52">
        <w:rPr>
          <w:rFonts w:ascii="Garamond" w:hAnsi="Garamond" w:cs="Arial"/>
          <w:bCs/>
        </w:rPr>
        <w:br/>
        <w:t>T.</w:t>
      </w:r>
      <w:r w:rsidRPr="00444F52">
        <w:rPr>
          <w:rFonts w:ascii="Garamond" w:hAnsi="Garamond" w:cs="Arial"/>
        </w:rPr>
        <w:t xml:space="preserve">+39 </w:t>
      </w:r>
      <w:r w:rsidRPr="00444F52">
        <w:rPr>
          <w:rFonts w:ascii="Garamond" w:hAnsi="Garamond" w:cs="Arial"/>
          <w:bCs/>
        </w:rPr>
        <w:t>0464 438887</w:t>
      </w:r>
    </w:p>
    <w:p w:rsidR="00444F52" w:rsidRPr="00444F52" w:rsidRDefault="004769E9" w:rsidP="00444F52">
      <w:pPr>
        <w:spacing w:after="0" w:line="240" w:lineRule="auto"/>
        <w:rPr>
          <w:rFonts w:ascii="Garamond" w:hAnsi="Garamond" w:cs="Arial"/>
        </w:rPr>
      </w:pPr>
      <w:hyperlink r:id="rId8" w:history="1">
        <w:r w:rsidR="00444F52" w:rsidRPr="00444F52">
          <w:rPr>
            <w:rStyle w:val="Collegamentoipertestuale"/>
            <w:rFonts w:ascii="Garamond" w:hAnsi="Garamond" w:cs="Arial"/>
            <w:bCs/>
          </w:rPr>
          <w:t>info@mart.trento.it</w:t>
        </w:r>
      </w:hyperlink>
      <w:r w:rsidR="00444F52" w:rsidRPr="00444F52">
        <w:rPr>
          <w:rFonts w:ascii="Garamond" w:hAnsi="Garamond" w:cs="Arial"/>
          <w:bCs/>
        </w:rPr>
        <w:br/>
      </w:r>
      <w:hyperlink r:id="rId9" w:history="1">
        <w:r w:rsidR="00444F52" w:rsidRPr="00444F52">
          <w:rPr>
            <w:rStyle w:val="Collegamentoipertestuale"/>
            <w:rFonts w:ascii="Garamond" w:hAnsi="Garamond" w:cs="Arial"/>
            <w:bCs/>
          </w:rPr>
          <w:t>www.mart.trento.it</w:t>
        </w:r>
      </w:hyperlink>
    </w:p>
    <w:p w:rsidR="00444F52" w:rsidRPr="00444F52" w:rsidRDefault="00444F52" w:rsidP="00444F52">
      <w:pPr>
        <w:spacing w:after="0" w:line="240" w:lineRule="auto"/>
        <w:rPr>
          <w:rFonts w:ascii="Garamond" w:hAnsi="Garamond" w:cs="Arial"/>
          <w:b/>
          <w:bCs/>
        </w:rPr>
      </w:pPr>
    </w:p>
    <w:p w:rsidR="00444F52" w:rsidRPr="00444F52" w:rsidRDefault="00444F52" w:rsidP="00444F52">
      <w:pPr>
        <w:spacing w:after="0" w:line="240" w:lineRule="auto"/>
        <w:rPr>
          <w:rFonts w:ascii="Garamond" w:hAnsi="Garamond" w:cs="Arial"/>
          <w:bCs/>
        </w:rPr>
      </w:pPr>
      <w:r w:rsidRPr="00444F52">
        <w:rPr>
          <w:rFonts w:ascii="Garamond" w:hAnsi="Garamond" w:cs="Arial"/>
          <w:b/>
          <w:bCs/>
        </w:rPr>
        <w:t>Orari</w:t>
      </w:r>
      <w:r w:rsidRPr="00444F52">
        <w:rPr>
          <w:rFonts w:ascii="Garamond" w:hAnsi="Garamond" w:cs="Arial"/>
          <w:bCs/>
        </w:rPr>
        <w:br/>
        <w:t>mar-</w:t>
      </w:r>
      <w:proofErr w:type="spellStart"/>
      <w:r w:rsidRPr="00444F52">
        <w:rPr>
          <w:rFonts w:ascii="Garamond" w:hAnsi="Garamond" w:cs="Arial"/>
          <w:bCs/>
        </w:rPr>
        <w:t>dom</w:t>
      </w:r>
      <w:proofErr w:type="spellEnd"/>
      <w:r w:rsidRPr="00444F52">
        <w:rPr>
          <w:rFonts w:ascii="Garamond" w:hAnsi="Garamond" w:cs="Arial"/>
          <w:bCs/>
        </w:rPr>
        <w:t xml:space="preserve"> 10.00-18.00 </w:t>
      </w:r>
    </w:p>
    <w:p w:rsidR="00444F52" w:rsidRPr="00444F52" w:rsidRDefault="00444F52" w:rsidP="00444F52">
      <w:pPr>
        <w:spacing w:after="0" w:line="240" w:lineRule="auto"/>
        <w:rPr>
          <w:rFonts w:ascii="Garamond" w:hAnsi="Garamond" w:cs="Arial"/>
          <w:bCs/>
        </w:rPr>
      </w:pPr>
      <w:proofErr w:type="spellStart"/>
      <w:r w:rsidRPr="00444F52">
        <w:rPr>
          <w:rFonts w:ascii="Garamond" w:hAnsi="Garamond" w:cs="Arial"/>
          <w:bCs/>
        </w:rPr>
        <w:t>ven</w:t>
      </w:r>
      <w:proofErr w:type="spellEnd"/>
      <w:r w:rsidRPr="00444F52">
        <w:rPr>
          <w:rFonts w:ascii="Garamond" w:hAnsi="Garamond" w:cs="Arial"/>
          <w:bCs/>
        </w:rPr>
        <w:t xml:space="preserve"> 10.00-21.00 </w:t>
      </w:r>
    </w:p>
    <w:p w:rsidR="00444F52" w:rsidRPr="00444F52" w:rsidRDefault="00444F52" w:rsidP="00444F52">
      <w:pPr>
        <w:spacing w:after="0" w:line="240" w:lineRule="auto"/>
        <w:rPr>
          <w:rFonts w:ascii="Garamond" w:hAnsi="Garamond" w:cs="Arial"/>
          <w:b/>
          <w:bCs/>
        </w:rPr>
      </w:pPr>
      <w:r w:rsidRPr="00444F52">
        <w:rPr>
          <w:rFonts w:ascii="Garamond" w:hAnsi="Garamond" w:cs="Arial"/>
          <w:bCs/>
        </w:rPr>
        <w:t>lunedì chiuso</w:t>
      </w:r>
      <w:r w:rsidRPr="00444F52">
        <w:rPr>
          <w:rFonts w:ascii="Garamond" w:hAnsi="Garamond" w:cs="Arial"/>
          <w:bCs/>
        </w:rPr>
        <w:br/>
      </w:r>
    </w:p>
    <w:p w:rsidR="00444F52" w:rsidRPr="00444F52" w:rsidRDefault="00444F52" w:rsidP="00444F52">
      <w:pPr>
        <w:spacing w:after="0" w:line="240" w:lineRule="auto"/>
        <w:rPr>
          <w:rFonts w:ascii="Garamond" w:hAnsi="Garamond" w:cs="Arial"/>
          <w:bCs/>
        </w:rPr>
      </w:pPr>
      <w:r w:rsidRPr="00444F52">
        <w:rPr>
          <w:rFonts w:ascii="Garamond" w:hAnsi="Garamond" w:cs="Arial"/>
          <w:b/>
          <w:bCs/>
        </w:rPr>
        <w:t>Tariffe</w:t>
      </w:r>
    </w:p>
    <w:p w:rsidR="00444F52" w:rsidRPr="00444F52" w:rsidRDefault="00444F52" w:rsidP="00444F52">
      <w:pPr>
        <w:spacing w:after="0" w:line="240" w:lineRule="auto"/>
        <w:rPr>
          <w:rFonts w:ascii="Garamond" w:hAnsi="Garamond" w:cs="Arial"/>
          <w:bCs/>
        </w:rPr>
      </w:pPr>
      <w:r w:rsidRPr="00444F52">
        <w:rPr>
          <w:rFonts w:ascii="Garamond" w:hAnsi="Garamond" w:cs="Arial"/>
          <w:bCs/>
        </w:rPr>
        <w:t xml:space="preserve">Intero 11 Euro </w:t>
      </w:r>
    </w:p>
    <w:p w:rsidR="00444F52" w:rsidRPr="00444F52" w:rsidRDefault="00444F52" w:rsidP="00444F52">
      <w:pPr>
        <w:spacing w:after="0" w:line="240" w:lineRule="auto"/>
        <w:rPr>
          <w:rFonts w:ascii="Garamond" w:hAnsi="Garamond" w:cs="Arial"/>
          <w:bCs/>
        </w:rPr>
      </w:pPr>
      <w:r w:rsidRPr="00444F52">
        <w:rPr>
          <w:rFonts w:ascii="Garamond" w:hAnsi="Garamond" w:cs="Arial"/>
          <w:bCs/>
        </w:rPr>
        <w:t>Ridotto 7 Euro</w:t>
      </w:r>
    </w:p>
    <w:p w:rsidR="00444F52" w:rsidRPr="00444F52" w:rsidRDefault="00444F52" w:rsidP="00444F52">
      <w:pPr>
        <w:spacing w:after="0" w:line="240" w:lineRule="auto"/>
        <w:rPr>
          <w:rFonts w:ascii="Garamond" w:hAnsi="Garamond"/>
          <w:b/>
          <w:bCs/>
          <w:lang w:eastAsia="ar-SA"/>
        </w:rPr>
      </w:pPr>
      <w:r w:rsidRPr="00444F52">
        <w:rPr>
          <w:rFonts w:ascii="Garamond" w:hAnsi="Garamond" w:cs="Arial"/>
          <w:bCs/>
        </w:rPr>
        <w:t>Gratuito fino ai 14 anni e persone con disabilità</w:t>
      </w:r>
    </w:p>
    <w:p w:rsidR="00444F52" w:rsidRPr="00444F52" w:rsidRDefault="00444F52" w:rsidP="00444F52">
      <w:pPr>
        <w:suppressAutoHyphens/>
        <w:spacing w:after="0" w:line="240" w:lineRule="auto"/>
        <w:rPr>
          <w:rFonts w:ascii="Garamond" w:hAnsi="Garamond"/>
          <w:b/>
          <w:bCs/>
          <w:lang w:eastAsia="ar-SA"/>
        </w:rPr>
      </w:pPr>
    </w:p>
    <w:p w:rsidR="00444F52" w:rsidRPr="00444F52" w:rsidRDefault="00444F52" w:rsidP="00444F52">
      <w:pPr>
        <w:suppressAutoHyphens/>
        <w:spacing w:after="0" w:line="240" w:lineRule="auto"/>
        <w:rPr>
          <w:rFonts w:ascii="Garamond" w:hAnsi="Garamond"/>
          <w:b/>
          <w:bCs/>
          <w:lang w:eastAsia="ar-SA"/>
        </w:rPr>
      </w:pPr>
      <w:r w:rsidRPr="00444F52">
        <w:rPr>
          <w:rFonts w:ascii="Garamond" w:hAnsi="Garamond"/>
          <w:b/>
          <w:bCs/>
          <w:lang w:eastAsia="ar-SA"/>
        </w:rPr>
        <w:t xml:space="preserve">Ufficio comunicazione </w:t>
      </w:r>
    </w:p>
    <w:p w:rsidR="00444F52" w:rsidRPr="00444F52" w:rsidRDefault="00444F52" w:rsidP="00444F52">
      <w:pPr>
        <w:suppressAutoHyphens/>
        <w:spacing w:after="0" w:line="240" w:lineRule="auto"/>
        <w:rPr>
          <w:rFonts w:ascii="Garamond" w:hAnsi="Garamond"/>
          <w:b/>
          <w:bCs/>
          <w:lang w:eastAsia="ar-SA"/>
        </w:rPr>
      </w:pPr>
      <w:r w:rsidRPr="00444F52">
        <w:rPr>
          <w:rFonts w:ascii="Garamond" w:hAnsi="Garamond"/>
          <w:lang w:eastAsia="ar-SA"/>
        </w:rPr>
        <w:t>Susanna Sara Mandice</w:t>
      </w:r>
    </w:p>
    <w:p w:rsidR="00444F52" w:rsidRPr="00444F52" w:rsidRDefault="004769E9" w:rsidP="00444F52">
      <w:pPr>
        <w:suppressAutoHyphens/>
        <w:spacing w:after="0" w:line="240" w:lineRule="auto"/>
        <w:rPr>
          <w:rFonts w:ascii="Garamond" w:hAnsi="Garamond"/>
          <w:lang w:eastAsia="ar-SA"/>
        </w:rPr>
      </w:pPr>
      <w:hyperlink r:id="rId10" w:history="1">
        <w:r w:rsidR="00444F52" w:rsidRPr="00444F52">
          <w:rPr>
            <w:rStyle w:val="Collegamentoipertestuale"/>
            <w:rFonts w:ascii="Garamond" w:hAnsi="Garamond"/>
            <w:lang w:eastAsia="ar-SA"/>
          </w:rPr>
          <w:t>press@mart.trento.it</w:t>
        </w:r>
      </w:hyperlink>
      <w:r w:rsidR="00444F52" w:rsidRPr="00444F52">
        <w:rPr>
          <w:rFonts w:ascii="Garamond" w:hAnsi="Garamond"/>
          <w:lang w:eastAsia="ar-SA"/>
        </w:rPr>
        <w:br/>
        <w:t>T +39 0464 454124</w:t>
      </w:r>
    </w:p>
    <w:p w:rsidR="00444F52" w:rsidRPr="00444F52" w:rsidRDefault="00444F52" w:rsidP="00444F52">
      <w:pPr>
        <w:suppressAutoHyphens/>
        <w:spacing w:after="0" w:line="240" w:lineRule="auto"/>
        <w:rPr>
          <w:rFonts w:ascii="Garamond" w:hAnsi="Garamond"/>
          <w:b/>
          <w:bCs/>
        </w:rPr>
      </w:pPr>
      <w:r w:rsidRPr="00444F52">
        <w:rPr>
          <w:rFonts w:ascii="Garamond" w:hAnsi="Garamond"/>
          <w:lang w:eastAsia="ar-SA"/>
        </w:rPr>
        <w:t>T +39 334 6333148</w:t>
      </w:r>
    </w:p>
    <w:p w:rsidR="00444F52" w:rsidRPr="00444F52" w:rsidRDefault="00444F52" w:rsidP="00444F52">
      <w:pPr>
        <w:spacing w:after="0" w:line="240" w:lineRule="auto"/>
        <w:rPr>
          <w:rFonts w:ascii="Garamond" w:hAnsi="Garamond"/>
          <w:b/>
          <w:bCs/>
        </w:rPr>
      </w:pPr>
    </w:p>
    <w:p w:rsidR="00444F52" w:rsidRPr="00444F52" w:rsidRDefault="00444F52" w:rsidP="00444F52">
      <w:pPr>
        <w:spacing w:after="0" w:line="240" w:lineRule="auto"/>
        <w:rPr>
          <w:rFonts w:ascii="Garamond" w:hAnsi="Garamond"/>
          <w:b/>
          <w:bCs/>
        </w:rPr>
      </w:pPr>
      <w:r w:rsidRPr="00444F52">
        <w:rPr>
          <w:rFonts w:ascii="Garamond" w:hAnsi="Garamond"/>
          <w:b/>
          <w:bCs/>
        </w:rPr>
        <w:t>Il Mart ringrazia</w:t>
      </w:r>
    </w:p>
    <w:p w:rsidR="00444F52" w:rsidRPr="00444F52" w:rsidRDefault="00444F52" w:rsidP="00444F52">
      <w:pPr>
        <w:spacing w:after="0" w:line="240" w:lineRule="auto"/>
        <w:rPr>
          <w:rFonts w:ascii="Garamond" w:hAnsi="Garamond"/>
        </w:rPr>
      </w:pPr>
      <w:r w:rsidRPr="00444F52">
        <w:rPr>
          <w:rFonts w:ascii="Garamond" w:hAnsi="Garamond"/>
        </w:rPr>
        <w:t>Provincia autonoma di Trento</w:t>
      </w:r>
    </w:p>
    <w:p w:rsidR="00444F52" w:rsidRPr="00444F52" w:rsidRDefault="00444F52" w:rsidP="00444F52">
      <w:pPr>
        <w:spacing w:after="0" w:line="240" w:lineRule="auto"/>
        <w:rPr>
          <w:rFonts w:ascii="Garamond" w:hAnsi="Garamond"/>
        </w:rPr>
      </w:pPr>
      <w:r w:rsidRPr="00444F52">
        <w:rPr>
          <w:rFonts w:ascii="Garamond" w:hAnsi="Garamond"/>
        </w:rPr>
        <w:t>Comune di Trento</w:t>
      </w:r>
    </w:p>
    <w:p w:rsidR="00444F52" w:rsidRPr="00444F52" w:rsidRDefault="00444F52" w:rsidP="00444F52">
      <w:pPr>
        <w:spacing w:after="0" w:line="240" w:lineRule="auto"/>
        <w:rPr>
          <w:rFonts w:ascii="Garamond" w:hAnsi="Garamond"/>
        </w:rPr>
      </w:pPr>
      <w:r w:rsidRPr="00444F52">
        <w:rPr>
          <w:rFonts w:ascii="Garamond" w:hAnsi="Garamond"/>
        </w:rPr>
        <w:t>Comune di Rovereto</w:t>
      </w:r>
    </w:p>
    <w:p w:rsidR="00444F52" w:rsidRPr="00444F52" w:rsidRDefault="00444F52" w:rsidP="00444F52">
      <w:pPr>
        <w:spacing w:after="0" w:line="240" w:lineRule="auto"/>
        <w:rPr>
          <w:rFonts w:ascii="Garamond" w:hAnsi="Garamond"/>
          <w:b/>
          <w:bCs/>
        </w:rPr>
      </w:pPr>
    </w:p>
    <w:p w:rsidR="00444F52" w:rsidRPr="00444F52" w:rsidRDefault="00444F52" w:rsidP="00444F52">
      <w:pPr>
        <w:spacing w:after="0" w:line="240" w:lineRule="auto"/>
        <w:rPr>
          <w:rFonts w:ascii="Garamond" w:hAnsi="Garamond"/>
          <w:b/>
          <w:bCs/>
        </w:rPr>
      </w:pPr>
      <w:r w:rsidRPr="00444F52">
        <w:rPr>
          <w:rFonts w:ascii="Garamond" w:hAnsi="Garamond"/>
          <w:b/>
          <w:bCs/>
        </w:rPr>
        <w:t>Il Mart è sostenuto da</w:t>
      </w:r>
    </w:p>
    <w:p w:rsidR="00444F52" w:rsidRPr="00444F52" w:rsidRDefault="00444F52" w:rsidP="00444F52">
      <w:pPr>
        <w:spacing w:after="0" w:line="240" w:lineRule="auto"/>
        <w:rPr>
          <w:rFonts w:ascii="Garamond" w:hAnsi="Garamond"/>
        </w:rPr>
      </w:pPr>
      <w:proofErr w:type="spellStart"/>
      <w:r w:rsidRPr="00444F52">
        <w:rPr>
          <w:rFonts w:ascii="Garamond" w:hAnsi="Garamond"/>
        </w:rPr>
        <w:t>Altemasi</w:t>
      </w:r>
      <w:proofErr w:type="spellEnd"/>
      <w:r w:rsidRPr="00444F52">
        <w:rPr>
          <w:rFonts w:ascii="Garamond" w:hAnsi="Garamond"/>
        </w:rPr>
        <w:t xml:space="preserve"> di </w:t>
      </w:r>
      <w:proofErr w:type="spellStart"/>
      <w:r w:rsidRPr="00444F52">
        <w:rPr>
          <w:rFonts w:ascii="Garamond" w:hAnsi="Garamond"/>
        </w:rPr>
        <w:t>Cavit</w:t>
      </w:r>
      <w:proofErr w:type="spellEnd"/>
    </w:p>
    <w:p w:rsidR="00444F52" w:rsidRPr="00444F52" w:rsidRDefault="00444F52" w:rsidP="00444F52">
      <w:pPr>
        <w:spacing w:after="0" w:line="240" w:lineRule="auto"/>
        <w:rPr>
          <w:rFonts w:ascii="Garamond" w:hAnsi="Garamond"/>
        </w:rPr>
      </w:pPr>
      <w:proofErr w:type="spellStart"/>
      <w:r w:rsidRPr="00444F52">
        <w:rPr>
          <w:rFonts w:ascii="Garamond" w:hAnsi="Garamond"/>
        </w:rPr>
        <w:t>Sparkasse</w:t>
      </w:r>
      <w:proofErr w:type="spellEnd"/>
      <w:r w:rsidRPr="00444F52">
        <w:rPr>
          <w:rFonts w:ascii="Garamond" w:hAnsi="Garamond"/>
        </w:rPr>
        <w:t xml:space="preserve"> Cassa di Risparmio</w:t>
      </w:r>
    </w:p>
    <w:p w:rsidR="00444F52" w:rsidRPr="00444F52" w:rsidRDefault="00444F52" w:rsidP="00444F52">
      <w:pPr>
        <w:spacing w:after="0" w:line="240" w:lineRule="auto"/>
        <w:rPr>
          <w:rFonts w:ascii="Garamond" w:hAnsi="Garamond"/>
        </w:rPr>
      </w:pPr>
      <w:proofErr w:type="spellStart"/>
      <w:r w:rsidRPr="00444F52">
        <w:rPr>
          <w:rFonts w:ascii="Garamond" w:hAnsi="Garamond"/>
        </w:rPr>
        <w:t>Surgiva</w:t>
      </w:r>
      <w:proofErr w:type="spellEnd"/>
    </w:p>
    <w:p w:rsidR="00444F52" w:rsidRPr="00444F52" w:rsidRDefault="00444F52" w:rsidP="00444F52">
      <w:pPr>
        <w:autoSpaceDE w:val="0"/>
        <w:autoSpaceDN w:val="0"/>
        <w:spacing w:after="0" w:line="240" w:lineRule="auto"/>
        <w:ind w:right="141"/>
        <w:rPr>
          <w:rFonts w:ascii="Garamond" w:hAnsi="Garamond"/>
          <w:b/>
          <w:bCs/>
          <w:color w:val="000000"/>
        </w:rPr>
      </w:pPr>
    </w:p>
    <w:p w:rsidR="00444F52" w:rsidRPr="00444F52" w:rsidRDefault="00444F52" w:rsidP="00444F52">
      <w:pPr>
        <w:autoSpaceDE w:val="0"/>
        <w:autoSpaceDN w:val="0"/>
        <w:spacing w:after="0" w:line="240" w:lineRule="auto"/>
        <w:ind w:right="141"/>
        <w:rPr>
          <w:rFonts w:ascii="Garamond" w:hAnsi="Garamond"/>
          <w:b/>
          <w:bCs/>
          <w:color w:val="000000"/>
        </w:rPr>
      </w:pPr>
      <w:r w:rsidRPr="00444F52">
        <w:rPr>
          <w:rFonts w:ascii="Garamond" w:hAnsi="Garamond"/>
          <w:b/>
          <w:bCs/>
          <w:color w:val="000000"/>
        </w:rPr>
        <w:t>In collaborazione con</w:t>
      </w:r>
    </w:p>
    <w:p w:rsidR="00444F52" w:rsidRPr="00444F52" w:rsidRDefault="00444F52" w:rsidP="00444F52">
      <w:pPr>
        <w:autoSpaceDE w:val="0"/>
        <w:autoSpaceDN w:val="0"/>
        <w:spacing w:after="0" w:line="240" w:lineRule="auto"/>
        <w:ind w:right="141"/>
        <w:rPr>
          <w:rFonts w:ascii="Garamond" w:eastAsia="Garamond" w:hAnsi="Garamond" w:cs="Garamond"/>
          <w:b/>
          <w:color w:val="000000"/>
        </w:rPr>
      </w:pPr>
      <w:r w:rsidRPr="00444F52">
        <w:rPr>
          <w:rFonts w:ascii="Garamond" w:hAnsi="Garamond"/>
          <w:color w:val="000000"/>
        </w:rPr>
        <w:t>Trentino Marketing</w:t>
      </w:r>
    </w:p>
    <w:p w:rsidR="00152935" w:rsidRPr="0024441A" w:rsidRDefault="00DE1AC9" w:rsidP="005C6716">
      <w:pPr>
        <w:rPr>
          <w:sz w:val="24"/>
          <w:szCs w:val="24"/>
        </w:rPr>
      </w:pPr>
      <w:r w:rsidRPr="0024441A">
        <w:rPr>
          <w:rFonts w:ascii="Garamond" w:hAnsi="Garamond"/>
          <w:sz w:val="24"/>
          <w:szCs w:val="24"/>
        </w:rPr>
        <w:br/>
      </w:r>
    </w:p>
    <w:p w:rsidR="00152935" w:rsidRPr="00D96711" w:rsidRDefault="00152935" w:rsidP="005C6716">
      <w:pPr>
        <w:rPr>
          <w:sz w:val="20"/>
          <w:szCs w:val="20"/>
        </w:rPr>
      </w:pPr>
    </w:p>
    <w:sectPr w:rsidR="00152935" w:rsidRPr="00D96711" w:rsidSect="00BC4E39">
      <w:headerReference w:type="default" r:id="rId11"/>
      <w:headerReference w:type="first" r:id="rId12"/>
      <w:pgSz w:w="11906" w:h="16838"/>
      <w:pgMar w:top="1135" w:right="1416" w:bottom="1134" w:left="2410" w:header="708" w:footer="12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FF9" w:rsidRDefault="000F6FF9">
      <w:r>
        <w:separator/>
      </w:r>
    </w:p>
  </w:endnote>
  <w:endnote w:type="continuationSeparator" w:id="0">
    <w:p w:rsidR="000F6FF9" w:rsidRDefault="000F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FF9" w:rsidRDefault="000F6FF9">
      <w:r>
        <w:separator/>
      </w:r>
    </w:p>
  </w:footnote>
  <w:footnote w:type="continuationSeparator" w:id="0">
    <w:p w:rsidR="000F6FF9" w:rsidRDefault="000F6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5AC" w:rsidRDefault="00317BA4">
    <w:pPr>
      <w:pStyle w:val="Intestazione"/>
    </w:pPr>
    <w:r>
      <w:rPr>
        <w:noProof/>
      </w:rPr>
      <w:drawing>
        <wp:anchor distT="0" distB="0" distL="114300" distR="114300" simplePos="0" relativeHeight="251658240" behindDoc="0" locked="0" layoutInCell="1" allowOverlap="1">
          <wp:simplePos x="0" y="0"/>
          <wp:positionH relativeFrom="margin">
            <wp:posOffset>-1558925</wp:posOffset>
          </wp:positionH>
          <wp:positionV relativeFrom="margin">
            <wp:posOffset>2305050</wp:posOffset>
          </wp:positionV>
          <wp:extent cx="1190625" cy="981075"/>
          <wp:effectExtent l="0" t="0" r="0" b="0"/>
          <wp:wrapSquare wrapText="bothSides"/>
          <wp:docPr id="4" name="Immagine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265" w:rsidRDefault="00266265" w:rsidP="00266265">
    <w:pPr>
      <w:pStyle w:val="Intestazione"/>
    </w:pPr>
    <w:r>
      <w:rPr>
        <w:noProof/>
      </w:rPr>
      <w:drawing>
        <wp:anchor distT="0" distB="0" distL="114300" distR="114300" simplePos="0" relativeHeight="251661312" behindDoc="0" locked="0" layoutInCell="1" allowOverlap="1" wp14:anchorId="6ABDE3BF" wp14:editId="11D6F52D">
          <wp:simplePos x="0" y="0"/>
          <wp:positionH relativeFrom="margin">
            <wp:posOffset>-1558925</wp:posOffset>
          </wp:positionH>
          <wp:positionV relativeFrom="margin">
            <wp:posOffset>2305050</wp:posOffset>
          </wp:positionV>
          <wp:extent cx="1190625" cy="981075"/>
          <wp:effectExtent l="0" t="0" r="0" b="0"/>
          <wp:wrapSquare wrapText="bothSides"/>
          <wp:docPr id="5" name="Immagine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359B6E4" wp14:editId="73CA122E">
          <wp:simplePos x="0" y="0"/>
          <wp:positionH relativeFrom="margin">
            <wp:posOffset>-1560830</wp:posOffset>
          </wp:positionH>
          <wp:positionV relativeFrom="margin">
            <wp:posOffset>6523355</wp:posOffset>
          </wp:positionV>
          <wp:extent cx="1323975" cy="3448050"/>
          <wp:effectExtent l="0" t="0" r="0" b="0"/>
          <wp:wrapSquare wrapText="bothSides"/>
          <wp:docPr id="6" name="Immagine 6" descr="MASTER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TER_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3448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43910"/>
    <w:multiLevelType w:val="hybridMultilevel"/>
    <w:tmpl w:val="C74AE1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C731A11"/>
    <w:multiLevelType w:val="hybridMultilevel"/>
    <w:tmpl w:val="46881B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EA"/>
    <w:rsid w:val="0000124B"/>
    <w:rsid w:val="00010D4A"/>
    <w:rsid w:val="00045084"/>
    <w:rsid w:val="00047B99"/>
    <w:rsid w:val="00052ECB"/>
    <w:rsid w:val="00053A54"/>
    <w:rsid w:val="00056476"/>
    <w:rsid w:val="00056CFD"/>
    <w:rsid w:val="000611D3"/>
    <w:rsid w:val="000659C9"/>
    <w:rsid w:val="00067829"/>
    <w:rsid w:val="00070A2A"/>
    <w:rsid w:val="000771EC"/>
    <w:rsid w:val="000908DA"/>
    <w:rsid w:val="000962C4"/>
    <w:rsid w:val="000A6A2C"/>
    <w:rsid w:val="000B3BB1"/>
    <w:rsid w:val="000C00EF"/>
    <w:rsid w:val="000C27CC"/>
    <w:rsid w:val="000C3CF1"/>
    <w:rsid w:val="000D260E"/>
    <w:rsid w:val="000E4598"/>
    <w:rsid w:val="000E70A3"/>
    <w:rsid w:val="000E7A41"/>
    <w:rsid w:val="000F3C82"/>
    <w:rsid w:val="000F53E7"/>
    <w:rsid w:val="000F6FF9"/>
    <w:rsid w:val="00100EFC"/>
    <w:rsid w:val="00103A54"/>
    <w:rsid w:val="00104822"/>
    <w:rsid w:val="001078B3"/>
    <w:rsid w:val="00107E92"/>
    <w:rsid w:val="00111866"/>
    <w:rsid w:val="00125D79"/>
    <w:rsid w:val="001353FC"/>
    <w:rsid w:val="001401B6"/>
    <w:rsid w:val="00152935"/>
    <w:rsid w:val="001562D1"/>
    <w:rsid w:val="00161A12"/>
    <w:rsid w:val="00164785"/>
    <w:rsid w:val="00165124"/>
    <w:rsid w:val="0017240B"/>
    <w:rsid w:val="001726FE"/>
    <w:rsid w:val="00175450"/>
    <w:rsid w:val="00190A01"/>
    <w:rsid w:val="00193CFF"/>
    <w:rsid w:val="001A68F0"/>
    <w:rsid w:val="001B58D6"/>
    <w:rsid w:val="001B6772"/>
    <w:rsid w:val="001C2903"/>
    <w:rsid w:val="001C4010"/>
    <w:rsid w:val="001C57E9"/>
    <w:rsid w:val="001C5A55"/>
    <w:rsid w:val="001D07FC"/>
    <w:rsid w:val="001D22D2"/>
    <w:rsid w:val="001D789C"/>
    <w:rsid w:val="001E4DCC"/>
    <w:rsid w:val="001E5A81"/>
    <w:rsid w:val="001F2750"/>
    <w:rsid w:val="001F3D63"/>
    <w:rsid w:val="001F4A0D"/>
    <w:rsid w:val="00200024"/>
    <w:rsid w:val="00201182"/>
    <w:rsid w:val="002026D0"/>
    <w:rsid w:val="00203A53"/>
    <w:rsid w:val="002104C2"/>
    <w:rsid w:val="00237874"/>
    <w:rsid w:val="0024441A"/>
    <w:rsid w:val="00261453"/>
    <w:rsid w:val="00263349"/>
    <w:rsid w:val="0026467B"/>
    <w:rsid w:val="002652F5"/>
    <w:rsid w:val="002658BE"/>
    <w:rsid w:val="00265CF7"/>
    <w:rsid w:val="00266265"/>
    <w:rsid w:val="00270D28"/>
    <w:rsid w:val="00283327"/>
    <w:rsid w:val="00284396"/>
    <w:rsid w:val="00284EFC"/>
    <w:rsid w:val="0028564E"/>
    <w:rsid w:val="00290C4E"/>
    <w:rsid w:val="002A0433"/>
    <w:rsid w:val="002A6ADE"/>
    <w:rsid w:val="002B271B"/>
    <w:rsid w:val="002C0217"/>
    <w:rsid w:val="002D0DE0"/>
    <w:rsid w:val="002D17EC"/>
    <w:rsid w:val="002D787A"/>
    <w:rsid w:val="002E32F2"/>
    <w:rsid w:val="002E4FDF"/>
    <w:rsid w:val="00317BA4"/>
    <w:rsid w:val="003213E5"/>
    <w:rsid w:val="00325894"/>
    <w:rsid w:val="00327726"/>
    <w:rsid w:val="0033162E"/>
    <w:rsid w:val="00343CAC"/>
    <w:rsid w:val="00346018"/>
    <w:rsid w:val="00347F64"/>
    <w:rsid w:val="003507E5"/>
    <w:rsid w:val="0035295A"/>
    <w:rsid w:val="00365932"/>
    <w:rsid w:val="003722D8"/>
    <w:rsid w:val="00375883"/>
    <w:rsid w:val="0037611B"/>
    <w:rsid w:val="00382D53"/>
    <w:rsid w:val="00384AFF"/>
    <w:rsid w:val="003864F9"/>
    <w:rsid w:val="003903F6"/>
    <w:rsid w:val="00394A13"/>
    <w:rsid w:val="003A3A5D"/>
    <w:rsid w:val="003A3C52"/>
    <w:rsid w:val="003A43C9"/>
    <w:rsid w:val="003A7CA0"/>
    <w:rsid w:val="003B321C"/>
    <w:rsid w:val="003D2DA4"/>
    <w:rsid w:val="003D6349"/>
    <w:rsid w:val="00416B36"/>
    <w:rsid w:val="004252CD"/>
    <w:rsid w:val="00425DE8"/>
    <w:rsid w:val="00431D2B"/>
    <w:rsid w:val="004402BE"/>
    <w:rsid w:val="00444F52"/>
    <w:rsid w:val="004517ED"/>
    <w:rsid w:val="00454E3D"/>
    <w:rsid w:val="00454E67"/>
    <w:rsid w:val="00455A29"/>
    <w:rsid w:val="004768CB"/>
    <w:rsid w:val="004769E9"/>
    <w:rsid w:val="0047751F"/>
    <w:rsid w:val="004A7740"/>
    <w:rsid w:val="004C47CC"/>
    <w:rsid w:val="004D3A82"/>
    <w:rsid w:val="004D4AEC"/>
    <w:rsid w:val="004E1094"/>
    <w:rsid w:val="004E77BA"/>
    <w:rsid w:val="004F2305"/>
    <w:rsid w:val="00500C8C"/>
    <w:rsid w:val="00504473"/>
    <w:rsid w:val="00505103"/>
    <w:rsid w:val="0052059A"/>
    <w:rsid w:val="0052225A"/>
    <w:rsid w:val="00522877"/>
    <w:rsid w:val="005266B9"/>
    <w:rsid w:val="0052709A"/>
    <w:rsid w:val="00532A10"/>
    <w:rsid w:val="00533797"/>
    <w:rsid w:val="005352EB"/>
    <w:rsid w:val="005364BD"/>
    <w:rsid w:val="005428BD"/>
    <w:rsid w:val="0056125A"/>
    <w:rsid w:val="0056372F"/>
    <w:rsid w:val="00570077"/>
    <w:rsid w:val="00572869"/>
    <w:rsid w:val="00575894"/>
    <w:rsid w:val="00583C20"/>
    <w:rsid w:val="00591A0D"/>
    <w:rsid w:val="00593821"/>
    <w:rsid w:val="00593EDB"/>
    <w:rsid w:val="00594AFE"/>
    <w:rsid w:val="00595355"/>
    <w:rsid w:val="00597C48"/>
    <w:rsid w:val="005A1402"/>
    <w:rsid w:val="005A3B31"/>
    <w:rsid w:val="005A7D25"/>
    <w:rsid w:val="005C1B2D"/>
    <w:rsid w:val="005C3BFC"/>
    <w:rsid w:val="005C6716"/>
    <w:rsid w:val="005D0B15"/>
    <w:rsid w:val="005E1405"/>
    <w:rsid w:val="005F1FE9"/>
    <w:rsid w:val="005F3DEB"/>
    <w:rsid w:val="006060E9"/>
    <w:rsid w:val="006139AE"/>
    <w:rsid w:val="006217C9"/>
    <w:rsid w:val="006234D6"/>
    <w:rsid w:val="00626C85"/>
    <w:rsid w:val="00632F80"/>
    <w:rsid w:val="00636F35"/>
    <w:rsid w:val="0064116A"/>
    <w:rsid w:val="006423A2"/>
    <w:rsid w:val="00642B61"/>
    <w:rsid w:val="00642B80"/>
    <w:rsid w:val="00646B32"/>
    <w:rsid w:val="00651E76"/>
    <w:rsid w:val="0065377F"/>
    <w:rsid w:val="00654FEB"/>
    <w:rsid w:val="00656527"/>
    <w:rsid w:val="00661BC5"/>
    <w:rsid w:val="006721B0"/>
    <w:rsid w:val="0067780D"/>
    <w:rsid w:val="00680A83"/>
    <w:rsid w:val="00682D3D"/>
    <w:rsid w:val="006834E2"/>
    <w:rsid w:val="00684C70"/>
    <w:rsid w:val="00691358"/>
    <w:rsid w:val="006B2FEA"/>
    <w:rsid w:val="006C16B3"/>
    <w:rsid w:val="006C4ADE"/>
    <w:rsid w:val="006C6ED2"/>
    <w:rsid w:val="006D31D9"/>
    <w:rsid w:val="006E108A"/>
    <w:rsid w:val="006E1476"/>
    <w:rsid w:val="006E2E3C"/>
    <w:rsid w:val="006E6972"/>
    <w:rsid w:val="006F1568"/>
    <w:rsid w:val="006F1BEF"/>
    <w:rsid w:val="006F40BC"/>
    <w:rsid w:val="006F5FCA"/>
    <w:rsid w:val="00700308"/>
    <w:rsid w:val="00704631"/>
    <w:rsid w:val="00704CAB"/>
    <w:rsid w:val="00705CCD"/>
    <w:rsid w:val="0070750F"/>
    <w:rsid w:val="00707D6B"/>
    <w:rsid w:val="00710148"/>
    <w:rsid w:val="00713783"/>
    <w:rsid w:val="007211AE"/>
    <w:rsid w:val="007214E1"/>
    <w:rsid w:val="00731F75"/>
    <w:rsid w:val="0073563B"/>
    <w:rsid w:val="00740EDF"/>
    <w:rsid w:val="00741DE6"/>
    <w:rsid w:val="00745EFE"/>
    <w:rsid w:val="0074639F"/>
    <w:rsid w:val="00746A1E"/>
    <w:rsid w:val="00752D3D"/>
    <w:rsid w:val="0075377D"/>
    <w:rsid w:val="00755496"/>
    <w:rsid w:val="00756021"/>
    <w:rsid w:val="0075732C"/>
    <w:rsid w:val="0076284D"/>
    <w:rsid w:val="007668C6"/>
    <w:rsid w:val="00767D35"/>
    <w:rsid w:val="007721B9"/>
    <w:rsid w:val="00773D20"/>
    <w:rsid w:val="0077438B"/>
    <w:rsid w:val="0078372A"/>
    <w:rsid w:val="00783E93"/>
    <w:rsid w:val="00790B96"/>
    <w:rsid w:val="00793478"/>
    <w:rsid w:val="007A0CFE"/>
    <w:rsid w:val="007A4AF7"/>
    <w:rsid w:val="007B1C94"/>
    <w:rsid w:val="007B261B"/>
    <w:rsid w:val="007B2D61"/>
    <w:rsid w:val="007B51DD"/>
    <w:rsid w:val="007B59EF"/>
    <w:rsid w:val="007C0DAC"/>
    <w:rsid w:val="007C0F2F"/>
    <w:rsid w:val="007C21C3"/>
    <w:rsid w:val="007C4F9A"/>
    <w:rsid w:val="007C5266"/>
    <w:rsid w:val="007D2F32"/>
    <w:rsid w:val="007D5795"/>
    <w:rsid w:val="007D70C6"/>
    <w:rsid w:val="007E29BD"/>
    <w:rsid w:val="007F64EB"/>
    <w:rsid w:val="00800949"/>
    <w:rsid w:val="00805A71"/>
    <w:rsid w:val="00805D96"/>
    <w:rsid w:val="0081037D"/>
    <w:rsid w:val="008124C2"/>
    <w:rsid w:val="00813E4D"/>
    <w:rsid w:val="0082504D"/>
    <w:rsid w:val="00825433"/>
    <w:rsid w:val="0083656A"/>
    <w:rsid w:val="00840A06"/>
    <w:rsid w:val="00843760"/>
    <w:rsid w:val="00843C7B"/>
    <w:rsid w:val="008441F5"/>
    <w:rsid w:val="00844E6E"/>
    <w:rsid w:val="008500CE"/>
    <w:rsid w:val="0085167E"/>
    <w:rsid w:val="00852930"/>
    <w:rsid w:val="00853C78"/>
    <w:rsid w:val="008730AD"/>
    <w:rsid w:val="008745FF"/>
    <w:rsid w:val="008750A2"/>
    <w:rsid w:val="00881F49"/>
    <w:rsid w:val="00893B78"/>
    <w:rsid w:val="0089592D"/>
    <w:rsid w:val="008A3F2F"/>
    <w:rsid w:val="008B09E5"/>
    <w:rsid w:val="008B1FB2"/>
    <w:rsid w:val="008B23E8"/>
    <w:rsid w:val="008B678E"/>
    <w:rsid w:val="008C15B0"/>
    <w:rsid w:val="008C1C70"/>
    <w:rsid w:val="008C34D8"/>
    <w:rsid w:val="008C5254"/>
    <w:rsid w:val="008C589E"/>
    <w:rsid w:val="008D0490"/>
    <w:rsid w:val="008D2082"/>
    <w:rsid w:val="008D447D"/>
    <w:rsid w:val="008E318C"/>
    <w:rsid w:val="0090056B"/>
    <w:rsid w:val="00904113"/>
    <w:rsid w:val="009042AF"/>
    <w:rsid w:val="009054B0"/>
    <w:rsid w:val="00905587"/>
    <w:rsid w:val="009078B5"/>
    <w:rsid w:val="00914EE7"/>
    <w:rsid w:val="00923FE2"/>
    <w:rsid w:val="0092455F"/>
    <w:rsid w:val="00926C4E"/>
    <w:rsid w:val="009479CF"/>
    <w:rsid w:val="009506C4"/>
    <w:rsid w:val="00961E17"/>
    <w:rsid w:val="00963467"/>
    <w:rsid w:val="0096705E"/>
    <w:rsid w:val="0097041D"/>
    <w:rsid w:val="00972B04"/>
    <w:rsid w:val="009748D3"/>
    <w:rsid w:val="00981ECB"/>
    <w:rsid w:val="00982B6E"/>
    <w:rsid w:val="00982C29"/>
    <w:rsid w:val="0098464C"/>
    <w:rsid w:val="00990A4D"/>
    <w:rsid w:val="0099433C"/>
    <w:rsid w:val="009969E6"/>
    <w:rsid w:val="009A1418"/>
    <w:rsid w:val="009A17D5"/>
    <w:rsid w:val="009A1891"/>
    <w:rsid w:val="009A5CB3"/>
    <w:rsid w:val="009A733F"/>
    <w:rsid w:val="009A755F"/>
    <w:rsid w:val="009B2E88"/>
    <w:rsid w:val="009B3594"/>
    <w:rsid w:val="009B5013"/>
    <w:rsid w:val="009B59AA"/>
    <w:rsid w:val="009B59B9"/>
    <w:rsid w:val="009B5CB9"/>
    <w:rsid w:val="009D6057"/>
    <w:rsid w:val="009E0BC1"/>
    <w:rsid w:val="009E222D"/>
    <w:rsid w:val="009E6B3F"/>
    <w:rsid w:val="009F18A8"/>
    <w:rsid w:val="009F7859"/>
    <w:rsid w:val="00A06017"/>
    <w:rsid w:val="00A07495"/>
    <w:rsid w:val="00A10FAC"/>
    <w:rsid w:val="00A1368F"/>
    <w:rsid w:val="00A22F34"/>
    <w:rsid w:val="00A27025"/>
    <w:rsid w:val="00A308B6"/>
    <w:rsid w:val="00A4058E"/>
    <w:rsid w:val="00A52CD8"/>
    <w:rsid w:val="00A55EE6"/>
    <w:rsid w:val="00A74EFD"/>
    <w:rsid w:val="00A87C9E"/>
    <w:rsid w:val="00A924E6"/>
    <w:rsid w:val="00A947D3"/>
    <w:rsid w:val="00A9662C"/>
    <w:rsid w:val="00A97BF4"/>
    <w:rsid w:val="00AA1C35"/>
    <w:rsid w:val="00AA623F"/>
    <w:rsid w:val="00AA7255"/>
    <w:rsid w:val="00AE0B87"/>
    <w:rsid w:val="00AE0EE2"/>
    <w:rsid w:val="00AE37DA"/>
    <w:rsid w:val="00AF0D0E"/>
    <w:rsid w:val="00AF0F85"/>
    <w:rsid w:val="00AF5160"/>
    <w:rsid w:val="00B070A0"/>
    <w:rsid w:val="00B1746B"/>
    <w:rsid w:val="00B32B11"/>
    <w:rsid w:val="00B43A44"/>
    <w:rsid w:val="00B73F4B"/>
    <w:rsid w:val="00B74B6B"/>
    <w:rsid w:val="00B80C74"/>
    <w:rsid w:val="00B96EC2"/>
    <w:rsid w:val="00BA2BDD"/>
    <w:rsid w:val="00BA2BF0"/>
    <w:rsid w:val="00BA5C35"/>
    <w:rsid w:val="00BA5CB0"/>
    <w:rsid w:val="00BB12B2"/>
    <w:rsid w:val="00BC4E39"/>
    <w:rsid w:val="00BD0B19"/>
    <w:rsid w:val="00BE3DA4"/>
    <w:rsid w:val="00BE6FD5"/>
    <w:rsid w:val="00BF2F62"/>
    <w:rsid w:val="00C0646A"/>
    <w:rsid w:val="00C107E7"/>
    <w:rsid w:val="00C14CF7"/>
    <w:rsid w:val="00C14F1C"/>
    <w:rsid w:val="00C158DF"/>
    <w:rsid w:val="00C1606C"/>
    <w:rsid w:val="00C262C8"/>
    <w:rsid w:val="00C3699A"/>
    <w:rsid w:val="00C3743A"/>
    <w:rsid w:val="00C45BAD"/>
    <w:rsid w:val="00C63D02"/>
    <w:rsid w:val="00C7611D"/>
    <w:rsid w:val="00C86A9B"/>
    <w:rsid w:val="00C86D74"/>
    <w:rsid w:val="00C86FFC"/>
    <w:rsid w:val="00C91C46"/>
    <w:rsid w:val="00CB3C41"/>
    <w:rsid w:val="00CB4202"/>
    <w:rsid w:val="00CB7E3F"/>
    <w:rsid w:val="00CC09CE"/>
    <w:rsid w:val="00CC3C3A"/>
    <w:rsid w:val="00CC3DD8"/>
    <w:rsid w:val="00CC56C6"/>
    <w:rsid w:val="00CC57AE"/>
    <w:rsid w:val="00CD4FEA"/>
    <w:rsid w:val="00CD6F65"/>
    <w:rsid w:val="00CE0ECA"/>
    <w:rsid w:val="00CE2E38"/>
    <w:rsid w:val="00CE38F9"/>
    <w:rsid w:val="00CF07DA"/>
    <w:rsid w:val="00CF0AD7"/>
    <w:rsid w:val="00CF3B73"/>
    <w:rsid w:val="00CF5426"/>
    <w:rsid w:val="00CF7D9D"/>
    <w:rsid w:val="00D077D0"/>
    <w:rsid w:val="00D16D71"/>
    <w:rsid w:val="00D20759"/>
    <w:rsid w:val="00D22AB4"/>
    <w:rsid w:val="00D36DD0"/>
    <w:rsid w:val="00D405DF"/>
    <w:rsid w:val="00D40BD9"/>
    <w:rsid w:val="00D47EA2"/>
    <w:rsid w:val="00D50CF9"/>
    <w:rsid w:val="00D511D9"/>
    <w:rsid w:val="00D51AD7"/>
    <w:rsid w:val="00D5421F"/>
    <w:rsid w:val="00D60A46"/>
    <w:rsid w:val="00D60DC1"/>
    <w:rsid w:val="00D639F3"/>
    <w:rsid w:val="00D720A6"/>
    <w:rsid w:val="00D74CF1"/>
    <w:rsid w:val="00D761D8"/>
    <w:rsid w:val="00D9148E"/>
    <w:rsid w:val="00D96711"/>
    <w:rsid w:val="00DA267C"/>
    <w:rsid w:val="00DB4375"/>
    <w:rsid w:val="00DB44F1"/>
    <w:rsid w:val="00DB4DEA"/>
    <w:rsid w:val="00DC1EC8"/>
    <w:rsid w:val="00DC6B04"/>
    <w:rsid w:val="00DD0333"/>
    <w:rsid w:val="00DE1AC9"/>
    <w:rsid w:val="00DE5917"/>
    <w:rsid w:val="00DF67BD"/>
    <w:rsid w:val="00DF6BAA"/>
    <w:rsid w:val="00E006FD"/>
    <w:rsid w:val="00E03C97"/>
    <w:rsid w:val="00E0604A"/>
    <w:rsid w:val="00E12A13"/>
    <w:rsid w:val="00E148E9"/>
    <w:rsid w:val="00E23792"/>
    <w:rsid w:val="00E27CEF"/>
    <w:rsid w:val="00E31BCD"/>
    <w:rsid w:val="00E33316"/>
    <w:rsid w:val="00E40B54"/>
    <w:rsid w:val="00E57840"/>
    <w:rsid w:val="00E643A4"/>
    <w:rsid w:val="00E65078"/>
    <w:rsid w:val="00E67238"/>
    <w:rsid w:val="00E725D8"/>
    <w:rsid w:val="00E746BE"/>
    <w:rsid w:val="00E81042"/>
    <w:rsid w:val="00E844A8"/>
    <w:rsid w:val="00E84B26"/>
    <w:rsid w:val="00E86C85"/>
    <w:rsid w:val="00E902F7"/>
    <w:rsid w:val="00EA615B"/>
    <w:rsid w:val="00EB133C"/>
    <w:rsid w:val="00EB1352"/>
    <w:rsid w:val="00EB1622"/>
    <w:rsid w:val="00EB202C"/>
    <w:rsid w:val="00EB7457"/>
    <w:rsid w:val="00EC6922"/>
    <w:rsid w:val="00EC70CD"/>
    <w:rsid w:val="00ED71AC"/>
    <w:rsid w:val="00EE3779"/>
    <w:rsid w:val="00EF0739"/>
    <w:rsid w:val="00EF6197"/>
    <w:rsid w:val="00EF657C"/>
    <w:rsid w:val="00F0242C"/>
    <w:rsid w:val="00F068A2"/>
    <w:rsid w:val="00F1295B"/>
    <w:rsid w:val="00F16C84"/>
    <w:rsid w:val="00F24E57"/>
    <w:rsid w:val="00F30FF6"/>
    <w:rsid w:val="00F326BD"/>
    <w:rsid w:val="00F4314E"/>
    <w:rsid w:val="00F44358"/>
    <w:rsid w:val="00F45766"/>
    <w:rsid w:val="00F506C9"/>
    <w:rsid w:val="00F525AC"/>
    <w:rsid w:val="00F528D0"/>
    <w:rsid w:val="00F53000"/>
    <w:rsid w:val="00F55098"/>
    <w:rsid w:val="00F5584D"/>
    <w:rsid w:val="00F6167E"/>
    <w:rsid w:val="00F9696F"/>
    <w:rsid w:val="00FA0B24"/>
    <w:rsid w:val="00FA110F"/>
    <w:rsid w:val="00FA26DB"/>
    <w:rsid w:val="00FB4A76"/>
    <w:rsid w:val="00FC1047"/>
    <w:rsid w:val="00FD7178"/>
    <w:rsid w:val="00FE0CE0"/>
    <w:rsid w:val="00FE7867"/>
    <w:rsid w:val="00FE7D7A"/>
    <w:rsid w:val="00FF10A0"/>
    <w:rsid w:val="00FF26A0"/>
    <w:rsid w:val="00FF287D"/>
    <w:rsid w:val="00FF5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A647F91-A3CB-4A8E-A5F1-FA7B1D14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6716"/>
    <w:pPr>
      <w:spacing w:after="160" w:line="259" w:lineRule="auto"/>
    </w:pPr>
    <w:rPr>
      <w:rFonts w:asciiTheme="minorHAnsi" w:eastAsiaTheme="minorHAnsi" w:hAnsiTheme="minorHAnsi" w:cstheme="minorBidi"/>
      <w:sz w:val="22"/>
      <w:szCs w:val="22"/>
      <w:lang w:eastAsia="en-US"/>
    </w:rPr>
  </w:style>
  <w:style w:type="paragraph" w:styleId="Titolo2">
    <w:name w:val="heading 2"/>
    <w:basedOn w:val="Normale"/>
    <w:qFormat/>
    <w:rsid w:val="00394A13"/>
    <w:pPr>
      <w:spacing w:after="0" w:line="288" w:lineRule="atLeast"/>
      <w:outlineLvl w:val="1"/>
    </w:pPr>
    <w:rPr>
      <w:rFonts w:ascii="Times New Roman" w:eastAsia="Times New Roman" w:hAnsi="Times New Roman" w:cs="Times New Roman"/>
      <w:b/>
      <w:bCs/>
      <w:sz w:val="30"/>
      <w:szCs w:val="30"/>
      <w:lang w:eastAsia="it-IT"/>
    </w:rPr>
  </w:style>
  <w:style w:type="paragraph" w:styleId="Titolo3">
    <w:name w:val="heading 3"/>
    <w:basedOn w:val="Normale"/>
    <w:next w:val="Normale"/>
    <w:link w:val="Titolo3Carattere"/>
    <w:semiHidden/>
    <w:unhideWhenUsed/>
    <w:qFormat/>
    <w:rsid w:val="009748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styleId="Collegamentoipertestuale">
    <w:name w:val="Hyperlink"/>
    <w:rsid w:val="00394A13"/>
    <w:rPr>
      <w:color w:val="000099"/>
      <w:u w:val="single"/>
    </w:rPr>
  </w:style>
  <w:style w:type="character" w:customStyle="1" w:styleId="Data1">
    <w:name w:val="Data1"/>
    <w:basedOn w:val="Carpredefinitoparagrafo"/>
    <w:rsid w:val="00394A13"/>
  </w:style>
  <w:style w:type="character" w:customStyle="1" w:styleId="source5">
    <w:name w:val="source5"/>
    <w:rsid w:val="00394A13"/>
    <w:rPr>
      <w:color w:val="666666"/>
    </w:rPr>
  </w:style>
  <w:style w:type="character" w:customStyle="1" w:styleId="source-link">
    <w:name w:val="source-link"/>
    <w:basedOn w:val="Carpredefinitoparagrafo"/>
    <w:rsid w:val="00394A13"/>
  </w:style>
  <w:style w:type="paragraph" w:styleId="Testofumetto">
    <w:name w:val="Balloon Text"/>
    <w:basedOn w:val="Normale"/>
    <w:link w:val="TestofumettoCarattere"/>
    <w:rsid w:val="00DB44F1"/>
    <w:pPr>
      <w:spacing w:after="0" w:line="240" w:lineRule="auto"/>
    </w:pPr>
    <w:rPr>
      <w:rFonts w:ascii="Tahoma" w:eastAsia="Times New Roman" w:hAnsi="Tahoma" w:cs="Times New Roman"/>
      <w:sz w:val="16"/>
      <w:szCs w:val="16"/>
      <w:lang w:val="x-none" w:eastAsia="x-none"/>
    </w:rPr>
  </w:style>
  <w:style w:type="character" w:customStyle="1" w:styleId="TestofumettoCarattere">
    <w:name w:val="Testo fumetto Carattere"/>
    <w:link w:val="Testofumetto"/>
    <w:rsid w:val="00DB44F1"/>
    <w:rPr>
      <w:rFonts w:ascii="Tahoma" w:hAnsi="Tahoma" w:cs="Tahoma"/>
      <w:sz w:val="16"/>
      <w:szCs w:val="16"/>
    </w:rPr>
  </w:style>
  <w:style w:type="character" w:customStyle="1" w:styleId="hps">
    <w:name w:val="hps"/>
    <w:rsid w:val="00E0604A"/>
  </w:style>
  <w:style w:type="character" w:customStyle="1" w:styleId="Titolo3Carattere">
    <w:name w:val="Titolo 3 Carattere"/>
    <w:basedOn w:val="Carpredefinitoparagrafo"/>
    <w:link w:val="Titolo3"/>
    <w:semiHidden/>
    <w:rsid w:val="009748D3"/>
    <w:rPr>
      <w:rFonts w:asciiTheme="majorHAnsi" w:eastAsiaTheme="majorEastAsia" w:hAnsiTheme="majorHAnsi" w:cstheme="majorBidi"/>
      <w:color w:val="1F4D78" w:themeColor="accent1" w:themeShade="7F"/>
      <w:sz w:val="24"/>
      <w:szCs w:val="24"/>
      <w:lang w:eastAsia="en-US"/>
    </w:rPr>
  </w:style>
  <w:style w:type="character" w:styleId="Enfasigrassetto">
    <w:name w:val="Strong"/>
    <w:basedOn w:val="Carpredefinitoparagrafo"/>
    <w:uiPriority w:val="22"/>
    <w:qFormat/>
    <w:rsid w:val="00D96711"/>
    <w:rPr>
      <w:b/>
      <w:bCs/>
    </w:rPr>
  </w:style>
  <w:style w:type="character" w:styleId="Enfasicorsivo">
    <w:name w:val="Emphasis"/>
    <w:basedOn w:val="Carpredefinitoparagrafo"/>
    <w:uiPriority w:val="20"/>
    <w:qFormat/>
    <w:rsid w:val="00D96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6575">
      <w:bodyDiv w:val="1"/>
      <w:marLeft w:val="0"/>
      <w:marRight w:val="0"/>
      <w:marTop w:val="0"/>
      <w:marBottom w:val="0"/>
      <w:divBdr>
        <w:top w:val="none" w:sz="0" w:space="0" w:color="auto"/>
        <w:left w:val="none" w:sz="0" w:space="0" w:color="auto"/>
        <w:bottom w:val="none" w:sz="0" w:space="0" w:color="auto"/>
        <w:right w:val="none" w:sz="0" w:space="0" w:color="auto"/>
      </w:divBdr>
      <w:divsChild>
        <w:div w:id="82730915">
          <w:marLeft w:val="0"/>
          <w:marRight w:val="0"/>
          <w:marTop w:val="0"/>
          <w:marBottom w:val="0"/>
          <w:divBdr>
            <w:top w:val="none" w:sz="0" w:space="0" w:color="auto"/>
            <w:left w:val="none" w:sz="0" w:space="0" w:color="auto"/>
            <w:bottom w:val="none" w:sz="0" w:space="0" w:color="auto"/>
            <w:right w:val="none" w:sz="0" w:space="0" w:color="auto"/>
          </w:divBdr>
          <w:divsChild>
            <w:div w:id="1786077971">
              <w:marLeft w:val="0"/>
              <w:marRight w:val="0"/>
              <w:marTop w:val="0"/>
              <w:marBottom w:val="0"/>
              <w:divBdr>
                <w:top w:val="none" w:sz="0" w:space="0" w:color="auto"/>
                <w:left w:val="none" w:sz="0" w:space="0" w:color="auto"/>
                <w:bottom w:val="none" w:sz="0" w:space="0" w:color="auto"/>
                <w:right w:val="none" w:sz="0" w:space="0" w:color="auto"/>
              </w:divBdr>
              <w:divsChild>
                <w:div w:id="1300260130">
                  <w:marLeft w:val="0"/>
                  <w:marRight w:val="0"/>
                  <w:marTop w:val="0"/>
                  <w:marBottom w:val="0"/>
                  <w:divBdr>
                    <w:top w:val="none" w:sz="0" w:space="0" w:color="auto"/>
                    <w:left w:val="none" w:sz="0" w:space="0" w:color="auto"/>
                    <w:bottom w:val="none" w:sz="0" w:space="0" w:color="auto"/>
                    <w:right w:val="none" w:sz="0" w:space="0" w:color="auto"/>
                  </w:divBdr>
                  <w:divsChild>
                    <w:div w:id="1032220425">
                      <w:marLeft w:val="0"/>
                      <w:marRight w:val="0"/>
                      <w:marTop w:val="0"/>
                      <w:marBottom w:val="0"/>
                      <w:divBdr>
                        <w:top w:val="none" w:sz="0" w:space="0" w:color="auto"/>
                        <w:left w:val="none" w:sz="0" w:space="0" w:color="auto"/>
                        <w:bottom w:val="none" w:sz="0" w:space="0" w:color="auto"/>
                        <w:right w:val="none" w:sz="0" w:space="0" w:color="auto"/>
                      </w:divBdr>
                      <w:divsChild>
                        <w:div w:id="659039993">
                          <w:marLeft w:val="0"/>
                          <w:marRight w:val="0"/>
                          <w:marTop w:val="0"/>
                          <w:marBottom w:val="0"/>
                          <w:divBdr>
                            <w:top w:val="none" w:sz="0" w:space="0" w:color="auto"/>
                            <w:left w:val="none" w:sz="0" w:space="0" w:color="auto"/>
                            <w:bottom w:val="none" w:sz="0" w:space="0" w:color="auto"/>
                            <w:right w:val="none" w:sz="0" w:space="0" w:color="auto"/>
                          </w:divBdr>
                          <w:divsChild>
                            <w:div w:id="743259291">
                              <w:marLeft w:val="0"/>
                              <w:marRight w:val="0"/>
                              <w:marTop w:val="0"/>
                              <w:marBottom w:val="0"/>
                              <w:divBdr>
                                <w:top w:val="none" w:sz="0" w:space="0" w:color="auto"/>
                                <w:left w:val="single" w:sz="6" w:space="0" w:color="CCCCCC"/>
                                <w:bottom w:val="none" w:sz="0" w:space="0" w:color="auto"/>
                                <w:right w:val="none" w:sz="0" w:space="0" w:color="auto"/>
                              </w:divBdr>
                              <w:divsChild>
                                <w:div w:id="1017931164">
                                  <w:marLeft w:val="0"/>
                                  <w:marRight w:val="0"/>
                                  <w:marTop w:val="0"/>
                                  <w:marBottom w:val="0"/>
                                  <w:divBdr>
                                    <w:top w:val="none" w:sz="0" w:space="0" w:color="auto"/>
                                    <w:left w:val="none" w:sz="0" w:space="0" w:color="auto"/>
                                    <w:bottom w:val="none" w:sz="0" w:space="0" w:color="auto"/>
                                    <w:right w:val="none" w:sz="0" w:space="0" w:color="auto"/>
                                  </w:divBdr>
                                  <w:divsChild>
                                    <w:div w:id="292756824">
                                      <w:marLeft w:val="0"/>
                                      <w:marRight w:val="0"/>
                                      <w:marTop w:val="0"/>
                                      <w:marBottom w:val="0"/>
                                      <w:divBdr>
                                        <w:top w:val="none" w:sz="0" w:space="0" w:color="auto"/>
                                        <w:left w:val="none" w:sz="0" w:space="0" w:color="auto"/>
                                        <w:bottom w:val="none" w:sz="0" w:space="0" w:color="auto"/>
                                        <w:right w:val="none" w:sz="0" w:space="0" w:color="auto"/>
                                      </w:divBdr>
                                      <w:divsChild>
                                        <w:div w:id="1013603822">
                                          <w:marLeft w:val="0"/>
                                          <w:marRight w:val="0"/>
                                          <w:marTop w:val="0"/>
                                          <w:marBottom w:val="0"/>
                                          <w:divBdr>
                                            <w:top w:val="none" w:sz="0" w:space="0" w:color="auto"/>
                                            <w:left w:val="single" w:sz="6" w:space="0" w:color="CCCCCC"/>
                                            <w:bottom w:val="none" w:sz="0" w:space="0" w:color="auto"/>
                                            <w:right w:val="none" w:sz="0" w:space="0" w:color="auto"/>
                                          </w:divBdr>
                                          <w:divsChild>
                                            <w:div w:id="141892384">
                                              <w:marLeft w:val="0"/>
                                              <w:marRight w:val="0"/>
                                              <w:marTop w:val="0"/>
                                              <w:marBottom w:val="0"/>
                                              <w:divBdr>
                                                <w:top w:val="none" w:sz="0" w:space="0" w:color="auto"/>
                                                <w:left w:val="none" w:sz="0" w:space="0" w:color="auto"/>
                                                <w:bottom w:val="none" w:sz="0" w:space="0" w:color="auto"/>
                                                <w:right w:val="none" w:sz="0" w:space="0" w:color="auto"/>
                                              </w:divBdr>
                                              <w:divsChild>
                                                <w:div w:id="81755178">
                                                  <w:marLeft w:val="0"/>
                                                  <w:marRight w:val="0"/>
                                                  <w:marTop w:val="0"/>
                                                  <w:marBottom w:val="0"/>
                                                  <w:divBdr>
                                                    <w:top w:val="none" w:sz="0" w:space="0" w:color="auto"/>
                                                    <w:left w:val="none" w:sz="0" w:space="0" w:color="auto"/>
                                                    <w:bottom w:val="none" w:sz="0" w:space="0" w:color="auto"/>
                                                    <w:right w:val="none" w:sz="0" w:space="0" w:color="auto"/>
                                                  </w:divBdr>
                                                  <w:divsChild>
                                                    <w:div w:id="525945940">
                                                      <w:marLeft w:val="0"/>
                                                      <w:marRight w:val="0"/>
                                                      <w:marTop w:val="0"/>
                                                      <w:marBottom w:val="0"/>
                                                      <w:divBdr>
                                                        <w:top w:val="none" w:sz="0" w:space="0" w:color="auto"/>
                                                        <w:left w:val="none" w:sz="0" w:space="0" w:color="auto"/>
                                                        <w:bottom w:val="none" w:sz="0" w:space="0" w:color="auto"/>
                                                        <w:right w:val="none" w:sz="0" w:space="0" w:color="auto"/>
                                                      </w:divBdr>
                                                      <w:divsChild>
                                                        <w:div w:id="1724912515">
                                                          <w:marLeft w:val="0"/>
                                                          <w:marRight w:val="0"/>
                                                          <w:marTop w:val="0"/>
                                                          <w:marBottom w:val="0"/>
                                                          <w:divBdr>
                                                            <w:top w:val="none" w:sz="0" w:space="0" w:color="auto"/>
                                                            <w:left w:val="none" w:sz="0" w:space="0" w:color="auto"/>
                                                            <w:bottom w:val="none" w:sz="0" w:space="0" w:color="auto"/>
                                                            <w:right w:val="none" w:sz="0" w:space="0" w:color="auto"/>
                                                          </w:divBdr>
                                                        </w:div>
                                                      </w:divsChild>
                                                    </w:div>
                                                    <w:div w:id="674184800">
                                                      <w:marLeft w:val="0"/>
                                                      <w:marRight w:val="0"/>
                                                      <w:marTop w:val="0"/>
                                                      <w:marBottom w:val="0"/>
                                                      <w:divBdr>
                                                        <w:top w:val="none" w:sz="0" w:space="0" w:color="auto"/>
                                                        <w:left w:val="none" w:sz="0" w:space="0" w:color="auto"/>
                                                        <w:bottom w:val="none" w:sz="0" w:space="0" w:color="auto"/>
                                                        <w:right w:val="none" w:sz="0" w:space="0" w:color="auto"/>
                                                      </w:divBdr>
                                                      <w:divsChild>
                                                        <w:div w:id="1813792504">
                                                          <w:marLeft w:val="0"/>
                                                          <w:marRight w:val="0"/>
                                                          <w:marTop w:val="0"/>
                                                          <w:marBottom w:val="0"/>
                                                          <w:divBdr>
                                                            <w:top w:val="none" w:sz="0" w:space="0" w:color="auto"/>
                                                            <w:left w:val="single" w:sz="6" w:space="0" w:color="CCCCCC"/>
                                                            <w:bottom w:val="none" w:sz="0" w:space="0" w:color="auto"/>
                                                            <w:right w:val="none" w:sz="0" w:space="0" w:color="auto"/>
                                                          </w:divBdr>
                                                        </w:div>
                                                      </w:divsChild>
                                                    </w:div>
                                                    <w:div w:id="1366294907">
                                                      <w:marLeft w:val="0"/>
                                                      <w:marRight w:val="0"/>
                                                      <w:marTop w:val="0"/>
                                                      <w:marBottom w:val="0"/>
                                                      <w:divBdr>
                                                        <w:top w:val="none" w:sz="0" w:space="0" w:color="auto"/>
                                                        <w:left w:val="none" w:sz="0" w:space="0" w:color="auto"/>
                                                        <w:bottom w:val="none" w:sz="0" w:space="0" w:color="auto"/>
                                                        <w:right w:val="none" w:sz="0" w:space="0" w:color="auto"/>
                                                      </w:divBdr>
                                                    </w:div>
                                                    <w:div w:id="1730029186">
                                                      <w:marLeft w:val="0"/>
                                                      <w:marRight w:val="0"/>
                                                      <w:marTop w:val="0"/>
                                                      <w:marBottom w:val="0"/>
                                                      <w:divBdr>
                                                        <w:top w:val="none" w:sz="0" w:space="0" w:color="auto"/>
                                                        <w:left w:val="none" w:sz="0" w:space="0" w:color="auto"/>
                                                        <w:bottom w:val="none" w:sz="0" w:space="0" w:color="auto"/>
                                                        <w:right w:val="none" w:sz="0" w:space="0" w:color="auto"/>
                                                      </w:divBdr>
                                                      <w:divsChild>
                                                        <w:div w:id="10789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2566">
                                                  <w:marLeft w:val="0"/>
                                                  <w:marRight w:val="0"/>
                                                  <w:marTop w:val="0"/>
                                                  <w:marBottom w:val="0"/>
                                                  <w:divBdr>
                                                    <w:top w:val="none" w:sz="0" w:space="0" w:color="auto"/>
                                                    <w:left w:val="none" w:sz="0" w:space="0" w:color="auto"/>
                                                    <w:bottom w:val="none" w:sz="0" w:space="0" w:color="auto"/>
                                                    <w:right w:val="none" w:sz="0" w:space="0" w:color="auto"/>
                                                  </w:divBdr>
                                                </w:div>
                                              </w:divsChild>
                                            </w:div>
                                            <w:div w:id="617107800">
                                              <w:marLeft w:val="0"/>
                                              <w:marRight w:val="0"/>
                                              <w:marTop w:val="0"/>
                                              <w:marBottom w:val="0"/>
                                              <w:divBdr>
                                                <w:top w:val="none" w:sz="0" w:space="0" w:color="auto"/>
                                                <w:left w:val="single" w:sz="6" w:space="0" w:color="CCCCCC"/>
                                                <w:bottom w:val="none" w:sz="0" w:space="0" w:color="auto"/>
                                                <w:right w:val="none" w:sz="0" w:space="0" w:color="auto"/>
                                              </w:divBdr>
                                              <w:divsChild>
                                                <w:div w:id="912855666">
                                                  <w:marLeft w:val="150"/>
                                                  <w:marRight w:val="0"/>
                                                  <w:marTop w:val="75"/>
                                                  <w:marBottom w:val="0"/>
                                                  <w:divBdr>
                                                    <w:top w:val="single" w:sz="6" w:space="0" w:color="CCCCCC"/>
                                                    <w:left w:val="single" w:sz="6" w:space="0" w:color="CCCCCC"/>
                                                    <w:bottom w:val="none" w:sz="0" w:space="0" w:color="auto"/>
                                                    <w:right w:val="none" w:sz="0" w:space="0" w:color="auto"/>
                                                  </w:divBdr>
                                                </w:div>
                                              </w:divsChild>
                                            </w:div>
                                            <w:div w:id="1500003598">
                                              <w:marLeft w:val="0"/>
                                              <w:marRight w:val="0"/>
                                              <w:marTop w:val="0"/>
                                              <w:marBottom w:val="0"/>
                                              <w:divBdr>
                                                <w:top w:val="none" w:sz="0" w:space="0" w:color="auto"/>
                                                <w:left w:val="none" w:sz="0" w:space="0" w:color="auto"/>
                                                <w:bottom w:val="none" w:sz="0" w:space="0" w:color="auto"/>
                                                <w:right w:val="none" w:sz="0" w:space="0" w:color="auto"/>
                                              </w:divBdr>
                                              <w:divsChild>
                                                <w:div w:id="1125585257">
                                                  <w:marLeft w:val="0"/>
                                                  <w:marRight w:val="0"/>
                                                  <w:marTop w:val="0"/>
                                                  <w:marBottom w:val="0"/>
                                                  <w:divBdr>
                                                    <w:top w:val="none" w:sz="0" w:space="0" w:color="auto"/>
                                                    <w:left w:val="none" w:sz="0" w:space="0" w:color="auto"/>
                                                    <w:bottom w:val="none" w:sz="0" w:space="0" w:color="auto"/>
                                                    <w:right w:val="none" w:sz="0" w:space="0" w:color="auto"/>
                                                  </w:divBdr>
                                                </w:div>
                                                <w:div w:id="1347055092">
                                                  <w:marLeft w:val="0"/>
                                                  <w:marRight w:val="0"/>
                                                  <w:marTop w:val="0"/>
                                                  <w:marBottom w:val="0"/>
                                                  <w:divBdr>
                                                    <w:top w:val="none" w:sz="0" w:space="0" w:color="auto"/>
                                                    <w:left w:val="none" w:sz="0" w:space="0" w:color="auto"/>
                                                    <w:bottom w:val="none" w:sz="0" w:space="0" w:color="auto"/>
                                                    <w:right w:val="none" w:sz="0" w:space="0" w:color="auto"/>
                                                  </w:divBdr>
                                                  <w:divsChild>
                                                    <w:div w:id="139345008">
                                                      <w:marLeft w:val="0"/>
                                                      <w:marRight w:val="0"/>
                                                      <w:marTop w:val="0"/>
                                                      <w:marBottom w:val="0"/>
                                                      <w:divBdr>
                                                        <w:top w:val="none" w:sz="0" w:space="0" w:color="auto"/>
                                                        <w:left w:val="none" w:sz="0" w:space="0" w:color="auto"/>
                                                        <w:bottom w:val="none" w:sz="0" w:space="0" w:color="auto"/>
                                                        <w:right w:val="none" w:sz="0" w:space="0" w:color="auto"/>
                                                      </w:divBdr>
                                                    </w:div>
                                                    <w:div w:id="785388836">
                                                      <w:marLeft w:val="0"/>
                                                      <w:marRight w:val="0"/>
                                                      <w:marTop w:val="0"/>
                                                      <w:marBottom w:val="0"/>
                                                      <w:divBdr>
                                                        <w:top w:val="none" w:sz="0" w:space="0" w:color="auto"/>
                                                        <w:left w:val="none" w:sz="0" w:space="0" w:color="auto"/>
                                                        <w:bottom w:val="none" w:sz="0" w:space="0" w:color="auto"/>
                                                        <w:right w:val="none" w:sz="0" w:space="0" w:color="auto"/>
                                                      </w:divBdr>
                                                      <w:divsChild>
                                                        <w:div w:id="1717779838">
                                                          <w:marLeft w:val="0"/>
                                                          <w:marRight w:val="0"/>
                                                          <w:marTop w:val="0"/>
                                                          <w:marBottom w:val="0"/>
                                                          <w:divBdr>
                                                            <w:top w:val="none" w:sz="0" w:space="0" w:color="auto"/>
                                                            <w:left w:val="none" w:sz="0" w:space="0" w:color="auto"/>
                                                            <w:bottom w:val="none" w:sz="0" w:space="0" w:color="auto"/>
                                                            <w:right w:val="none" w:sz="0" w:space="0" w:color="auto"/>
                                                          </w:divBdr>
                                                        </w:div>
                                                      </w:divsChild>
                                                    </w:div>
                                                    <w:div w:id="955717349">
                                                      <w:marLeft w:val="0"/>
                                                      <w:marRight w:val="0"/>
                                                      <w:marTop w:val="0"/>
                                                      <w:marBottom w:val="0"/>
                                                      <w:divBdr>
                                                        <w:top w:val="none" w:sz="0" w:space="0" w:color="auto"/>
                                                        <w:left w:val="none" w:sz="0" w:space="0" w:color="auto"/>
                                                        <w:bottom w:val="none" w:sz="0" w:space="0" w:color="auto"/>
                                                        <w:right w:val="none" w:sz="0" w:space="0" w:color="auto"/>
                                                      </w:divBdr>
                                                      <w:divsChild>
                                                        <w:div w:id="854658130">
                                                          <w:marLeft w:val="0"/>
                                                          <w:marRight w:val="0"/>
                                                          <w:marTop w:val="0"/>
                                                          <w:marBottom w:val="0"/>
                                                          <w:divBdr>
                                                            <w:top w:val="none" w:sz="0" w:space="0" w:color="auto"/>
                                                            <w:left w:val="none" w:sz="0" w:space="0" w:color="auto"/>
                                                            <w:bottom w:val="none" w:sz="0" w:space="0" w:color="auto"/>
                                                            <w:right w:val="none" w:sz="0" w:space="0" w:color="auto"/>
                                                          </w:divBdr>
                                                        </w:div>
                                                      </w:divsChild>
                                                    </w:div>
                                                    <w:div w:id="1502349788">
                                                      <w:marLeft w:val="0"/>
                                                      <w:marRight w:val="0"/>
                                                      <w:marTop w:val="0"/>
                                                      <w:marBottom w:val="0"/>
                                                      <w:divBdr>
                                                        <w:top w:val="none" w:sz="0" w:space="0" w:color="auto"/>
                                                        <w:left w:val="none" w:sz="0" w:space="0" w:color="auto"/>
                                                        <w:bottom w:val="none" w:sz="0" w:space="0" w:color="auto"/>
                                                        <w:right w:val="none" w:sz="0" w:space="0" w:color="auto"/>
                                                      </w:divBdr>
                                                      <w:divsChild>
                                                        <w:div w:id="310716001">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4886788">
      <w:bodyDiv w:val="1"/>
      <w:marLeft w:val="0"/>
      <w:marRight w:val="0"/>
      <w:marTop w:val="0"/>
      <w:marBottom w:val="0"/>
      <w:divBdr>
        <w:top w:val="none" w:sz="0" w:space="0" w:color="auto"/>
        <w:left w:val="none" w:sz="0" w:space="0" w:color="auto"/>
        <w:bottom w:val="none" w:sz="0" w:space="0" w:color="auto"/>
        <w:right w:val="none" w:sz="0" w:space="0" w:color="auto"/>
      </w:divBdr>
      <w:divsChild>
        <w:div w:id="92672286">
          <w:marLeft w:val="0"/>
          <w:marRight w:val="0"/>
          <w:marTop w:val="0"/>
          <w:marBottom w:val="0"/>
          <w:divBdr>
            <w:top w:val="none" w:sz="0" w:space="0" w:color="auto"/>
            <w:left w:val="none" w:sz="0" w:space="0" w:color="auto"/>
            <w:bottom w:val="none" w:sz="0" w:space="0" w:color="auto"/>
            <w:right w:val="none" w:sz="0" w:space="0" w:color="auto"/>
          </w:divBdr>
          <w:divsChild>
            <w:div w:id="1400596954">
              <w:marLeft w:val="0"/>
              <w:marRight w:val="0"/>
              <w:marTop w:val="0"/>
              <w:marBottom w:val="0"/>
              <w:divBdr>
                <w:top w:val="none" w:sz="0" w:space="0" w:color="auto"/>
                <w:left w:val="none" w:sz="0" w:space="0" w:color="auto"/>
                <w:bottom w:val="none" w:sz="0" w:space="0" w:color="auto"/>
                <w:right w:val="none" w:sz="0" w:space="0" w:color="auto"/>
              </w:divBdr>
              <w:divsChild>
                <w:div w:id="878202210">
                  <w:marLeft w:val="0"/>
                  <w:marRight w:val="0"/>
                  <w:marTop w:val="0"/>
                  <w:marBottom w:val="0"/>
                  <w:divBdr>
                    <w:top w:val="none" w:sz="0" w:space="0" w:color="auto"/>
                    <w:left w:val="none" w:sz="0" w:space="0" w:color="auto"/>
                    <w:bottom w:val="none" w:sz="0" w:space="0" w:color="auto"/>
                    <w:right w:val="none" w:sz="0" w:space="0" w:color="auto"/>
                  </w:divBdr>
                  <w:divsChild>
                    <w:div w:id="461852699">
                      <w:marLeft w:val="0"/>
                      <w:marRight w:val="0"/>
                      <w:marTop w:val="0"/>
                      <w:marBottom w:val="0"/>
                      <w:divBdr>
                        <w:top w:val="none" w:sz="0" w:space="0" w:color="auto"/>
                        <w:left w:val="none" w:sz="0" w:space="0" w:color="auto"/>
                        <w:bottom w:val="none" w:sz="0" w:space="0" w:color="auto"/>
                        <w:right w:val="none" w:sz="0" w:space="0" w:color="auto"/>
                      </w:divBdr>
                      <w:divsChild>
                        <w:div w:id="1672445554">
                          <w:marLeft w:val="0"/>
                          <w:marRight w:val="0"/>
                          <w:marTop w:val="0"/>
                          <w:marBottom w:val="0"/>
                          <w:divBdr>
                            <w:top w:val="none" w:sz="0" w:space="0" w:color="auto"/>
                            <w:left w:val="none" w:sz="0" w:space="0" w:color="auto"/>
                            <w:bottom w:val="none" w:sz="0" w:space="0" w:color="auto"/>
                            <w:right w:val="none" w:sz="0" w:space="0" w:color="auto"/>
                          </w:divBdr>
                          <w:divsChild>
                            <w:div w:id="1436831155">
                              <w:marLeft w:val="0"/>
                              <w:marRight w:val="0"/>
                              <w:marTop w:val="0"/>
                              <w:marBottom w:val="0"/>
                              <w:divBdr>
                                <w:top w:val="none" w:sz="0" w:space="0" w:color="auto"/>
                                <w:left w:val="single" w:sz="6" w:space="0" w:color="CCCCCC"/>
                                <w:bottom w:val="none" w:sz="0" w:space="0" w:color="auto"/>
                                <w:right w:val="none" w:sz="0" w:space="0" w:color="auto"/>
                              </w:divBdr>
                              <w:divsChild>
                                <w:div w:id="1885408105">
                                  <w:marLeft w:val="0"/>
                                  <w:marRight w:val="0"/>
                                  <w:marTop w:val="0"/>
                                  <w:marBottom w:val="0"/>
                                  <w:divBdr>
                                    <w:top w:val="none" w:sz="0" w:space="0" w:color="auto"/>
                                    <w:left w:val="none" w:sz="0" w:space="0" w:color="auto"/>
                                    <w:bottom w:val="none" w:sz="0" w:space="0" w:color="auto"/>
                                    <w:right w:val="none" w:sz="0" w:space="0" w:color="auto"/>
                                  </w:divBdr>
                                  <w:divsChild>
                                    <w:div w:id="1916434530">
                                      <w:marLeft w:val="0"/>
                                      <w:marRight w:val="0"/>
                                      <w:marTop w:val="0"/>
                                      <w:marBottom w:val="0"/>
                                      <w:divBdr>
                                        <w:top w:val="none" w:sz="0" w:space="0" w:color="auto"/>
                                        <w:left w:val="none" w:sz="0" w:space="0" w:color="auto"/>
                                        <w:bottom w:val="none" w:sz="0" w:space="0" w:color="auto"/>
                                        <w:right w:val="none" w:sz="0" w:space="0" w:color="auto"/>
                                      </w:divBdr>
                                      <w:divsChild>
                                        <w:div w:id="608704026">
                                          <w:marLeft w:val="0"/>
                                          <w:marRight w:val="0"/>
                                          <w:marTop w:val="0"/>
                                          <w:marBottom w:val="0"/>
                                          <w:divBdr>
                                            <w:top w:val="none" w:sz="0" w:space="0" w:color="auto"/>
                                            <w:left w:val="single" w:sz="6" w:space="0" w:color="CCCCCC"/>
                                            <w:bottom w:val="none" w:sz="0" w:space="0" w:color="auto"/>
                                            <w:right w:val="none" w:sz="0" w:space="0" w:color="auto"/>
                                          </w:divBdr>
                                          <w:divsChild>
                                            <w:div w:id="176313071">
                                              <w:marLeft w:val="0"/>
                                              <w:marRight w:val="0"/>
                                              <w:marTop w:val="0"/>
                                              <w:marBottom w:val="0"/>
                                              <w:divBdr>
                                                <w:top w:val="none" w:sz="0" w:space="0" w:color="auto"/>
                                                <w:left w:val="none" w:sz="0" w:space="0" w:color="auto"/>
                                                <w:bottom w:val="none" w:sz="0" w:space="0" w:color="auto"/>
                                                <w:right w:val="none" w:sz="0" w:space="0" w:color="auto"/>
                                              </w:divBdr>
                                              <w:divsChild>
                                                <w:div w:id="1636713809">
                                                  <w:marLeft w:val="0"/>
                                                  <w:marRight w:val="0"/>
                                                  <w:marTop w:val="0"/>
                                                  <w:marBottom w:val="0"/>
                                                  <w:divBdr>
                                                    <w:top w:val="none" w:sz="0" w:space="0" w:color="auto"/>
                                                    <w:left w:val="none" w:sz="0" w:space="0" w:color="auto"/>
                                                    <w:bottom w:val="none" w:sz="0" w:space="0" w:color="auto"/>
                                                    <w:right w:val="none" w:sz="0" w:space="0" w:color="auto"/>
                                                  </w:divBdr>
                                                </w:div>
                                                <w:div w:id="2032757024">
                                                  <w:marLeft w:val="0"/>
                                                  <w:marRight w:val="0"/>
                                                  <w:marTop w:val="0"/>
                                                  <w:marBottom w:val="0"/>
                                                  <w:divBdr>
                                                    <w:top w:val="none" w:sz="0" w:space="0" w:color="auto"/>
                                                    <w:left w:val="none" w:sz="0" w:space="0" w:color="auto"/>
                                                    <w:bottom w:val="none" w:sz="0" w:space="0" w:color="auto"/>
                                                    <w:right w:val="none" w:sz="0" w:space="0" w:color="auto"/>
                                                  </w:divBdr>
                                                  <w:divsChild>
                                                    <w:div w:id="1108230808">
                                                      <w:marLeft w:val="0"/>
                                                      <w:marRight w:val="0"/>
                                                      <w:marTop w:val="0"/>
                                                      <w:marBottom w:val="0"/>
                                                      <w:divBdr>
                                                        <w:top w:val="none" w:sz="0" w:space="0" w:color="auto"/>
                                                        <w:left w:val="none" w:sz="0" w:space="0" w:color="auto"/>
                                                        <w:bottom w:val="none" w:sz="0" w:space="0" w:color="auto"/>
                                                        <w:right w:val="none" w:sz="0" w:space="0" w:color="auto"/>
                                                      </w:divBdr>
                                                      <w:divsChild>
                                                        <w:div w:id="12999811">
                                                          <w:marLeft w:val="0"/>
                                                          <w:marRight w:val="0"/>
                                                          <w:marTop w:val="0"/>
                                                          <w:marBottom w:val="0"/>
                                                          <w:divBdr>
                                                            <w:top w:val="none" w:sz="0" w:space="0" w:color="auto"/>
                                                            <w:left w:val="none" w:sz="0" w:space="0" w:color="auto"/>
                                                            <w:bottom w:val="none" w:sz="0" w:space="0" w:color="auto"/>
                                                            <w:right w:val="none" w:sz="0" w:space="0" w:color="auto"/>
                                                          </w:divBdr>
                                                        </w:div>
                                                      </w:divsChild>
                                                    </w:div>
                                                    <w:div w:id="1179931854">
                                                      <w:marLeft w:val="0"/>
                                                      <w:marRight w:val="0"/>
                                                      <w:marTop w:val="0"/>
                                                      <w:marBottom w:val="0"/>
                                                      <w:divBdr>
                                                        <w:top w:val="none" w:sz="0" w:space="0" w:color="auto"/>
                                                        <w:left w:val="none" w:sz="0" w:space="0" w:color="auto"/>
                                                        <w:bottom w:val="none" w:sz="0" w:space="0" w:color="auto"/>
                                                        <w:right w:val="none" w:sz="0" w:space="0" w:color="auto"/>
                                                      </w:divBdr>
                                                      <w:divsChild>
                                                        <w:div w:id="1864634488">
                                                          <w:marLeft w:val="0"/>
                                                          <w:marRight w:val="0"/>
                                                          <w:marTop w:val="0"/>
                                                          <w:marBottom w:val="0"/>
                                                          <w:divBdr>
                                                            <w:top w:val="none" w:sz="0" w:space="0" w:color="auto"/>
                                                            <w:left w:val="single" w:sz="6" w:space="0" w:color="CCCCCC"/>
                                                            <w:bottom w:val="none" w:sz="0" w:space="0" w:color="auto"/>
                                                            <w:right w:val="none" w:sz="0" w:space="0" w:color="auto"/>
                                                          </w:divBdr>
                                                        </w:div>
                                                      </w:divsChild>
                                                    </w:div>
                                                    <w:div w:id="1547643710">
                                                      <w:marLeft w:val="0"/>
                                                      <w:marRight w:val="0"/>
                                                      <w:marTop w:val="0"/>
                                                      <w:marBottom w:val="0"/>
                                                      <w:divBdr>
                                                        <w:top w:val="none" w:sz="0" w:space="0" w:color="auto"/>
                                                        <w:left w:val="none" w:sz="0" w:space="0" w:color="auto"/>
                                                        <w:bottom w:val="none" w:sz="0" w:space="0" w:color="auto"/>
                                                        <w:right w:val="none" w:sz="0" w:space="0" w:color="auto"/>
                                                      </w:divBdr>
                                                    </w:div>
                                                    <w:div w:id="1879774099">
                                                      <w:marLeft w:val="0"/>
                                                      <w:marRight w:val="0"/>
                                                      <w:marTop w:val="0"/>
                                                      <w:marBottom w:val="0"/>
                                                      <w:divBdr>
                                                        <w:top w:val="none" w:sz="0" w:space="0" w:color="auto"/>
                                                        <w:left w:val="none" w:sz="0" w:space="0" w:color="auto"/>
                                                        <w:bottom w:val="none" w:sz="0" w:space="0" w:color="auto"/>
                                                        <w:right w:val="none" w:sz="0" w:space="0" w:color="auto"/>
                                                      </w:divBdr>
                                                      <w:divsChild>
                                                        <w:div w:id="14107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9828">
                                              <w:marLeft w:val="0"/>
                                              <w:marRight w:val="0"/>
                                              <w:marTop w:val="0"/>
                                              <w:marBottom w:val="0"/>
                                              <w:divBdr>
                                                <w:top w:val="none" w:sz="0" w:space="0" w:color="auto"/>
                                                <w:left w:val="single" w:sz="6" w:space="0" w:color="CCCCCC"/>
                                                <w:bottom w:val="none" w:sz="0" w:space="0" w:color="auto"/>
                                                <w:right w:val="none" w:sz="0" w:space="0" w:color="auto"/>
                                              </w:divBdr>
                                              <w:divsChild>
                                                <w:div w:id="310138177">
                                                  <w:marLeft w:val="150"/>
                                                  <w:marRight w:val="0"/>
                                                  <w:marTop w:val="75"/>
                                                  <w:marBottom w:val="0"/>
                                                  <w:divBdr>
                                                    <w:top w:val="single" w:sz="6" w:space="0" w:color="CCCCCC"/>
                                                    <w:left w:val="single" w:sz="6" w:space="0" w:color="CCCCCC"/>
                                                    <w:bottom w:val="none" w:sz="0" w:space="0" w:color="auto"/>
                                                    <w:right w:val="none" w:sz="0" w:space="0" w:color="auto"/>
                                                  </w:divBdr>
                                                </w:div>
                                              </w:divsChild>
                                            </w:div>
                                            <w:div w:id="1420103555">
                                              <w:marLeft w:val="0"/>
                                              <w:marRight w:val="0"/>
                                              <w:marTop w:val="0"/>
                                              <w:marBottom w:val="0"/>
                                              <w:divBdr>
                                                <w:top w:val="none" w:sz="0" w:space="0" w:color="auto"/>
                                                <w:left w:val="none" w:sz="0" w:space="0" w:color="auto"/>
                                                <w:bottom w:val="none" w:sz="0" w:space="0" w:color="auto"/>
                                                <w:right w:val="none" w:sz="0" w:space="0" w:color="auto"/>
                                              </w:divBdr>
                                              <w:divsChild>
                                                <w:div w:id="552741293">
                                                  <w:marLeft w:val="0"/>
                                                  <w:marRight w:val="0"/>
                                                  <w:marTop w:val="0"/>
                                                  <w:marBottom w:val="0"/>
                                                  <w:divBdr>
                                                    <w:top w:val="none" w:sz="0" w:space="0" w:color="auto"/>
                                                    <w:left w:val="none" w:sz="0" w:space="0" w:color="auto"/>
                                                    <w:bottom w:val="none" w:sz="0" w:space="0" w:color="auto"/>
                                                    <w:right w:val="none" w:sz="0" w:space="0" w:color="auto"/>
                                                  </w:divBdr>
                                                  <w:divsChild>
                                                    <w:div w:id="230241301">
                                                      <w:marLeft w:val="0"/>
                                                      <w:marRight w:val="0"/>
                                                      <w:marTop w:val="0"/>
                                                      <w:marBottom w:val="0"/>
                                                      <w:divBdr>
                                                        <w:top w:val="none" w:sz="0" w:space="0" w:color="auto"/>
                                                        <w:left w:val="none" w:sz="0" w:space="0" w:color="auto"/>
                                                        <w:bottom w:val="none" w:sz="0" w:space="0" w:color="auto"/>
                                                        <w:right w:val="none" w:sz="0" w:space="0" w:color="auto"/>
                                                      </w:divBdr>
                                                      <w:divsChild>
                                                        <w:div w:id="109672653">
                                                          <w:marLeft w:val="0"/>
                                                          <w:marRight w:val="0"/>
                                                          <w:marTop w:val="0"/>
                                                          <w:marBottom w:val="0"/>
                                                          <w:divBdr>
                                                            <w:top w:val="none" w:sz="0" w:space="0" w:color="auto"/>
                                                            <w:left w:val="single" w:sz="6" w:space="0" w:color="CCCCCC"/>
                                                            <w:bottom w:val="none" w:sz="0" w:space="0" w:color="auto"/>
                                                            <w:right w:val="none" w:sz="0" w:space="0" w:color="auto"/>
                                                          </w:divBdr>
                                                        </w:div>
                                                      </w:divsChild>
                                                    </w:div>
                                                    <w:div w:id="466582322">
                                                      <w:marLeft w:val="0"/>
                                                      <w:marRight w:val="0"/>
                                                      <w:marTop w:val="0"/>
                                                      <w:marBottom w:val="0"/>
                                                      <w:divBdr>
                                                        <w:top w:val="none" w:sz="0" w:space="0" w:color="auto"/>
                                                        <w:left w:val="none" w:sz="0" w:space="0" w:color="auto"/>
                                                        <w:bottom w:val="none" w:sz="0" w:space="0" w:color="auto"/>
                                                        <w:right w:val="none" w:sz="0" w:space="0" w:color="auto"/>
                                                      </w:divBdr>
                                                    </w:div>
                                                    <w:div w:id="528839551">
                                                      <w:marLeft w:val="0"/>
                                                      <w:marRight w:val="0"/>
                                                      <w:marTop w:val="0"/>
                                                      <w:marBottom w:val="0"/>
                                                      <w:divBdr>
                                                        <w:top w:val="none" w:sz="0" w:space="0" w:color="auto"/>
                                                        <w:left w:val="none" w:sz="0" w:space="0" w:color="auto"/>
                                                        <w:bottom w:val="none" w:sz="0" w:space="0" w:color="auto"/>
                                                        <w:right w:val="none" w:sz="0" w:space="0" w:color="auto"/>
                                                      </w:divBdr>
                                                      <w:divsChild>
                                                        <w:div w:id="429669378">
                                                          <w:marLeft w:val="0"/>
                                                          <w:marRight w:val="0"/>
                                                          <w:marTop w:val="0"/>
                                                          <w:marBottom w:val="0"/>
                                                          <w:divBdr>
                                                            <w:top w:val="none" w:sz="0" w:space="0" w:color="auto"/>
                                                            <w:left w:val="none" w:sz="0" w:space="0" w:color="auto"/>
                                                            <w:bottom w:val="none" w:sz="0" w:space="0" w:color="auto"/>
                                                            <w:right w:val="none" w:sz="0" w:space="0" w:color="auto"/>
                                                          </w:divBdr>
                                                        </w:div>
                                                      </w:divsChild>
                                                    </w:div>
                                                    <w:div w:id="641622627">
                                                      <w:marLeft w:val="0"/>
                                                      <w:marRight w:val="0"/>
                                                      <w:marTop w:val="0"/>
                                                      <w:marBottom w:val="0"/>
                                                      <w:divBdr>
                                                        <w:top w:val="none" w:sz="0" w:space="0" w:color="auto"/>
                                                        <w:left w:val="none" w:sz="0" w:space="0" w:color="auto"/>
                                                        <w:bottom w:val="none" w:sz="0" w:space="0" w:color="auto"/>
                                                        <w:right w:val="none" w:sz="0" w:space="0" w:color="auto"/>
                                                      </w:divBdr>
                                                      <w:divsChild>
                                                        <w:div w:id="13120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39738">
      <w:bodyDiv w:val="1"/>
      <w:marLeft w:val="0"/>
      <w:marRight w:val="0"/>
      <w:marTop w:val="0"/>
      <w:marBottom w:val="0"/>
      <w:divBdr>
        <w:top w:val="none" w:sz="0" w:space="0" w:color="auto"/>
        <w:left w:val="none" w:sz="0" w:space="0" w:color="auto"/>
        <w:bottom w:val="none" w:sz="0" w:space="0" w:color="auto"/>
        <w:right w:val="none" w:sz="0" w:space="0" w:color="auto"/>
      </w:divBdr>
    </w:div>
    <w:div w:id="1016080958">
      <w:bodyDiv w:val="1"/>
      <w:marLeft w:val="0"/>
      <w:marRight w:val="0"/>
      <w:marTop w:val="0"/>
      <w:marBottom w:val="0"/>
      <w:divBdr>
        <w:top w:val="none" w:sz="0" w:space="0" w:color="auto"/>
        <w:left w:val="none" w:sz="0" w:space="0" w:color="auto"/>
        <w:bottom w:val="none" w:sz="0" w:space="0" w:color="auto"/>
        <w:right w:val="none" w:sz="0" w:space="0" w:color="auto"/>
      </w:divBdr>
    </w:div>
    <w:div w:id="1399936418">
      <w:bodyDiv w:val="1"/>
      <w:marLeft w:val="0"/>
      <w:marRight w:val="0"/>
      <w:marTop w:val="0"/>
      <w:marBottom w:val="0"/>
      <w:divBdr>
        <w:top w:val="none" w:sz="0" w:space="0" w:color="auto"/>
        <w:left w:val="none" w:sz="0" w:space="0" w:color="auto"/>
        <w:bottom w:val="none" w:sz="0" w:space="0" w:color="auto"/>
        <w:right w:val="none" w:sz="0" w:space="0" w:color="auto"/>
      </w:divBdr>
      <w:divsChild>
        <w:div w:id="935334548">
          <w:marLeft w:val="0"/>
          <w:marRight w:val="0"/>
          <w:marTop w:val="0"/>
          <w:marBottom w:val="0"/>
          <w:divBdr>
            <w:top w:val="none" w:sz="0" w:space="0" w:color="auto"/>
            <w:left w:val="none" w:sz="0" w:space="0" w:color="auto"/>
            <w:bottom w:val="none" w:sz="0" w:space="0" w:color="auto"/>
            <w:right w:val="none" w:sz="0" w:space="0" w:color="auto"/>
          </w:divBdr>
          <w:divsChild>
            <w:div w:id="1313370008">
              <w:marLeft w:val="0"/>
              <w:marRight w:val="0"/>
              <w:marTop w:val="0"/>
              <w:marBottom w:val="0"/>
              <w:divBdr>
                <w:top w:val="none" w:sz="0" w:space="0" w:color="auto"/>
                <w:left w:val="none" w:sz="0" w:space="0" w:color="auto"/>
                <w:bottom w:val="none" w:sz="0" w:space="0" w:color="auto"/>
                <w:right w:val="none" w:sz="0" w:space="0" w:color="auto"/>
              </w:divBdr>
              <w:divsChild>
                <w:div w:id="1581522311">
                  <w:marLeft w:val="0"/>
                  <w:marRight w:val="0"/>
                  <w:marTop w:val="0"/>
                  <w:marBottom w:val="0"/>
                  <w:divBdr>
                    <w:top w:val="none" w:sz="0" w:space="0" w:color="auto"/>
                    <w:left w:val="none" w:sz="0" w:space="0" w:color="auto"/>
                    <w:bottom w:val="none" w:sz="0" w:space="0" w:color="auto"/>
                    <w:right w:val="none" w:sz="0" w:space="0" w:color="auto"/>
                  </w:divBdr>
                  <w:divsChild>
                    <w:div w:id="1087194182">
                      <w:marLeft w:val="0"/>
                      <w:marRight w:val="0"/>
                      <w:marTop w:val="0"/>
                      <w:marBottom w:val="0"/>
                      <w:divBdr>
                        <w:top w:val="none" w:sz="0" w:space="0" w:color="auto"/>
                        <w:left w:val="none" w:sz="0" w:space="0" w:color="auto"/>
                        <w:bottom w:val="none" w:sz="0" w:space="0" w:color="auto"/>
                        <w:right w:val="none" w:sz="0" w:space="0" w:color="auto"/>
                      </w:divBdr>
                      <w:divsChild>
                        <w:div w:id="1384476721">
                          <w:marLeft w:val="0"/>
                          <w:marRight w:val="0"/>
                          <w:marTop w:val="0"/>
                          <w:marBottom w:val="0"/>
                          <w:divBdr>
                            <w:top w:val="none" w:sz="0" w:space="0" w:color="auto"/>
                            <w:left w:val="none" w:sz="0" w:space="0" w:color="auto"/>
                            <w:bottom w:val="none" w:sz="0" w:space="0" w:color="auto"/>
                            <w:right w:val="none" w:sz="0" w:space="0" w:color="auto"/>
                          </w:divBdr>
                          <w:divsChild>
                            <w:div w:id="2100175229">
                              <w:marLeft w:val="0"/>
                              <w:marRight w:val="0"/>
                              <w:marTop w:val="0"/>
                              <w:marBottom w:val="0"/>
                              <w:divBdr>
                                <w:top w:val="none" w:sz="0" w:space="0" w:color="auto"/>
                                <w:left w:val="single" w:sz="6" w:space="0" w:color="CCCCCC"/>
                                <w:bottom w:val="none" w:sz="0" w:space="0" w:color="auto"/>
                                <w:right w:val="none" w:sz="0" w:space="0" w:color="auto"/>
                              </w:divBdr>
                              <w:divsChild>
                                <w:div w:id="1602178180">
                                  <w:marLeft w:val="0"/>
                                  <w:marRight w:val="0"/>
                                  <w:marTop w:val="0"/>
                                  <w:marBottom w:val="0"/>
                                  <w:divBdr>
                                    <w:top w:val="none" w:sz="0" w:space="0" w:color="auto"/>
                                    <w:left w:val="none" w:sz="0" w:space="0" w:color="auto"/>
                                    <w:bottom w:val="none" w:sz="0" w:space="0" w:color="auto"/>
                                    <w:right w:val="none" w:sz="0" w:space="0" w:color="auto"/>
                                  </w:divBdr>
                                  <w:divsChild>
                                    <w:div w:id="386612531">
                                      <w:marLeft w:val="0"/>
                                      <w:marRight w:val="0"/>
                                      <w:marTop w:val="0"/>
                                      <w:marBottom w:val="0"/>
                                      <w:divBdr>
                                        <w:top w:val="none" w:sz="0" w:space="0" w:color="auto"/>
                                        <w:left w:val="none" w:sz="0" w:space="0" w:color="auto"/>
                                        <w:bottom w:val="none" w:sz="0" w:space="0" w:color="auto"/>
                                        <w:right w:val="none" w:sz="0" w:space="0" w:color="auto"/>
                                      </w:divBdr>
                                      <w:divsChild>
                                        <w:div w:id="1058284750">
                                          <w:marLeft w:val="0"/>
                                          <w:marRight w:val="0"/>
                                          <w:marTop w:val="0"/>
                                          <w:marBottom w:val="0"/>
                                          <w:divBdr>
                                            <w:top w:val="none" w:sz="0" w:space="0" w:color="auto"/>
                                            <w:left w:val="single" w:sz="6" w:space="0" w:color="CCCCCC"/>
                                            <w:bottom w:val="none" w:sz="0" w:space="0" w:color="auto"/>
                                            <w:right w:val="none" w:sz="0" w:space="0" w:color="auto"/>
                                          </w:divBdr>
                                          <w:divsChild>
                                            <w:div w:id="708653538">
                                              <w:marLeft w:val="0"/>
                                              <w:marRight w:val="0"/>
                                              <w:marTop w:val="0"/>
                                              <w:marBottom w:val="0"/>
                                              <w:divBdr>
                                                <w:top w:val="none" w:sz="0" w:space="0" w:color="auto"/>
                                                <w:left w:val="single" w:sz="6" w:space="0" w:color="CCCCCC"/>
                                                <w:bottom w:val="none" w:sz="0" w:space="0" w:color="auto"/>
                                                <w:right w:val="none" w:sz="0" w:space="0" w:color="auto"/>
                                              </w:divBdr>
                                              <w:divsChild>
                                                <w:div w:id="656150480">
                                                  <w:marLeft w:val="150"/>
                                                  <w:marRight w:val="0"/>
                                                  <w:marTop w:val="75"/>
                                                  <w:marBottom w:val="0"/>
                                                  <w:divBdr>
                                                    <w:top w:val="single" w:sz="6" w:space="0" w:color="CCCCCC"/>
                                                    <w:left w:val="single" w:sz="6" w:space="0" w:color="CCCCCC"/>
                                                    <w:bottom w:val="none" w:sz="0" w:space="0" w:color="auto"/>
                                                    <w:right w:val="none" w:sz="0" w:space="0" w:color="auto"/>
                                                  </w:divBdr>
                                                </w:div>
                                              </w:divsChild>
                                            </w:div>
                                            <w:div w:id="1052192505">
                                              <w:marLeft w:val="0"/>
                                              <w:marRight w:val="0"/>
                                              <w:marTop w:val="0"/>
                                              <w:marBottom w:val="0"/>
                                              <w:divBdr>
                                                <w:top w:val="none" w:sz="0" w:space="0" w:color="auto"/>
                                                <w:left w:val="none" w:sz="0" w:space="0" w:color="auto"/>
                                                <w:bottom w:val="none" w:sz="0" w:space="0" w:color="auto"/>
                                                <w:right w:val="none" w:sz="0" w:space="0" w:color="auto"/>
                                              </w:divBdr>
                                              <w:divsChild>
                                                <w:div w:id="1528325165">
                                                  <w:marLeft w:val="0"/>
                                                  <w:marRight w:val="0"/>
                                                  <w:marTop w:val="0"/>
                                                  <w:marBottom w:val="0"/>
                                                  <w:divBdr>
                                                    <w:top w:val="none" w:sz="0" w:space="0" w:color="auto"/>
                                                    <w:left w:val="none" w:sz="0" w:space="0" w:color="auto"/>
                                                    <w:bottom w:val="none" w:sz="0" w:space="0" w:color="auto"/>
                                                    <w:right w:val="none" w:sz="0" w:space="0" w:color="auto"/>
                                                  </w:divBdr>
                                                  <w:divsChild>
                                                    <w:div w:id="270821065">
                                                      <w:marLeft w:val="0"/>
                                                      <w:marRight w:val="0"/>
                                                      <w:marTop w:val="0"/>
                                                      <w:marBottom w:val="0"/>
                                                      <w:divBdr>
                                                        <w:top w:val="none" w:sz="0" w:space="0" w:color="auto"/>
                                                        <w:left w:val="none" w:sz="0" w:space="0" w:color="auto"/>
                                                        <w:bottom w:val="none" w:sz="0" w:space="0" w:color="auto"/>
                                                        <w:right w:val="none" w:sz="0" w:space="0" w:color="auto"/>
                                                      </w:divBdr>
                                                      <w:divsChild>
                                                        <w:div w:id="1456950131">
                                                          <w:marLeft w:val="0"/>
                                                          <w:marRight w:val="0"/>
                                                          <w:marTop w:val="0"/>
                                                          <w:marBottom w:val="0"/>
                                                          <w:divBdr>
                                                            <w:top w:val="none" w:sz="0" w:space="0" w:color="auto"/>
                                                            <w:left w:val="none" w:sz="0" w:space="0" w:color="auto"/>
                                                            <w:bottom w:val="none" w:sz="0" w:space="0" w:color="auto"/>
                                                            <w:right w:val="none" w:sz="0" w:space="0" w:color="auto"/>
                                                          </w:divBdr>
                                                        </w:div>
                                                      </w:divsChild>
                                                    </w:div>
                                                    <w:div w:id="552888626">
                                                      <w:marLeft w:val="0"/>
                                                      <w:marRight w:val="0"/>
                                                      <w:marTop w:val="0"/>
                                                      <w:marBottom w:val="0"/>
                                                      <w:divBdr>
                                                        <w:top w:val="none" w:sz="0" w:space="0" w:color="auto"/>
                                                        <w:left w:val="none" w:sz="0" w:space="0" w:color="auto"/>
                                                        <w:bottom w:val="none" w:sz="0" w:space="0" w:color="auto"/>
                                                        <w:right w:val="none" w:sz="0" w:space="0" w:color="auto"/>
                                                      </w:divBdr>
                                                      <w:divsChild>
                                                        <w:div w:id="1220482220">
                                                          <w:marLeft w:val="0"/>
                                                          <w:marRight w:val="0"/>
                                                          <w:marTop w:val="0"/>
                                                          <w:marBottom w:val="0"/>
                                                          <w:divBdr>
                                                            <w:top w:val="none" w:sz="0" w:space="0" w:color="auto"/>
                                                            <w:left w:val="single" w:sz="6" w:space="0" w:color="CCCCCC"/>
                                                            <w:bottom w:val="none" w:sz="0" w:space="0" w:color="auto"/>
                                                            <w:right w:val="none" w:sz="0" w:space="0" w:color="auto"/>
                                                          </w:divBdr>
                                                        </w:div>
                                                      </w:divsChild>
                                                    </w:div>
                                                    <w:div w:id="815730574">
                                                      <w:marLeft w:val="0"/>
                                                      <w:marRight w:val="0"/>
                                                      <w:marTop w:val="0"/>
                                                      <w:marBottom w:val="0"/>
                                                      <w:divBdr>
                                                        <w:top w:val="none" w:sz="0" w:space="0" w:color="auto"/>
                                                        <w:left w:val="none" w:sz="0" w:space="0" w:color="auto"/>
                                                        <w:bottom w:val="none" w:sz="0" w:space="0" w:color="auto"/>
                                                        <w:right w:val="none" w:sz="0" w:space="0" w:color="auto"/>
                                                      </w:divBdr>
                                                    </w:div>
                                                    <w:div w:id="1206791413">
                                                      <w:marLeft w:val="0"/>
                                                      <w:marRight w:val="0"/>
                                                      <w:marTop w:val="0"/>
                                                      <w:marBottom w:val="0"/>
                                                      <w:divBdr>
                                                        <w:top w:val="none" w:sz="0" w:space="0" w:color="auto"/>
                                                        <w:left w:val="none" w:sz="0" w:space="0" w:color="auto"/>
                                                        <w:bottom w:val="none" w:sz="0" w:space="0" w:color="auto"/>
                                                        <w:right w:val="none" w:sz="0" w:space="0" w:color="auto"/>
                                                      </w:divBdr>
                                                      <w:divsChild>
                                                        <w:div w:id="9415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5593">
                                                  <w:marLeft w:val="0"/>
                                                  <w:marRight w:val="0"/>
                                                  <w:marTop w:val="0"/>
                                                  <w:marBottom w:val="0"/>
                                                  <w:divBdr>
                                                    <w:top w:val="none" w:sz="0" w:space="0" w:color="auto"/>
                                                    <w:left w:val="none" w:sz="0" w:space="0" w:color="auto"/>
                                                    <w:bottom w:val="none" w:sz="0" w:space="0" w:color="auto"/>
                                                    <w:right w:val="none" w:sz="0" w:space="0" w:color="auto"/>
                                                  </w:divBdr>
                                                </w:div>
                                              </w:divsChild>
                                            </w:div>
                                            <w:div w:id="1219511240">
                                              <w:marLeft w:val="0"/>
                                              <w:marRight w:val="0"/>
                                              <w:marTop w:val="0"/>
                                              <w:marBottom w:val="0"/>
                                              <w:divBdr>
                                                <w:top w:val="none" w:sz="0" w:space="0" w:color="auto"/>
                                                <w:left w:val="none" w:sz="0" w:space="0" w:color="auto"/>
                                                <w:bottom w:val="none" w:sz="0" w:space="0" w:color="auto"/>
                                                <w:right w:val="none" w:sz="0" w:space="0" w:color="auto"/>
                                              </w:divBdr>
                                              <w:divsChild>
                                                <w:div w:id="1798640156">
                                                  <w:marLeft w:val="0"/>
                                                  <w:marRight w:val="0"/>
                                                  <w:marTop w:val="0"/>
                                                  <w:marBottom w:val="0"/>
                                                  <w:divBdr>
                                                    <w:top w:val="none" w:sz="0" w:space="0" w:color="auto"/>
                                                    <w:left w:val="none" w:sz="0" w:space="0" w:color="auto"/>
                                                    <w:bottom w:val="none" w:sz="0" w:space="0" w:color="auto"/>
                                                    <w:right w:val="none" w:sz="0" w:space="0" w:color="auto"/>
                                                  </w:divBdr>
                                                  <w:divsChild>
                                                    <w:div w:id="362946418">
                                                      <w:marLeft w:val="0"/>
                                                      <w:marRight w:val="0"/>
                                                      <w:marTop w:val="0"/>
                                                      <w:marBottom w:val="0"/>
                                                      <w:divBdr>
                                                        <w:top w:val="none" w:sz="0" w:space="0" w:color="auto"/>
                                                        <w:left w:val="none" w:sz="0" w:space="0" w:color="auto"/>
                                                        <w:bottom w:val="none" w:sz="0" w:space="0" w:color="auto"/>
                                                        <w:right w:val="none" w:sz="0" w:space="0" w:color="auto"/>
                                                      </w:divBdr>
                                                      <w:divsChild>
                                                        <w:div w:id="735471544">
                                                          <w:marLeft w:val="0"/>
                                                          <w:marRight w:val="0"/>
                                                          <w:marTop w:val="0"/>
                                                          <w:marBottom w:val="0"/>
                                                          <w:divBdr>
                                                            <w:top w:val="none" w:sz="0" w:space="0" w:color="auto"/>
                                                            <w:left w:val="single" w:sz="6" w:space="0" w:color="CCCCCC"/>
                                                            <w:bottom w:val="none" w:sz="0" w:space="0" w:color="auto"/>
                                                            <w:right w:val="none" w:sz="0" w:space="0" w:color="auto"/>
                                                          </w:divBdr>
                                                        </w:div>
                                                      </w:divsChild>
                                                    </w:div>
                                                    <w:div w:id="1107457969">
                                                      <w:marLeft w:val="0"/>
                                                      <w:marRight w:val="0"/>
                                                      <w:marTop w:val="0"/>
                                                      <w:marBottom w:val="0"/>
                                                      <w:divBdr>
                                                        <w:top w:val="none" w:sz="0" w:space="0" w:color="auto"/>
                                                        <w:left w:val="none" w:sz="0" w:space="0" w:color="auto"/>
                                                        <w:bottom w:val="none" w:sz="0" w:space="0" w:color="auto"/>
                                                        <w:right w:val="none" w:sz="0" w:space="0" w:color="auto"/>
                                                      </w:divBdr>
                                                      <w:divsChild>
                                                        <w:div w:id="1490827433">
                                                          <w:marLeft w:val="0"/>
                                                          <w:marRight w:val="0"/>
                                                          <w:marTop w:val="0"/>
                                                          <w:marBottom w:val="0"/>
                                                          <w:divBdr>
                                                            <w:top w:val="none" w:sz="0" w:space="0" w:color="auto"/>
                                                            <w:left w:val="none" w:sz="0" w:space="0" w:color="auto"/>
                                                            <w:bottom w:val="none" w:sz="0" w:space="0" w:color="auto"/>
                                                            <w:right w:val="none" w:sz="0" w:space="0" w:color="auto"/>
                                                          </w:divBdr>
                                                        </w:div>
                                                      </w:divsChild>
                                                    </w:div>
                                                    <w:div w:id="1601991387">
                                                      <w:marLeft w:val="0"/>
                                                      <w:marRight w:val="0"/>
                                                      <w:marTop w:val="0"/>
                                                      <w:marBottom w:val="0"/>
                                                      <w:divBdr>
                                                        <w:top w:val="none" w:sz="0" w:space="0" w:color="auto"/>
                                                        <w:left w:val="none" w:sz="0" w:space="0" w:color="auto"/>
                                                        <w:bottom w:val="none" w:sz="0" w:space="0" w:color="auto"/>
                                                        <w:right w:val="none" w:sz="0" w:space="0" w:color="auto"/>
                                                      </w:divBdr>
                                                    </w:div>
                                                    <w:div w:id="1868907976">
                                                      <w:marLeft w:val="0"/>
                                                      <w:marRight w:val="0"/>
                                                      <w:marTop w:val="0"/>
                                                      <w:marBottom w:val="0"/>
                                                      <w:divBdr>
                                                        <w:top w:val="none" w:sz="0" w:space="0" w:color="auto"/>
                                                        <w:left w:val="none" w:sz="0" w:space="0" w:color="auto"/>
                                                        <w:bottom w:val="none" w:sz="0" w:space="0" w:color="auto"/>
                                                        <w:right w:val="none" w:sz="0" w:space="0" w:color="auto"/>
                                                      </w:divBdr>
                                                      <w:divsChild>
                                                        <w:div w:id="15381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5345312">
      <w:bodyDiv w:val="1"/>
      <w:marLeft w:val="0"/>
      <w:marRight w:val="0"/>
      <w:marTop w:val="0"/>
      <w:marBottom w:val="0"/>
      <w:divBdr>
        <w:top w:val="none" w:sz="0" w:space="0" w:color="auto"/>
        <w:left w:val="none" w:sz="0" w:space="0" w:color="auto"/>
        <w:bottom w:val="none" w:sz="0" w:space="0" w:color="auto"/>
        <w:right w:val="none" w:sz="0" w:space="0" w:color="auto"/>
      </w:divBdr>
    </w:div>
    <w:div w:id="19260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t.trent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mart.trento.it" TargetMode="External"/><Relationship Id="rId4" Type="http://schemas.openxmlformats.org/officeDocument/2006/relationships/settings" Target="settings.xml"/><Relationship Id="rId9" Type="http://schemas.openxmlformats.org/officeDocument/2006/relationships/hyperlink" Target="http://www.mart.trent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67D88-688A-465C-89F4-DF636893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1462</Words>
  <Characters>8335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Cimonetti</dc:creator>
  <cp:keywords/>
  <cp:lastModifiedBy>Palmisano Davide</cp:lastModifiedBy>
  <cp:revision>5</cp:revision>
  <cp:lastPrinted>2020-09-17T16:40:00Z</cp:lastPrinted>
  <dcterms:created xsi:type="dcterms:W3CDTF">2020-09-17T17:38:00Z</dcterms:created>
  <dcterms:modified xsi:type="dcterms:W3CDTF">2020-09-24T15:08:00Z</dcterms:modified>
</cp:coreProperties>
</file>