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F6238" w14:textId="355FB8FA" w:rsidR="009A10B1" w:rsidRPr="00640B33" w:rsidRDefault="00640B33" w:rsidP="00AB62B1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  <w:sz w:val="27"/>
          <w:szCs w:val="27"/>
          <w:lang w:eastAsia="en-US"/>
        </w:rPr>
      </w:pPr>
      <w:r w:rsidRPr="00640B33">
        <w:rPr>
          <w:rFonts w:cs="Arial"/>
          <w:b/>
          <w:bCs/>
          <w:color w:val="000000"/>
          <w:sz w:val="27"/>
          <w:szCs w:val="27"/>
          <w:lang w:eastAsia="en-US"/>
        </w:rPr>
        <w:t>Portale dedicato alla mostra “Tree Time” e approfondimenti su Caravaggio</w:t>
      </w:r>
    </w:p>
    <w:p w14:paraId="4032F737" w14:textId="23315E67" w:rsidR="00AB62B1" w:rsidRPr="00AB62B1" w:rsidRDefault="00AB62B1" w:rsidP="00AB62B1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  <w:sz w:val="32"/>
          <w:szCs w:val="32"/>
          <w:lang w:eastAsia="en-US"/>
        </w:rPr>
      </w:pPr>
      <w:r w:rsidRPr="00AB62B1">
        <w:rPr>
          <w:rFonts w:cs="Arial"/>
          <w:b/>
          <w:bCs/>
          <w:color w:val="000000"/>
          <w:sz w:val="32"/>
          <w:szCs w:val="32"/>
          <w:lang w:eastAsia="en-US"/>
        </w:rPr>
        <w:t xml:space="preserve">AL MUSE E AL MART </w:t>
      </w:r>
      <w:r>
        <w:rPr>
          <w:rFonts w:cs="Arial"/>
          <w:b/>
          <w:bCs/>
          <w:color w:val="000000"/>
          <w:sz w:val="32"/>
          <w:szCs w:val="32"/>
          <w:lang w:eastAsia="en-US"/>
        </w:rPr>
        <w:t>NUOVE INIZIATIVE IN</w:t>
      </w:r>
      <w:r w:rsidRPr="00AB62B1">
        <w:rPr>
          <w:rFonts w:cs="Arial"/>
          <w:b/>
          <w:bCs/>
          <w:color w:val="000000"/>
          <w:sz w:val="32"/>
          <w:szCs w:val="32"/>
          <w:lang w:eastAsia="en-US"/>
        </w:rPr>
        <w:t xml:space="preserve"> STREAMING</w:t>
      </w:r>
    </w:p>
    <w:p w14:paraId="1D015854" w14:textId="77777777" w:rsidR="00AB62B1" w:rsidRDefault="00AB62B1" w:rsidP="00AB62B1">
      <w:pPr>
        <w:autoSpaceDE w:val="0"/>
        <w:autoSpaceDN w:val="0"/>
        <w:adjustRightInd w:val="0"/>
        <w:jc w:val="both"/>
        <w:rPr>
          <w:rFonts w:cs="Arial"/>
          <w:color w:val="000000"/>
          <w:lang w:eastAsia="en-US"/>
        </w:rPr>
      </w:pPr>
    </w:p>
    <w:p w14:paraId="1DF4C333" w14:textId="35D830DD" w:rsidR="00AB62B1" w:rsidRDefault="008952F0" w:rsidP="008A58E9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color w:val="000000"/>
          <w:lang w:eastAsia="en-US"/>
        </w:rPr>
      </w:pPr>
      <w:r>
        <w:rPr>
          <w:rFonts w:cs="Arial"/>
          <w:b/>
          <w:bCs/>
          <w:color w:val="000000"/>
          <w:lang w:eastAsia="en-US"/>
        </w:rPr>
        <w:t>N</w:t>
      </w:r>
      <w:r w:rsidR="00AB62B1" w:rsidRPr="00AB62B1">
        <w:rPr>
          <w:rFonts w:cs="Arial"/>
          <w:b/>
          <w:bCs/>
          <w:color w:val="000000"/>
          <w:lang w:eastAsia="en-US"/>
        </w:rPr>
        <w:t>ei principali Musei sul territorio sono riprese le attività “a distanza”</w:t>
      </w:r>
      <w:r w:rsidR="00B83753">
        <w:rPr>
          <w:rFonts w:cs="Arial"/>
          <w:b/>
          <w:bCs/>
          <w:color w:val="000000"/>
          <w:lang w:eastAsia="en-US"/>
        </w:rPr>
        <w:t xml:space="preserve"> </w:t>
      </w:r>
    </w:p>
    <w:p w14:paraId="7E42DD4E" w14:textId="28D9BBA5" w:rsidR="00AB62B1" w:rsidRPr="00AB62B1" w:rsidRDefault="00AB62B1" w:rsidP="00AB62B1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  <w:sz w:val="22"/>
          <w:szCs w:val="22"/>
          <w:lang w:eastAsia="en-US"/>
        </w:rPr>
      </w:pPr>
      <w:r>
        <w:rPr>
          <w:rFonts w:cs="Arial"/>
          <w:b/>
          <w:bCs/>
          <w:color w:val="000000"/>
          <w:lang w:eastAsia="en-US"/>
        </w:rPr>
        <w:t xml:space="preserve"> </w:t>
      </w:r>
    </w:p>
    <w:p w14:paraId="3B37188F" w14:textId="77777777" w:rsidR="008A58E9" w:rsidRDefault="008A58E9" w:rsidP="008A58E9">
      <w:pPr>
        <w:jc w:val="both"/>
        <w:rPr>
          <w:rFonts w:cs="Arial"/>
          <w:szCs w:val="24"/>
        </w:rPr>
      </w:pPr>
      <w:r w:rsidRPr="009A10B1">
        <w:rPr>
          <w:rStyle w:val="Enfasigrassetto"/>
          <w:rFonts w:cs="Arial"/>
          <w:szCs w:val="24"/>
        </w:rPr>
        <w:t>Di nuovo chiusi, ma sempre più curiosi.</w:t>
      </w:r>
      <w:r w:rsidRPr="009A10B1">
        <w:rPr>
          <w:rFonts w:cs="Arial"/>
          <w:szCs w:val="24"/>
        </w:rPr>
        <w:t xml:space="preserve"> </w:t>
      </w:r>
    </w:p>
    <w:p w14:paraId="4BB5EA22" w14:textId="2E88DBE6" w:rsidR="008A58E9" w:rsidRDefault="008A58E9" w:rsidP="008A58E9">
      <w:pPr>
        <w:jc w:val="both"/>
        <w:rPr>
          <w:rFonts w:cs="Arial"/>
          <w:szCs w:val="24"/>
        </w:rPr>
      </w:pPr>
      <w:r w:rsidRPr="009A10B1">
        <w:rPr>
          <w:rFonts w:cs="Arial"/>
          <w:szCs w:val="24"/>
        </w:rPr>
        <w:t xml:space="preserve">In ottemperanza alle indicazioni ministeriali, il </w:t>
      </w:r>
      <w:r w:rsidRPr="008A58E9">
        <w:rPr>
          <w:rFonts w:cs="Arial"/>
          <w:b/>
          <w:bCs/>
          <w:szCs w:val="24"/>
        </w:rPr>
        <w:t>MUSE</w:t>
      </w:r>
      <w:r>
        <w:rPr>
          <w:rFonts w:cs="Arial"/>
          <w:szCs w:val="24"/>
        </w:rPr>
        <w:t xml:space="preserve">, </w:t>
      </w:r>
      <w:r w:rsidRPr="00640B33">
        <w:rPr>
          <w:rFonts w:cs="Arial"/>
          <w:szCs w:val="24"/>
        </w:rPr>
        <w:t xml:space="preserve">il </w:t>
      </w:r>
      <w:r w:rsidRPr="00640B33">
        <w:rPr>
          <w:rFonts w:cs="Arial"/>
          <w:color w:val="000000"/>
          <w:szCs w:val="24"/>
          <w:lang w:eastAsia="en-US"/>
        </w:rPr>
        <w:t>Museo delle Scienze di Trento</w:t>
      </w:r>
      <w:r>
        <w:rPr>
          <w:rFonts w:cs="Arial"/>
          <w:color w:val="000000"/>
          <w:szCs w:val="24"/>
          <w:lang w:eastAsia="en-US"/>
        </w:rPr>
        <w:t xml:space="preserve">, </w:t>
      </w:r>
      <w:r w:rsidRPr="009A10B1">
        <w:rPr>
          <w:rFonts w:cs="Arial"/>
          <w:szCs w:val="24"/>
        </w:rPr>
        <w:t>e le sue sedi territoriali rimangono</w:t>
      </w:r>
      <w:r>
        <w:rPr>
          <w:rFonts w:cs="Arial"/>
          <w:szCs w:val="24"/>
        </w:rPr>
        <w:t xml:space="preserve"> </w:t>
      </w:r>
      <w:r w:rsidRPr="009A10B1">
        <w:rPr>
          <w:rFonts w:cs="Arial"/>
          <w:szCs w:val="24"/>
        </w:rPr>
        <w:t>chius</w:t>
      </w:r>
      <w:r w:rsidR="003B2158">
        <w:rPr>
          <w:rFonts w:cs="Arial"/>
          <w:szCs w:val="24"/>
        </w:rPr>
        <w:t>i</w:t>
      </w:r>
      <w:r w:rsidRPr="009A10B1">
        <w:rPr>
          <w:rFonts w:cs="Arial"/>
          <w:szCs w:val="24"/>
        </w:rPr>
        <w:t xml:space="preserve"> al pubblico </w:t>
      </w:r>
      <w:r w:rsidRPr="009A10B1">
        <w:rPr>
          <w:rStyle w:val="Enfasigrassetto"/>
          <w:rFonts w:cs="Arial"/>
          <w:b w:val="0"/>
          <w:bCs w:val="0"/>
          <w:szCs w:val="24"/>
        </w:rPr>
        <w:t>fino a nuove disposizioni</w:t>
      </w:r>
      <w:r w:rsidRPr="009A10B1">
        <w:rPr>
          <w:rFonts w:cs="Arial"/>
          <w:b/>
          <w:bCs/>
          <w:szCs w:val="24"/>
        </w:rPr>
        <w:t>.</w:t>
      </w:r>
      <w:r w:rsidRPr="009A10B1">
        <w:rPr>
          <w:rFonts w:cs="Arial"/>
          <w:szCs w:val="24"/>
        </w:rPr>
        <w:t xml:space="preserve"> Sono però numerose le iniziative online </w:t>
      </w:r>
      <w:r>
        <w:rPr>
          <w:rFonts w:cs="Arial"/>
          <w:szCs w:val="24"/>
        </w:rPr>
        <w:t>proposte</w:t>
      </w:r>
      <w:r w:rsidRPr="009A10B1">
        <w:rPr>
          <w:rFonts w:cs="Arial"/>
          <w:szCs w:val="24"/>
        </w:rPr>
        <w:t>.</w:t>
      </w:r>
    </w:p>
    <w:p w14:paraId="663101DA" w14:textId="7C194006" w:rsidR="00AB62B1" w:rsidRPr="009A10B1" w:rsidRDefault="00AB62B1" w:rsidP="00AB62B1">
      <w:pPr>
        <w:pStyle w:val="paragraph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9A10B1">
        <w:rPr>
          <w:rStyle w:val="normaltextrun"/>
          <w:rFonts w:ascii="Arial" w:hAnsi="Arial" w:cs="Arial"/>
          <w:sz w:val="24"/>
          <w:szCs w:val="24"/>
        </w:rPr>
        <w:t>Thriller botanici, </w:t>
      </w:r>
      <w:r w:rsidRPr="009A10B1">
        <w:rPr>
          <w:rFonts w:ascii="Arial" w:hAnsi="Arial" w:cs="Arial"/>
          <w:sz w:val="24"/>
          <w:szCs w:val="24"/>
        </w:rPr>
        <w:t xml:space="preserve">video-interviste e tante curiosità sull’universo vegetale. Il </w:t>
      </w:r>
      <w:r w:rsidRPr="008A58E9">
        <w:rPr>
          <w:rFonts w:ascii="Arial" w:hAnsi="Arial" w:cs="Arial"/>
          <w:sz w:val="24"/>
          <w:szCs w:val="24"/>
        </w:rPr>
        <w:t>MUSE</w:t>
      </w:r>
      <w:r w:rsidRPr="00640B33">
        <w:rPr>
          <w:rFonts w:ascii="Arial" w:hAnsi="Arial" w:cs="Arial"/>
          <w:sz w:val="24"/>
          <w:szCs w:val="24"/>
        </w:rPr>
        <w:t xml:space="preserve"> </w:t>
      </w:r>
      <w:r w:rsidRPr="009A10B1">
        <w:rPr>
          <w:rFonts w:ascii="Arial" w:hAnsi="Arial" w:cs="Arial"/>
          <w:color w:val="000000"/>
          <w:sz w:val="24"/>
          <w:szCs w:val="24"/>
          <w:lang w:eastAsia="en-US"/>
        </w:rPr>
        <w:t xml:space="preserve">lancia da oggi </w:t>
      </w:r>
      <w:r w:rsidRPr="009A10B1">
        <w:rPr>
          <w:rFonts w:ascii="Arial" w:eastAsia="Times New Roman" w:hAnsi="Arial" w:cs="Arial"/>
          <w:color w:val="000000"/>
          <w:sz w:val="24"/>
          <w:szCs w:val="24"/>
        </w:rPr>
        <w:t xml:space="preserve">il nuovo </w:t>
      </w:r>
      <w:r w:rsidRPr="009A10B1">
        <w:rPr>
          <w:rFonts w:ascii="Arial" w:hAnsi="Arial" w:cs="Arial"/>
          <w:sz w:val="24"/>
          <w:szCs w:val="24"/>
        </w:rPr>
        <w:t>sito internet dedicato alla mostra temporanea “Tree Time -</w:t>
      </w:r>
      <w:r w:rsidR="00640B33">
        <w:rPr>
          <w:rFonts w:ascii="Arial" w:hAnsi="Arial" w:cs="Arial"/>
          <w:sz w:val="24"/>
          <w:szCs w:val="24"/>
        </w:rPr>
        <w:t xml:space="preserve"> </w:t>
      </w:r>
      <w:r w:rsidRPr="009A10B1">
        <w:rPr>
          <w:rFonts w:ascii="Arial" w:hAnsi="Arial" w:cs="Arial"/>
          <w:sz w:val="24"/>
          <w:szCs w:val="24"/>
        </w:rPr>
        <w:t>A</w:t>
      </w:r>
      <w:r w:rsidRPr="009A10B1">
        <w:rPr>
          <w:rFonts w:ascii="Arial" w:hAnsi="Arial" w:cs="Arial"/>
          <w:color w:val="000000"/>
          <w:sz w:val="24"/>
          <w:szCs w:val="24"/>
          <w:lang w:eastAsia="en-US"/>
        </w:rPr>
        <w:t>rte e scienza per una nuova alleanza con la natura</w:t>
      </w:r>
      <w:r w:rsidRPr="009A10B1">
        <w:rPr>
          <w:rFonts w:ascii="Arial" w:eastAsia="Times New Roman" w:hAnsi="Arial" w:cs="Arial"/>
          <w:color w:val="000000"/>
          <w:sz w:val="24"/>
          <w:szCs w:val="24"/>
        </w:rPr>
        <w:t xml:space="preserve">" </w:t>
      </w:r>
      <w:r w:rsidRPr="009A10B1">
        <w:rPr>
          <w:rFonts w:ascii="Arial" w:hAnsi="Arial" w:cs="Arial"/>
          <w:sz w:val="24"/>
          <w:szCs w:val="24"/>
        </w:rPr>
        <w:t>all’indirizzo </w:t>
      </w:r>
      <w:hyperlink r:id="rId8" w:tgtFrame="_blank" w:history="1">
        <w:r w:rsidRPr="009A10B1">
          <w:rPr>
            <w:rStyle w:val="normaltextrun"/>
            <w:rFonts w:ascii="Arial" w:hAnsi="Arial" w:cs="Arial"/>
            <w:b/>
            <w:bCs/>
            <w:sz w:val="24"/>
            <w:szCs w:val="24"/>
          </w:rPr>
          <w:t>https://mostratreetime.muse.it/</w:t>
        </w:r>
      </w:hyperlink>
      <w:r w:rsidRPr="009A10B1">
        <w:rPr>
          <w:rFonts w:ascii="Arial" w:hAnsi="Arial" w:cs="Arial"/>
          <w:sz w:val="24"/>
          <w:szCs w:val="24"/>
        </w:rPr>
        <w:t>.</w:t>
      </w:r>
      <w:r w:rsidR="000D06AE">
        <w:rPr>
          <w:rFonts w:ascii="Arial" w:hAnsi="Arial" w:cs="Arial"/>
          <w:sz w:val="24"/>
          <w:szCs w:val="24"/>
        </w:rPr>
        <w:t xml:space="preserve"> </w:t>
      </w:r>
      <w:r w:rsidR="000D06AE" w:rsidRPr="009A10B1">
        <w:rPr>
          <w:rFonts w:ascii="Arial" w:hAnsi="Arial" w:cs="Arial"/>
          <w:sz w:val="24"/>
          <w:szCs w:val="24"/>
        </w:rPr>
        <w:t>Un nuovo spazio interattivo, interamente dedicato al mondo vegetale, da leggere, ascoltare ed esplorare.</w:t>
      </w:r>
    </w:p>
    <w:p w14:paraId="0121069A" w14:textId="344E19D4" w:rsidR="00AB62B1" w:rsidRPr="009A10B1" w:rsidRDefault="00AB62B1" w:rsidP="00AB62B1">
      <w:pPr>
        <w:pStyle w:val="paragraph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9A10B1">
        <w:rPr>
          <w:rFonts w:ascii="Arial" w:hAnsi="Arial" w:cs="Arial"/>
          <w:sz w:val="24"/>
          <w:szCs w:val="24"/>
        </w:rPr>
        <w:t>Inaugurata lo scorso 31 ottobre, a due anni dalla tempesta Vaia, la mostra nata dalla collaborazione tra MUSE</w:t>
      </w:r>
      <w:r w:rsidR="00640B33" w:rsidRPr="009A10B1">
        <w:rPr>
          <w:rFonts w:ascii="Arial" w:hAnsi="Arial" w:cs="Arial"/>
          <w:sz w:val="24"/>
          <w:szCs w:val="24"/>
        </w:rPr>
        <w:t xml:space="preserve"> </w:t>
      </w:r>
      <w:r w:rsidRPr="009A10B1">
        <w:rPr>
          <w:rFonts w:ascii="Arial" w:hAnsi="Arial" w:cs="Arial"/>
          <w:sz w:val="24"/>
          <w:szCs w:val="24"/>
        </w:rPr>
        <w:t>e Museo Nazionale della Montagna di Torino, dà voce ai linguaggi di </w:t>
      </w:r>
      <w:r w:rsidRPr="009A10B1">
        <w:rPr>
          <w:rFonts w:ascii="Arial" w:hAnsi="Arial" w:cs="Arial"/>
          <w:b/>
          <w:bCs/>
          <w:sz w:val="24"/>
          <w:szCs w:val="24"/>
        </w:rPr>
        <w:t>20 artisti nazionali e internazionali</w:t>
      </w:r>
      <w:r w:rsidRPr="009A10B1">
        <w:rPr>
          <w:rFonts w:ascii="Arial" w:hAnsi="Arial" w:cs="Arial"/>
          <w:sz w:val="24"/>
          <w:szCs w:val="24"/>
        </w:rPr>
        <w:t xml:space="preserve"> per una nuova visione, gestione e cura di alberi, boschi e foreste. Un itinerario tra arte e scienza, in questo momento nuovamente chiuso al pubblico nel rispetto delle normative anti-Covid, che si amplia grazie al nuovo portale. </w:t>
      </w:r>
    </w:p>
    <w:p w14:paraId="07778597" w14:textId="3EF76263" w:rsidR="00AB62B1" w:rsidRPr="009A10B1" w:rsidRDefault="00AB62B1" w:rsidP="00AB62B1">
      <w:pPr>
        <w:pStyle w:val="paragraph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9A10B1">
        <w:rPr>
          <w:rFonts w:ascii="Arial" w:hAnsi="Arial" w:cs="Arial"/>
          <w:sz w:val="24"/>
          <w:szCs w:val="24"/>
        </w:rPr>
        <w:t>Tra le novità, il filone dedicato alla letteratura botanica </w:t>
      </w:r>
      <w:r w:rsidRPr="009A10B1">
        <w:rPr>
          <w:rFonts w:ascii="Arial" w:hAnsi="Arial" w:cs="Arial"/>
          <w:b/>
          <w:bCs/>
          <w:sz w:val="24"/>
          <w:szCs w:val="24"/>
        </w:rPr>
        <w:t>“La compagnia dei libri e delle piante”</w:t>
      </w:r>
      <w:r w:rsidRPr="009A10B1">
        <w:rPr>
          <w:rFonts w:ascii="Arial" w:hAnsi="Arial" w:cs="Arial"/>
          <w:sz w:val="24"/>
          <w:szCs w:val="24"/>
        </w:rPr>
        <w:t>, curato dallo scrittore e veterinario </w:t>
      </w:r>
      <w:r w:rsidRPr="009A10B1">
        <w:rPr>
          <w:rFonts w:ascii="Arial" w:hAnsi="Arial" w:cs="Arial"/>
          <w:b/>
          <w:bCs/>
          <w:sz w:val="24"/>
          <w:szCs w:val="24"/>
        </w:rPr>
        <w:t>Ludovico Del Vecchio</w:t>
      </w:r>
      <w:r w:rsidRPr="009A10B1">
        <w:rPr>
          <w:rFonts w:ascii="Arial" w:hAnsi="Arial" w:cs="Arial"/>
          <w:sz w:val="24"/>
          <w:szCs w:val="24"/>
        </w:rPr>
        <w:t>, i podcast di </w:t>
      </w:r>
      <w:r w:rsidRPr="009A10B1">
        <w:rPr>
          <w:rFonts w:ascii="Arial" w:hAnsi="Arial" w:cs="Arial"/>
          <w:b/>
          <w:bCs/>
          <w:sz w:val="24"/>
          <w:szCs w:val="24"/>
        </w:rPr>
        <w:t>“L’arte di essere alberi”</w:t>
      </w:r>
      <w:r w:rsidRPr="009A10B1">
        <w:rPr>
          <w:rFonts w:ascii="Arial" w:hAnsi="Arial" w:cs="Arial"/>
          <w:sz w:val="24"/>
          <w:szCs w:val="24"/>
        </w:rPr>
        <w:t>, progetto che racconta le opere in mostra grazie alla voce di artisti, scienziati e esperti, e le video-interviste a artisti e curatori per immergersi anche visivamente</w:t>
      </w:r>
      <w:r w:rsidR="00B83753">
        <w:rPr>
          <w:rFonts w:ascii="Arial" w:hAnsi="Arial" w:cs="Arial"/>
          <w:sz w:val="24"/>
          <w:szCs w:val="24"/>
        </w:rPr>
        <w:t xml:space="preserve"> ogni settimana</w:t>
      </w:r>
      <w:r w:rsidRPr="009A10B1">
        <w:rPr>
          <w:rFonts w:ascii="Arial" w:hAnsi="Arial" w:cs="Arial"/>
          <w:sz w:val="24"/>
          <w:szCs w:val="24"/>
        </w:rPr>
        <w:t xml:space="preserve"> nel mondo di “Tree Time”. Uno dei primi contenuti è proprio l’intervista a </w:t>
      </w:r>
      <w:r w:rsidRPr="009A10B1">
        <w:rPr>
          <w:rFonts w:ascii="Arial" w:hAnsi="Arial" w:cs="Arial"/>
          <w:b/>
          <w:bCs/>
          <w:sz w:val="24"/>
          <w:szCs w:val="24"/>
        </w:rPr>
        <w:t>Mali Weil</w:t>
      </w:r>
      <w:r w:rsidRPr="009A10B1">
        <w:rPr>
          <w:rFonts w:ascii="Arial" w:hAnsi="Arial" w:cs="Arial"/>
          <w:sz w:val="24"/>
          <w:szCs w:val="24"/>
        </w:rPr>
        <w:t>, che espone al MUSE l’opera </w:t>
      </w:r>
      <w:r w:rsidRPr="009A10B1">
        <w:rPr>
          <w:rFonts w:ascii="Arial" w:hAnsi="Arial" w:cs="Arial"/>
          <w:b/>
          <w:bCs/>
          <w:sz w:val="24"/>
          <w:szCs w:val="24"/>
        </w:rPr>
        <w:t>“The revery alone will do”</w:t>
      </w:r>
      <w:r w:rsidRPr="009A10B1">
        <w:rPr>
          <w:rFonts w:ascii="Arial" w:hAnsi="Arial" w:cs="Arial"/>
          <w:sz w:val="24"/>
          <w:szCs w:val="24"/>
        </w:rPr>
        <w:t xml:space="preserve">. </w:t>
      </w:r>
    </w:p>
    <w:p w14:paraId="0F4C9C58" w14:textId="013E0916" w:rsidR="00AB62B1" w:rsidRPr="009A10B1" w:rsidRDefault="00AB62B1" w:rsidP="00AB62B1">
      <w:pPr>
        <w:pStyle w:val="paragraph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9A10B1">
        <w:rPr>
          <w:rFonts w:ascii="Arial" w:hAnsi="Arial" w:cs="Arial"/>
          <w:sz w:val="24"/>
          <w:szCs w:val="24"/>
        </w:rPr>
        <w:t xml:space="preserve">Al centro delle narrazioni ci sono gli alberi, i boschi, le foreste, il loro cammino di adattamento alle modificazioni ambientali, la condizione di fragilità causata da azioni umane dirette e da effetti secondari prodotti dal cambiamento climatico, la relazione </w:t>
      </w:r>
      <w:r w:rsidR="00B83753">
        <w:rPr>
          <w:rFonts w:ascii="Arial" w:hAnsi="Arial" w:cs="Arial"/>
          <w:sz w:val="24"/>
          <w:szCs w:val="24"/>
        </w:rPr>
        <w:t xml:space="preserve">tra l’uomo </w:t>
      </w:r>
      <w:r w:rsidRPr="009A10B1">
        <w:rPr>
          <w:rFonts w:ascii="Arial" w:hAnsi="Arial" w:cs="Arial"/>
          <w:sz w:val="24"/>
          <w:szCs w:val="24"/>
        </w:rPr>
        <w:t>con l’alterità vegetale.</w:t>
      </w:r>
    </w:p>
    <w:p w14:paraId="09168F13" w14:textId="77777777" w:rsidR="00AB62B1" w:rsidRPr="009A10B1" w:rsidRDefault="00921D1A" w:rsidP="00AB62B1">
      <w:pPr>
        <w:pStyle w:val="paragraph"/>
        <w:shd w:val="clear" w:color="auto" w:fill="FFFFFF"/>
        <w:jc w:val="both"/>
        <w:rPr>
          <w:rFonts w:ascii="Arial" w:hAnsi="Arial" w:cs="Arial"/>
          <w:sz w:val="24"/>
          <w:szCs w:val="24"/>
        </w:rPr>
      </w:pPr>
      <w:hyperlink r:id="rId9" w:tgtFrame="_blank" w:history="1">
        <w:r w:rsidR="00AB62B1" w:rsidRPr="009A10B1">
          <w:rPr>
            <w:rStyle w:val="normaltextrun"/>
            <w:rFonts w:ascii="Arial" w:hAnsi="Arial" w:cs="Arial"/>
            <w:b/>
            <w:bCs/>
            <w:sz w:val="24"/>
            <w:szCs w:val="24"/>
          </w:rPr>
          <w:t>Qui</w:t>
        </w:r>
      </w:hyperlink>
      <w:r w:rsidR="00AB62B1" w:rsidRPr="009A10B1">
        <w:rPr>
          <w:rStyle w:val="normaltextrun"/>
          <w:rFonts w:ascii="Arial" w:hAnsi="Arial" w:cs="Arial"/>
          <w:sz w:val="24"/>
          <w:szCs w:val="24"/>
        </w:rPr>
        <w:t xml:space="preserve"> il primo podcast di </w:t>
      </w:r>
      <w:r w:rsidR="00AB62B1" w:rsidRPr="009A10B1">
        <w:rPr>
          <w:rStyle w:val="normaltextrun"/>
          <w:rFonts w:ascii="Arial" w:hAnsi="Arial" w:cs="Arial"/>
          <w:i/>
          <w:iCs/>
          <w:sz w:val="24"/>
          <w:szCs w:val="24"/>
        </w:rPr>
        <w:t>"La compagnia dei libri e delle piante"</w:t>
      </w:r>
    </w:p>
    <w:p w14:paraId="417B7ABC" w14:textId="77777777" w:rsidR="00AB62B1" w:rsidRPr="009A10B1" w:rsidRDefault="00921D1A" w:rsidP="00AB62B1">
      <w:pPr>
        <w:rPr>
          <w:rFonts w:cs="Arial"/>
          <w:szCs w:val="24"/>
        </w:rPr>
      </w:pPr>
      <w:hyperlink r:id="rId10" w:tgtFrame="_blank" w:history="1">
        <w:r w:rsidR="00AB62B1" w:rsidRPr="009A10B1">
          <w:rPr>
            <w:rStyle w:val="normaltextrun"/>
            <w:rFonts w:cs="Arial"/>
            <w:b/>
            <w:bCs/>
            <w:szCs w:val="24"/>
          </w:rPr>
          <w:t>Qui</w:t>
        </w:r>
      </w:hyperlink>
      <w:r w:rsidR="00AB62B1" w:rsidRPr="009A10B1">
        <w:rPr>
          <w:rStyle w:val="normaltextrun"/>
          <w:rFonts w:cs="Arial"/>
          <w:szCs w:val="24"/>
        </w:rPr>
        <w:t> la prima video-intervista</w:t>
      </w:r>
      <w:r w:rsidR="00AB62B1" w:rsidRPr="009A10B1">
        <w:rPr>
          <w:rStyle w:val="eop"/>
          <w:rFonts w:cs="Arial"/>
          <w:szCs w:val="24"/>
        </w:rPr>
        <w:t> agli artisti (Mali Weil)</w:t>
      </w:r>
    </w:p>
    <w:p w14:paraId="137BCEB5" w14:textId="77777777" w:rsidR="00AB62B1" w:rsidRPr="009A10B1" w:rsidRDefault="00AB62B1" w:rsidP="00AB62B1">
      <w:pPr>
        <w:rPr>
          <w:rStyle w:val="Enfasigrassetto"/>
          <w:rFonts w:cs="Arial"/>
          <w:color w:val="000000"/>
          <w:szCs w:val="24"/>
        </w:rPr>
      </w:pPr>
    </w:p>
    <w:p w14:paraId="559213EC" w14:textId="7A49BDDC" w:rsidR="00AB62B1" w:rsidRPr="00F21BC2" w:rsidRDefault="00AB62B1" w:rsidP="00F21BC2">
      <w:pPr>
        <w:jc w:val="both"/>
        <w:rPr>
          <w:rFonts w:cs="Arial"/>
          <w:szCs w:val="24"/>
        </w:rPr>
      </w:pPr>
      <w:r w:rsidRPr="009A10B1">
        <w:rPr>
          <w:rFonts w:cs="Arial"/>
        </w:rPr>
        <w:t xml:space="preserve">Un divano, dei giovanissimi ospiti e, di volta in volta, due relatori “adulti” con cui dialogare sugli argomenti che toccano più da vicino il mondo dei teenager. </w:t>
      </w:r>
      <w:hyperlink r:id="rId11" w:tgtFrame="_blank" w:history="1">
        <w:r w:rsidRPr="00640B33">
          <w:rPr>
            <w:rStyle w:val="Collegamentoipertestuale"/>
            <w:rFonts w:cs="Arial"/>
            <w:b/>
            <w:bCs/>
            <w:color w:val="auto"/>
            <w:u w:val="none"/>
          </w:rPr>
          <w:t>"SalotTEENS. Idee a confronto, quattro chiacchiere sul divano”</w:t>
        </w:r>
      </w:hyperlink>
      <w:r w:rsidRPr="009A10B1">
        <w:rPr>
          <w:rFonts w:cs="Arial"/>
        </w:rPr>
        <w:t xml:space="preserve"> è il titolo della nuova rassegna ideata dai giovani per i giovani assieme a MUSE e Centro Studi Erickson Trento. </w:t>
      </w:r>
      <w:r w:rsidR="00F21BC2" w:rsidRPr="00F21BC2">
        <w:rPr>
          <w:rFonts w:cs="Arial"/>
        </w:rPr>
        <w:t xml:space="preserve">Quattro appuntamenti con un confronto intergenerazionale a più voci sull'attualità: la politica e l’Europa, l’incertezza del futuro, il sesso e gli stereotipi, mantenendo alta l’attenzione sulle idee e mettendo al centro l’opinione dei ragazzi.  </w:t>
      </w:r>
      <w:r w:rsidR="00F21BC2">
        <w:rPr>
          <w:rFonts w:cs="Arial"/>
        </w:rPr>
        <w:t>A</w:t>
      </w:r>
      <w:r w:rsidR="00F21BC2" w:rsidRPr="00F21BC2">
        <w:rPr>
          <w:rFonts w:cs="Arial"/>
        </w:rPr>
        <w:t>ppuntamenti online in diretta streaming sulla pagina Facebook e sul canale YouTube del MUSE</w:t>
      </w:r>
      <w:r w:rsidR="00F21BC2">
        <w:rPr>
          <w:rFonts w:cs="Arial"/>
        </w:rPr>
        <w:t>.</w:t>
      </w:r>
    </w:p>
    <w:p w14:paraId="5F18D7BB" w14:textId="77777777" w:rsidR="00F21BC2" w:rsidRDefault="00AB62B1" w:rsidP="00F21BC2">
      <w:pPr>
        <w:pStyle w:val="Normale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auto"/>
        </w:rPr>
      </w:pPr>
      <w:r w:rsidRPr="009A10B1">
        <w:rPr>
          <w:rStyle w:val="Enfasigrassetto"/>
          <w:rFonts w:ascii="Arial" w:hAnsi="Arial" w:cs="Arial"/>
          <w:color w:val="auto"/>
        </w:rPr>
        <w:t>Francesca Rossi</w:t>
      </w:r>
      <w:r w:rsidRPr="009A10B1">
        <w:rPr>
          <w:rFonts w:ascii="Arial" w:hAnsi="Arial" w:cs="Arial"/>
          <w:color w:val="auto"/>
        </w:rPr>
        <w:t xml:space="preserve">, ornitologa del MUSE, sarà ospite </w:t>
      </w:r>
      <w:r w:rsidRPr="009A10B1">
        <w:rPr>
          <w:rStyle w:val="Enfasigrassetto"/>
          <w:rFonts w:ascii="Arial" w:hAnsi="Arial" w:cs="Arial"/>
          <w:color w:val="auto"/>
        </w:rPr>
        <w:t>martedì 23 febbraio 2021</w:t>
      </w:r>
      <w:r w:rsidRPr="009A10B1">
        <w:rPr>
          <w:rFonts w:ascii="Arial" w:hAnsi="Arial" w:cs="Arial"/>
          <w:color w:val="auto"/>
        </w:rPr>
        <w:t xml:space="preserve"> alle 18.30 dell'iniziativa </w:t>
      </w:r>
      <w:r w:rsidRPr="009A10B1">
        <w:rPr>
          <w:rStyle w:val="Enfasigrassetto"/>
          <w:rFonts w:ascii="Arial" w:hAnsi="Arial" w:cs="Arial"/>
          <w:color w:val="auto"/>
        </w:rPr>
        <w:t>"Donne nell'ornitologia"</w:t>
      </w:r>
      <w:r w:rsidRPr="009A10B1">
        <w:rPr>
          <w:rFonts w:ascii="Arial" w:hAnsi="Arial" w:cs="Arial"/>
          <w:color w:val="auto"/>
        </w:rPr>
        <w:t xml:space="preserve">, promossa da </w:t>
      </w:r>
      <w:r w:rsidRPr="009A10B1">
        <w:rPr>
          <w:rStyle w:val="Enfasigrassetto"/>
          <w:rFonts w:ascii="Arial" w:hAnsi="Arial" w:cs="Arial"/>
          <w:b w:val="0"/>
          <w:bCs w:val="0"/>
          <w:color w:val="auto"/>
        </w:rPr>
        <w:t xml:space="preserve">CISO - Centro Italiano Studi </w:t>
      </w:r>
      <w:r w:rsidRPr="009A10B1">
        <w:rPr>
          <w:rStyle w:val="Enfasigrassetto"/>
          <w:rFonts w:ascii="Arial" w:hAnsi="Arial" w:cs="Arial"/>
          <w:b w:val="0"/>
          <w:bCs w:val="0"/>
          <w:color w:val="auto"/>
        </w:rPr>
        <w:lastRenderedPageBreak/>
        <w:t>Ornitologici</w:t>
      </w:r>
      <w:r w:rsidRPr="009A10B1">
        <w:rPr>
          <w:rFonts w:ascii="Arial" w:hAnsi="Arial" w:cs="Arial"/>
          <w:color w:val="auto"/>
        </w:rPr>
        <w:t xml:space="preserve"> nell'ambito delle iniziative mirate a celebrare la </w:t>
      </w:r>
      <w:r w:rsidRPr="009A10B1">
        <w:rPr>
          <w:rStyle w:val="Enfasigrassetto"/>
          <w:rFonts w:ascii="Arial" w:hAnsi="Arial" w:cs="Arial"/>
          <w:b w:val="0"/>
          <w:bCs w:val="0"/>
          <w:color w:val="auto"/>
        </w:rPr>
        <w:t>“Giornata mondiale delle Donne nella Scienza”</w:t>
      </w:r>
      <w:r w:rsidRPr="009A10B1">
        <w:rPr>
          <w:rFonts w:ascii="Arial" w:hAnsi="Arial" w:cs="Arial"/>
          <w:color w:val="auto"/>
        </w:rPr>
        <w:t xml:space="preserve">. </w:t>
      </w:r>
      <w:hyperlink r:id="rId12" w:tgtFrame="_blank" w:history="1">
        <w:r w:rsidRPr="009A10B1">
          <w:rPr>
            <w:rStyle w:val="Collegamentoipertestuale"/>
            <w:rFonts w:ascii="Arial" w:hAnsi="Arial" w:cs="Arial"/>
            <w:b/>
            <w:bCs/>
            <w:color w:val="auto"/>
            <w:u w:val="none"/>
          </w:rPr>
          <w:t>Segui la diretta</w:t>
        </w:r>
      </w:hyperlink>
    </w:p>
    <w:p w14:paraId="595BA89C" w14:textId="236DE80B" w:rsidR="00AB62B1" w:rsidRPr="0023281F" w:rsidRDefault="00AB62B1" w:rsidP="0023281F">
      <w:pPr>
        <w:pStyle w:val="Normale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</w:rPr>
      </w:pPr>
      <w:r w:rsidRPr="009A10B1">
        <w:rPr>
          <w:rFonts w:ascii="Arial" w:hAnsi="Arial" w:cs="Arial"/>
          <w:color w:val="auto"/>
        </w:rPr>
        <w:t xml:space="preserve">Proseguono </w:t>
      </w:r>
      <w:r w:rsidR="009A10B1" w:rsidRPr="009A10B1">
        <w:rPr>
          <w:rFonts w:ascii="Arial" w:hAnsi="Arial" w:cs="Arial"/>
          <w:color w:val="auto"/>
        </w:rPr>
        <w:t xml:space="preserve">anche </w:t>
      </w:r>
      <w:r w:rsidRPr="009A10B1">
        <w:rPr>
          <w:rFonts w:ascii="Arial" w:hAnsi="Arial" w:cs="Arial"/>
          <w:color w:val="auto"/>
        </w:rPr>
        <w:t xml:space="preserve">le iniziative online a misura di famiglie: le visite virtuali di </w:t>
      </w:r>
      <w:hyperlink r:id="rId13" w:tgtFrame="_blank" w:history="1">
        <w:r w:rsidRPr="009A10B1">
          <w:rPr>
            <w:rStyle w:val="Enfasigrassetto"/>
            <w:rFonts w:ascii="Arial" w:hAnsi="Arial" w:cs="Arial"/>
            <w:color w:val="auto"/>
          </w:rPr>
          <w:t>“MUSE a piccoli passi”</w:t>
        </w:r>
      </w:hyperlink>
      <w:r w:rsidRPr="009A10B1">
        <w:rPr>
          <w:rFonts w:ascii="Arial" w:hAnsi="Arial" w:cs="Arial"/>
          <w:color w:val="auto"/>
        </w:rPr>
        <w:t xml:space="preserve">, le antiche favole Kamishibai di </w:t>
      </w:r>
      <w:hyperlink r:id="rId14" w:tgtFrame="_blank" w:history="1">
        <w:r w:rsidRPr="009A10B1">
          <w:rPr>
            <w:rStyle w:val="Enfasigrassetto"/>
            <w:rFonts w:ascii="Arial" w:hAnsi="Arial" w:cs="Arial"/>
            <w:color w:val="auto"/>
          </w:rPr>
          <w:t>“Storie Incartate”</w:t>
        </w:r>
      </w:hyperlink>
      <w:r w:rsidRPr="009A10B1">
        <w:rPr>
          <w:rFonts w:ascii="Arial" w:hAnsi="Arial" w:cs="Arial"/>
          <w:color w:val="auto"/>
        </w:rPr>
        <w:t xml:space="preserve"> e gli incontri sull’età evolutiva di </w:t>
      </w:r>
      <w:hyperlink r:id="rId15" w:tgtFrame="_blank" w:history="1">
        <w:r w:rsidRPr="009A10B1">
          <w:rPr>
            <w:rStyle w:val="Collegamentoipertestuale"/>
            <w:rFonts w:ascii="Arial" w:hAnsi="Arial" w:cs="Arial"/>
            <w:b/>
            <w:bCs/>
            <w:color w:val="auto"/>
            <w:u w:val="none"/>
          </w:rPr>
          <w:t>“Parliamo di bimbi”</w:t>
        </w:r>
      </w:hyperlink>
      <w:r w:rsidR="009A10B1">
        <w:rPr>
          <w:rFonts w:ascii="Arial" w:hAnsi="Arial" w:cs="Arial"/>
          <w:color w:val="auto"/>
        </w:rPr>
        <w:t xml:space="preserve"> </w:t>
      </w:r>
      <w:r w:rsidR="009A10B1" w:rsidRPr="009A10B1">
        <w:rPr>
          <w:rFonts w:ascii="Arial" w:hAnsi="Arial" w:cs="Arial"/>
          <w:color w:val="auto"/>
        </w:rPr>
        <w:t>dedicati alle famiglie con bambine e bambini da 0 a 5 anni per parlare delle buone pratiche di sostenibilità con esperti ed esperte</w:t>
      </w:r>
      <w:r w:rsidR="00F21BC2">
        <w:rPr>
          <w:rFonts w:ascii="Arial" w:hAnsi="Arial" w:cs="Arial"/>
          <w:color w:val="auto"/>
        </w:rPr>
        <w:t xml:space="preserve">, </w:t>
      </w:r>
      <w:hyperlink r:id="rId16" w:history="1">
        <w:r w:rsidR="00F21BC2" w:rsidRPr="00F21BC2">
          <w:rPr>
            <w:rStyle w:val="Collegamentoipertestuale"/>
            <w:rFonts w:ascii="Arial" w:hAnsi="Arial" w:cs="Arial"/>
            <w:b/>
            <w:bCs/>
            <w:color w:val="auto"/>
            <w:u w:val="none"/>
          </w:rPr>
          <w:t>MUSE live</w:t>
        </w:r>
      </w:hyperlink>
      <w:r w:rsidR="00F21BC2">
        <w:rPr>
          <w:rFonts w:ascii="Arial" w:hAnsi="Arial" w:cs="Arial"/>
          <w:color w:val="auto"/>
        </w:rPr>
        <w:t>, i</w:t>
      </w:r>
      <w:r w:rsidR="00F21BC2" w:rsidRPr="00F21BC2">
        <w:rPr>
          <w:rFonts w:ascii="Arial" w:hAnsi="Arial" w:cs="Arial"/>
          <w:color w:val="auto"/>
        </w:rPr>
        <w:t>nedite occasioni per visitare il MUSE a distanza e approfondire particolari tematiche scientifiche accompagnati dalle guide del museo.</w:t>
      </w:r>
      <w:r w:rsidR="0023281F">
        <w:rPr>
          <w:rFonts w:ascii="Arial" w:hAnsi="Arial" w:cs="Arial"/>
          <w:color w:val="auto"/>
        </w:rPr>
        <w:t xml:space="preserve"> </w:t>
      </w:r>
      <w:hyperlink r:id="rId17" w:history="1">
        <w:r w:rsidRPr="0023281F">
          <w:rPr>
            <w:rStyle w:val="Collegamentoipertestuale"/>
            <w:rFonts w:ascii="Arial" w:hAnsi="Arial" w:cs="Arial"/>
            <w:b/>
            <w:bCs/>
            <w:color w:val="auto"/>
          </w:rPr>
          <w:t>Qui</w:t>
        </w:r>
      </w:hyperlink>
      <w:r w:rsidRPr="0023281F">
        <w:rPr>
          <w:rFonts w:ascii="Arial" w:hAnsi="Arial" w:cs="Arial"/>
          <w:b/>
          <w:bCs/>
        </w:rPr>
        <w:t xml:space="preserve"> </w:t>
      </w:r>
      <w:r w:rsidRPr="0023281F">
        <w:rPr>
          <w:rFonts w:ascii="Arial" w:hAnsi="Arial" w:cs="Arial"/>
        </w:rPr>
        <w:t>il link alle iniziative online</w:t>
      </w:r>
      <w:r w:rsidR="0023281F">
        <w:rPr>
          <w:rFonts w:ascii="Arial" w:hAnsi="Arial" w:cs="Arial"/>
        </w:rPr>
        <w:t>.</w:t>
      </w:r>
    </w:p>
    <w:p w14:paraId="2C60491B" w14:textId="77777777" w:rsidR="00AB62B1" w:rsidRDefault="00AB62B1" w:rsidP="00AB62B1">
      <w:pPr>
        <w:rPr>
          <w:rFonts w:cs="Arial"/>
          <w:color w:val="1F497D"/>
        </w:rPr>
      </w:pPr>
    </w:p>
    <w:p w14:paraId="5574E31B" w14:textId="43B45FA1" w:rsidR="00AB62B1" w:rsidRPr="00AB62B1" w:rsidRDefault="00AB62B1" w:rsidP="00AB62B1">
      <w:pPr>
        <w:jc w:val="both"/>
        <w:rPr>
          <w:rFonts w:cs="Arial"/>
          <w:szCs w:val="24"/>
        </w:rPr>
      </w:pPr>
      <w:r w:rsidRPr="00AB62B1">
        <w:rPr>
          <w:rFonts w:cs="Arial"/>
          <w:szCs w:val="24"/>
        </w:rPr>
        <w:t xml:space="preserve">Anche </w:t>
      </w:r>
      <w:r w:rsidR="008A58E9">
        <w:rPr>
          <w:rFonts w:cs="Arial"/>
          <w:szCs w:val="24"/>
        </w:rPr>
        <w:t>a</w:t>
      </w:r>
      <w:r w:rsidRPr="00AB62B1">
        <w:rPr>
          <w:rFonts w:cs="Arial"/>
          <w:szCs w:val="24"/>
        </w:rPr>
        <w:t xml:space="preserve">l </w:t>
      </w:r>
      <w:r w:rsidRPr="00AB62B1">
        <w:rPr>
          <w:rFonts w:cs="Arial"/>
          <w:b/>
          <w:bCs/>
          <w:szCs w:val="24"/>
        </w:rPr>
        <w:t xml:space="preserve">MART </w:t>
      </w:r>
      <w:r w:rsidR="003B2158" w:rsidRPr="00FF7500">
        <w:rPr>
          <w:rFonts w:cs="Arial"/>
          <w:b/>
          <w:bCs/>
          <w:szCs w:val="24"/>
        </w:rPr>
        <w:t>di Rovereto</w:t>
      </w:r>
      <w:r w:rsidR="003B2158">
        <w:rPr>
          <w:rFonts w:cs="Arial"/>
          <w:b/>
          <w:bCs/>
          <w:szCs w:val="24"/>
        </w:rPr>
        <w:t xml:space="preserve"> </w:t>
      </w:r>
      <w:r w:rsidRPr="00AB62B1">
        <w:rPr>
          <w:rFonts w:cs="Arial"/>
          <w:szCs w:val="24"/>
        </w:rPr>
        <w:t>proseguono gli appuntamenti in streaming</w:t>
      </w:r>
      <w:r w:rsidR="00883A9B">
        <w:rPr>
          <w:rFonts w:cs="Arial"/>
          <w:szCs w:val="24"/>
        </w:rPr>
        <w:t xml:space="preserve"> dedicati a Caravaggio</w:t>
      </w:r>
      <w:r w:rsidR="00AE0388">
        <w:rPr>
          <w:rFonts w:cs="Arial"/>
          <w:szCs w:val="24"/>
        </w:rPr>
        <w:t>.</w:t>
      </w:r>
    </w:p>
    <w:p w14:paraId="36D7591F" w14:textId="38ADEB68" w:rsidR="00AB62B1" w:rsidRPr="00AB62B1" w:rsidRDefault="00AB62B1" w:rsidP="00AB62B1">
      <w:pPr>
        <w:jc w:val="both"/>
        <w:rPr>
          <w:rStyle w:val="Collegamentoipertestuale"/>
          <w:color w:val="auto"/>
          <w:szCs w:val="24"/>
        </w:rPr>
      </w:pPr>
      <w:r w:rsidRPr="00AB62B1">
        <w:rPr>
          <w:rStyle w:val="Enfasigrassetto"/>
          <w:rFonts w:cs="Arial"/>
          <w:szCs w:val="24"/>
        </w:rPr>
        <w:t>23 febbraio, h.18.30 | La rivoluzione di Caravaggio. Paolo Benvenuti </w:t>
      </w:r>
      <w:r w:rsidRPr="00AB62B1">
        <w:rPr>
          <w:rFonts w:cs="Arial"/>
          <w:b/>
          <w:bCs/>
          <w:szCs w:val="24"/>
        </w:rPr>
        <w:br/>
      </w:r>
      <w:r w:rsidRPr="00AB62B1">
        <w:rPr>
          <w:rFonts w:cs="Arial"/>
          <w:color w:val="000000"/>
          <w:szCs w:val="24"/>
        </w:rPr>
        <w:t xml:space="preserve">La rivoluzione pittorica di Caravaggio conserva un segreto? Diversi studiosi sostengono che Caravaggio abbia conosciuto Galileo Galilei a Roma, presso il Cardinal Del Monte, protettore di entrambi. Grazie agli studi di ottica che ebbe modo di conoscere il pittore realizzò un vero e proprio marchingegno che gli permise di rivoluzionare la storia della pittura. Il regista </w:t>
      </w:r>
      <w:r w:rsidRPr="00AB62B1">
        <w:rPr>
          <w:rFonts w:cs="Arial"/>
          <w:b/>
          <w:bCs/>
          <w:color w:val="000000"/>
          <w:szCs w:val="24"/>
        </w:rPr>
        <w:t>Paolo Benvenuti</w:t>
      </w:r>
      <w:r w:rsidRPr="00AB62B1">
        <w:rPr>
          <w:rFonts w:cs="Arial"/>
          <w:color w:val="000000"/>
          <w:szCs w:val="24"/>
        </w:rPr>
        <w:t xml:space="preserve"> presenta le sue scoperte su Caravaggio destinate ad aprire scenari inattesi. A partire dalle indagini diagnostiche sul </w:t>
      </w:r>
      <w:r w:rsidRPr="00AB62B1">
        <w:rPr>
          <w:rFonts w:cs="Arial"/>
          <w:i/>
          <w:iCs/>
          <w:color w:val="000000"/>
          <w:szCs w:val="24"/>
        </w:rPr>
        <w:t>Seppellimento di Santa Lucia</w:t>
      </w:r>
      <w:r w:rsidRPr="00AB62B1">
        <w:rPr>
          <w:rFonts w:cs="Arial"/>
          <w:color w:val="000000"/>
          <w:szCs w:val="24"/>
        </w:rPr>
        <w:t xml:space="preserve"> è possibile immergersi dietro le quinte del quadro ed entrare idealmente nello studio dell’artista alle prese con una sua personale, empirica camera ottica. </w:t>
      </w:r>
      <w:r>
        <w:rPr>
          <w:rFonts w:cs="Arial"/>
          <w:color w:val="000000"/>
          <w:szCs w:val="24"/>
        </w:rPr>
        <w:br/>
      </w:r>
      <w:hyperlink r:id="rId18" w:history="1">
        <w:r w:rsidRPr="00640B33">
          <w:rPr>
            <w:rStyle w:val="Collegamentoipertestuale"/>
            <w:rFonts w:cs="Arial"/>
            <w:b/>
            <w:bCs/>
            <w:color w:val="auto"/>
            <w:szCs w:val="24"/>
            <w:u w:val="none"/>
          </w:rPr>
          <w:t>Link per iscriversi</w:t>
        </w:r>
        <w:r w:rsidRPr="00640B33">
          <w:rPr>
            <w:rStyle w:val="Collegamentoipertestuale"/>
            <w:rFonts w:cs="Arial"/>
            <w:color w:val="auto"/>
            <w:szCs w:val="24"/>
            <w:u w:val="none"/>
          </w:rPr>
          <w:t> </w:t>
        </w:r>
      </w:hyperlink>
      <w:r w:rsidRPr="00AB62B1">
        <w:rPr>
          <w:rFonts w:cs="Arial"/>
          <w:szCs w:val="24"/>
        </w:rPr>
        <w:t>(max 100 posti). Info: </w:t>
      </w:r>
      <w:hyperlink r:id="rId19" w:history="1">
        <w:r w:rsidRPr="00AB62B1">
          <w:rPr>
            <w:rStyle w:val="Collegamentoipertestuale"/>
            <w:rFonts w:cs="Arial"/>
            <w:color w:val="auto"/>
            <w:szCs w:val="24"/>
          </w:rPr>
          <w:t>eventi@mart.tn.it</w:t>
        </w:r>
      </w:hyperlink>
    </w:p>
    <w:p w14:paraId="5695E328" w14:textId="77777777" w:rsidR="00FF7500" w:rsidRDefault="00FF7500" w:rsidP="00AB62B1">
      <w:pPr>
        <w:spacing w:after="240"/>
        <w:jc w:val="both"/>
        <w:rPr>
          <w:rStyle w:val="Enfasigrassetto"/>
          <w:rFonts w:cs="Arial"/>
          <w:szCs w:val="24"/>
        </w:rPr>
      </w:pPr>
    </w:p>
    <w:p w14:paraId="7E82BC0C" w14:textId="5BA4A68A" w:rsidR="00AB62B1" w:rsidRPr="00AB62B1" w:rsidRDefault="00AB62B1" w:rsidP="00AB62B1">
      <w:pPr>
        <w:spacing w:after="240"/>
        <w:jc w:val="both"/>
        <w:rPr>
          <w:szCs w:val="24"/>
        </w:rPr>
      </w:pPr>
      <w:r w:rsidRPr="00AB62B1">
        <w:rPr>
          <w:rStyle w:val="Enfasigrassetto"/>
          <w:rFonts w:cs="Arial"/>
          <w:szCs w:val="24"/>
        </w:rPr>
        <w:t>25 febbraio, h. 18.30 | Visita guidata e talk con l'artista Nicola Samorì</w:t>
      </w:r>
      <w:r w:rsidRPr="00AB62B1">
        <w:rPr>
          <w:rFonts w:cs="Arial"/>
          <w:szCs w:val="24"/>
        </w:rPr>
        <w:br/>
      </w:r>
      <w:r w:rsidRPr="00AB62B1">
        <w:rPr>
          <w:rStyle w:val="Enfasigrassetto"/>
          <w:rFonts w:cs="Arial"/>
          <w:b w:val="0"/>
          <w:bCs w:val="0"/>
          <w:color w:val="000000"/>
          <w:szCs w:val="24"/>
        </w:rPr>
        <w:t xml:space="preserve">Dialogo tra il curatore </w:t>
      </w:r>
      <w:r w:rsidRPr="00AB62B1">
        <w:rPr>
          <w:rStyle w:val="Enfasigrassetto"/>
          <w:rFonts w:cs="Arial"/>
          <w:color w:val="000000"/>
          <w:szCs w:val="24"/>
        </w:rPr>
        <w:t xml:space="preserve">Denis Isaia </w:t>
      </w:r>
      <w:r w:rsidRPr="00AB62B1">
        <w:rPr>
          <w:rStyle w:val="Enfasigrassetto"/>
          <w:rFonts w:cs="Arial"/>
          <w:b w:val="0"/>
          <w:bCs w:val="0"/>
          <w:color w:val="000000"/>
          <w:szCs w:val="24"/>
        </w:rPr>
        <w:t xml:space="preserve">e l’artista </w:t>
      </w:r>
      <w:r w:rsidRPr="00AB62B1">
        <w:rPr>
          <w:rStyle w:val="Enfasigrassetto"/>
          <w:rFonts w:cs="Arial"/>
          <w:color w:val="000000"/>
          <w:szCs w:val="24"/>
        </w:rPr>
        <w:t>Nicola Samorì</w:t>
      </w:r>
      <w:r w:rsidRPr="00AB62B1">
        <w:rPr>
          <w:rStyle w:val="Enfasigrassetto"/>
          <w:rFonts w:cs="Arial"/>
          <w:b w:val="0"/>
          <w:bCs w:val="0"/>
          <w:color w:val="000000"/>
          <w:szCs w:val="24"/>
        </w:rPr>
        <w:t xml:space="preserve">, a cui è dedicata la mostra </w:t>
      </w:r>
      <w:hyperlink r:id="rId20" w:tgtFrame="_blank" w:tooltip="Focus Caravaggio" w:history="1">
        <w:r w:rsidRPr="00640B33">
          <w:rPr>
            <w:rStyle w:val="Collegamentoipertestuale"/>
            <w:rFonts w:cs="Arial"/>
            <w:b/>
            <w:bCs/>
            <w:color w:val="auto"/>
            <w:szCs w:val="24"/>
            <w:u w:val="none"/>
          </w:rPr>
          <w:t>Lucìe</w:t>
        </w:r>
      </w:hyperlink>
      <w:r w:rsidRPr="00AB62B1">
        <w:rPr>
          <w:rStyle w:val="Enfasicorsivo"/>
          <w:rFonts w:cs="Arial"/>
          <w:color w:val="000000"/>
          <w:szCs w:val="24"/>
        </w:rPr>
        <w:t xml:space="preserve">, </w:t>
      </w:r>
      <w:r w:rsidRPr="00AB62B1">
        <w:rPr>
          <w:rStyle w:val="Enfasicorsivo"/>
          <w:rFonts w:cs="Arial"/>
          <w:i w:val="0"/>
          <w:iCs w:val="0"/>
          <w:color w:val="000000"/>
          <w:szCs w:val="24"/>
        </w:rPr>
        <w:t>f</w:t>
      </w:r>
      <w:r w:rsidRPr="00AB62B1">
        <w:rPr>
          <w:rStyle w:val="Enfasigrassetto"/>
          <w:rFonts w:cs="Arial"/>
          <w:b w:val="0"/>
          <w:bCs w:val="0"/>
          <w:color w:val="000000"/>
          <w:szCs w:val="24"/>
        </w:rPr>
        <w:t xml:space="preserve">ocus di approfondimento della mostra </w:t>
      </w:r>
      <w:r w:rsidRPr="00AB62B1">
        <w:rPr>
          <w:rStyle w:val="Enfasicorsivo"/>
          <w:rFonts w:cs="Arial"/>
          <w:i w:val="0"/>
          <w:iCs w:val="0"/>
          <w:color w:val="000000"/>
          <w:szCs w:val="24"/>
        </w:rPr>
        <w:t>Caravaggio. Il contemporaneo</w:t>
      </w:r>
      <w:r w:rsidRPr="00AB62B1">
        <w:rPr>
          <w:rStyle w:val="Enfasicorsivo"/>
          <w:rFonts w:cs="Arial"/>
          <w:color w:val="000000"/>
          <w:szCs w:val="24"/>
        </w:rPr>
        <w:t xml:space="preserve">. </w:t>
      </w:r>
      <w:r w:rsidRPr="00AB62B1">
        <w:rPr>
          <w:rStyle w:val="Enfasigrassetto"/>
          <w:rFonts w:cs="Arial"/>
          <w:b w:val="0"/>
          <w:bCs w:val="0"/>
          <w:color w:val="000000"/>
          <w:szCs w:val="24"/>
        </w:rPr>
        <w:t xml:space="preserve">In diretta dalle sale della mostra, </w:t>
      </w:r>
      <w:r w:rsidRPr="00640B33">
        <w:rPr>
          <w:rStyle w:val="Enfasigrassetto"/>
          <w:rFonts w:cs="Arial"/>
          <w:b w:val="0"/>
          <w:bCs w:val="0"/>
          <w:color w:val="000000"/>
          <w:szCs w:val="24"/>
        </w:rPr>
        <w:t>Live Instagram</w:t>
      </w:r>
      <w:r w:rsidRPr="00AB62B1">
        <w:rPr>
          <w:rStyle w:val="Enfasigrassetto"/>
          <w:rFonts w:cs="Arial"/>
          <w:b w:val="0"/>
          <w:bCs w:val="0"/>
          <w:color w:val="000000"/>
          <w:szCs w:val="24"/>
        </w:rPr>
        <w:t xml:space="preserve"> sul canale del Mart. </w:t>
      </w:r>
    </w:p>
    <w:p w14:paraId="78751304" w14:textId="77777777" w:rsidR="00AB62B1" w:rsidRPr="00AB62B1" w:rsidRDefault="00AB62B1" w:rsidP="00AB62B1">
      <w:pPr>
        <w:pStyle w:val="Nessunaspaziatura"/>
        <w:jc w:val="both"/>
        <w:rPr>
          <w:rStyle w:val="Enfasigrassetto"/>
          <w:caps/>
          <w:sz w:val="24"/>
          <w:szCs w:val="24"/>
        </w:rPr>
      </w:pPr>
      <w:r w:rsidRPr="00AB62B1">
        <w:rPr>
          <w:rStyle w:val="Enfasigrassetto"/>
          <w:rFonts w:ascii="Arial" w:hAnsi="Arial" w:cs="Arial"/>
          <w:caps/>
          <w:sz w:val="24"/>
          <w:szCs w:val="24"/>
        </w:rPr>
        <w:t>COLLABORAZIONI. Webinar a cura dell’Area Educazione</w:t>
      </w:r>
    </w:p>
    <w:p w14:paraId="3E6767A1" w14:textId="77777777" w:rsidR="00AB62B1" w:rsidRPr="00AB62B1" w:rsidRDefault="00AB62B1" w:rsidP="00AB62B1">
      <w:pPr>
        <w:pStyle w:val="Nessunaspaziatura"/>
        <w:jc w:val="both"/>
        <w:rPr>
          <w:rStyle w:val="Enfasigrassetto"/>
          <w:rFonts w:ascii="Arial" w:hAnsi="Arial" w:cs="Arial"/>
          <w:sz w:val="24"/>
          <w:szCs w:val="24"/>
        </w:rPr>
      </w:pPr>
      <w:r w:rsidRPr="00AB62B1">
        <w:rPr>
          <w:rStyle w:val="Enfasigrassetto"/>
          <w:rFonts w:ascii="Arial" w:hAnsi="Arial" w:cs="Arial"/>
          <w:sz w:val="24"/>
          <w:szCs w:val="24"/>
        </w:rPr>
        <w:t>19 e 26 febbraio, ore 17.00 | Io, l’arte e l’estetica</w:t>
      </w:r>
    </w:p>
    <w:p w14:paraId="1FFF69FA" w14:textId="77777777" w:rsidR="00AB62B1" w:rsidRPr="00AB62B1" w:rsidRDefault="00AB62B1" w:rsidP="00AB62B1">
      <w:pPr>
        <w:pStyle w:val="Nessunaspaziatura"/>
        <w:jc w:val="both"/>
        <w:rPr>
          <w:color w:val="000000"/>
          <w:sz w:val="24"/>
          <w:szCs w:val="24"/>
        </w:rPr>
      </w:pPr>
      <w:r w:rsidRPr="00AB62B1">
        <w:rPr>
          <w:rFonts w:ascii="Arial" w:hAnsi="Arial" w:cs="Arial"/>
          <w:color w:val="000000"/>
          <w:sz w:val="24"/>
          <w:szCs w:val="24"/>
        </w:rPr>
        <w:t>Webinar in collaborazione con URLA, Associazione universitari di Rovereto, e con il Dipartimento di Psicologia e Scienze Cognitive dell’Università degli Studi di Trento. Durata un’ora e mezza. </w:t>
      </w:r>
    </w:p>
    <w:p w14:paraId="2491512C" w14:textId="77777777" w:rsidR="00AB62B1" w:rsidRPr="00AB62B1" w:rsidRDefault="00AB62B1" w:rsidP="00AB62B1">
      <w:pPr>
        <w:pStyle w:val="Nessunaspaziatura"/>
        <w:jc w:val="both"/>
        <w:rPr>
          <w:rStyle w:val="Enfasigrassetto"/>
          <w:sz w:val="24"/>
          <w:szCs w:val="24"/>
        </w:rPr>
      </w:pPr>
      <w:r w:rsidRPr="00AB62B1">
        <w:rPr>
          <w:rStyle w:val="Enfasigrassetto"/>
          <w:rFonts w:ascii="Arial" w:hAnsi="Arial" w:cs="Arial"/>
          <w:sz w:val="24"/>
          <w:szCs w:val="24"/>
        </w:rPr>
        <w:t>23 febbraio, ore 17.00 | Leggere oggi: Giappone: arte, cultura, letteratura</w:t>
      </w:r>
    </w:p>
    <w:p w14:paraId="75E3C50C" w14:textId="558F4F60" w:rsidR="00AB62B1" w:rsidRPr="00AB62B1" w:rsidRDefault="00AB62B1" w:rsidP="00AB62B1">
      <w:pPr>
        <w:pStyle w:val="Nessunaspaziatura"/>
        <w:jc w:val="both"/>
        <w:rPr>
          <w:sz w:val="24"/>
          <w:szCs w:val="24"/>
        </w:rPr>
      </w:pPr>
      <w:r w:rsidRPr="00AB62B1">
        <w:rPr>
          <w:rFonts w:ascii="Arial" w:hAnsi="Arial" w:cs="Arial"/>
          <w:color w:val="000000"/>
          <w:sz w:val="24"/>
          <w:szCs w:val="24"/>
        </w:rPr>
        <w:t>Ultimo dei tre webinar in collaborazione con la Biblioteca Civica di Rovereto. A cura di Shugo Echizenya. Durata un’ora e mezza.</w:t>
      </w:r>
      <w:r w:rsidR="009A10B1">
        <w:rPr>
          <w:rFonts w:ascii="Arial" w:hAnsi="Arial" w:cs="Arial"/>
          <w:color w:val="000000"/>
          <w:sz w:val="24"/>
          <w:szCs w:val="24"/>
        </w:rPr>
        <w:t xml:space="preserve"> </w:t>
      </w:r>
      <w:r w:rsidRPr="00AB62B1">
        <w:rPr>
          <w:rStyle w:val="Enfasigrassetto"/>
          <w:rFonts w:ascii="Arial" w:hAnsi="Arial" w:cs="Arial"/>
          <w:b w:val="0"/>
          <w:bCs w:val="0"/>
          <w:color w:val="000000"/>
          <w:sz w:val="24"/>
          <w:szCs w:val="24"/>
        </w:rPr>
        <w:t>Info e iscrizioni </w:t>
      </w:r>
      <w:hyperlink r:id="rId21" w:tgtFrame="_blank" w:history="1">
        <w:r w:rsidRPr="00AB62B1">
          <w:rPr>
            <w:rStyle w:val="Collegamentoipertestuale"/>
            <w:rFonts w:ascii="Arial" w:hAnsi="Arial" w:cs="Arial"/>
            <w:color w:val="auto"/>
            <w:sz w:val="24"/>
            <w:szCs w:val="24"/>
          </w:rPr>
          <w:t>education@mart.tn.it</w:t>
        </w:r>
      </w:hyperlink>
      <w:r w:rsidRPr="00AB62B1">
        <w:rPr>
          <w:rFonts w:ascii="Arial" w:hAnsi="Arial" w:cs="Arial"/>
          <w:sz w:val="24"/>
          <w:szCs w:val="24"/>
        </w:rPr>
        <w:t> </w:t>
      </w:r>
    </w:p>
    <w:p w14:paraId="510EFD4E" w14:textId="4F386C5E" w:rsidR="00AB62B1" w:rsidRDefault="00AB62B1" w:rsidP="00AB62B1">
      <w:pPr>
        <w:jc w:val="both"/>
        <w:rPr>
          <w:rFonts w:cs="Arial"/>
        </w:rPr>
      </w:pPr>
    </w:p>
    <w:p w14:paraId="42A22F22" w14:textId="0F3A3E51" w:rsidR="00FF7500" w:rsidRDefault="00FF7500" w:rsidP="00AB62B1">
      <w:pPr>
        <w:jc w:val="both"/>
        <w:rPr>
          <w:rFonts w:cs="Arial"/>
        </w:rPr>
      </w:pPr>
      <w:r>
        <w:rPr>
          <w:rFonts w:cs="Arial"/>
        </w:rPr>
        <w:t xml:space="preserve">Infine dal 27 febbraio al 27 marzo, ogni sabato una nuova serie di </w:t>
      </w:r>
      <w:r w:rsidRPr="00FF7500">
        <w:rPr>
          <w:rFonts w:cs="Arial"/>
          <w:b/>
          <w:bCs/>
        </w:rPr>
        <w:t>Pillole di Mart</w:t>
      </w:r>
      <w:r>
        <w:rPr>
          <w:rFonts w:cs="Arial"/>
        </w:rPr>
        <w:t xml:space="preserve">, dedicate </w:t>
      </w:r>
      <w:r w:rsidR="00921D1A">
        <w:rPr>
          <w:rFonts w:cs="Arial"/>
        </w:rPr>
        <w:t>alle</w:t>
      </w:r>
      <w:r>
        <w:rPr>
          <w:rFonts w:cs="Arial"/>
        </w:rPr>
        <w:t xml:space="preserve"> </w:t>
      </w:r>
      <w:r w:rsidRPr="00FF7500">
        <w:rPr>
          <w:rFonts w:cs="Arial"/>
        </w:rPr>
        <w:t xml:space="preserve">collezioni del </w:t>
      </w:r>
      <w:r w:rsidR="00274F99">
        <w:rPr>
          <w:rFonts w:cs="Arial"/>
        </w:rPr>
        <w:t>museo.</w:t>
      </w:r>
      <w:r w:rsidRPr="00FF7500">
        <w:rPr>
          <w:rFonts w:cs="Arial"/>
        </w:rPr>
        <w:t xml:space="preserve"> </w:t>
      </w:r>
    </w:p>
    <w:p w14:paraId="423951C4" w14:textId="77777777" w:rsidR="00FF7500" w:rsidRDefault="00FF7500" w:rsidP="00AB62B1">
      <w:pPr>
        <w:jc w:val="both"/>
        <w:rPr>
          <w:rFonts w:cs="Arial"/>
        </w:rPr>
      </w:pPr>
    </w:p>
    <w:p w14:paraId="471867B6" w14:textId="238BB8B2" w:rsidR="00AB62B1" w:rsidRDefault="00AB62B1" w:rsidP="00AB62B1">
      <w:pPr>
        <w:jc w:val="both"/>
        <w:rPr>
          <w:rFonts w:cs="Arial"/>
        </w:rPr>
      </w:pPr>
      <w:r>
        <w:rPr>
          <w:rFonts w:cs="Arial"/>
        </w:rPr>
        <w:t>(m.b.)</w:t>
      </w:r>
    </w:p>
    <w:p w14:paraId="0E4F8ACF" w14:textId="77777777" w:rsidR="00AB62B1" w:rsidRDefault="00AB62B1" w:rsidP="00AB62B1">
      <w:pPr>
        <w:jc w:val="both"/>
        <w:rPr>
          <w:rFonts w:cs="Arial"/>
        </w:rPr>
      </w:pPr>
    </w:p>
    <w:p w14:paraId="7A2F0EDE" w14:textId="36E9B0C5" w:rsidR="00FA0991" w:rsidRPr="00AB62B1" w:rsidRDefault="00AB62B1" w:rsidP="00F21BC2">
      <w:pPr>
        <w:jc w:val="both"/>
      </w:pPr>
      <w:r>
        <w:rPr>
          <w:rFonts w:cs="Arial"/>
        </w:rPr>
        <w:t>Trento, 19 febbraio 2021</w:t>
      </w:r>
      <w:r w:rsidR="00640B33">
        <w:rPr>
          <w:rFonts w:cs="Arial"/>
        </w:rPr>
        <w:t xml:space="preserve"> </w:t>
      </w:r>
    </w:p>
    <w:sectPr w:rsidR="00FA0991" w:rsidRPr="00AB62B1" w:rsidSect="00A1234D">
      <w:headerReference w:type="default" r:id="rId22"/>
      <w:footerReference w:type="default" r:id="rId2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EFA9E2" w14:textId="77777777" w:rsidR="00E916FD" w:rsidRDefault="00E916FD" w:rsidP="009C72FF">
      <w:r>
        <w:separator/>
      </w:r>
    </w:p>
  </w:endnote>
  <w:endnote w:type="continuationSeparator" w:id="0">
    <w:p w14:paraId="7BF39ED7" w14:textId="77777777" w:rsidR="00E916FD" w:rsidRDefault="00E916FD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F2D765" w14:textId="77777777" w:rsidR="00E916FD" w:rsidRDefault="00E916FD" w:rsidP="009C72FF">
      <w:r>
        <w:separator/>
      </w:r>
    </w:p>
  </w:footnote>
  <w:footnote w:type="continuationSeparator" w:id="0">
    <w:p w14:paraId="1725BB9B" w14:textId="77777777" w:rsidR="00E916FD" w:rsidRDefault="00E916FD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84A0C"/>
    <w:multiLevelType w:val="multilevel"/>
    <w:tmpl w:val="D5000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664AC4"/>
    <w:multiLevelType w:val="hybridMultilevel"/>
    <w:tmpl w:val="2F44A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90BBD"/>
    <w:multiLevelType w:val="hybridMultilevel"/>
    <w:tmpl w:val="D2B65158"/>
    <w:lvl w:ilvl="0" w:tplc="1082A75A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E1322"/>
    <w:multiLevelType w:val="multilevel"/>
    <w:tmpl w:val="6E6A7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643433"/>
    <w:multiLevelType w:val="multilevel"/>
    <w:tmpl w:val="7FEE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2D2173"/>
    <w:multiLevelType w:val="multilevel"/>
    <w:tmpl w:val="FD08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BD3CC5"/>
    <w:multiLevelType w:val="multilevel"/>
    <w:tmpl w:val="FEC6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024432"/>
    <w:multiLevelType w:val="multilevel"/>
    <w:tmpl w:val="CA5C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87159C0"/>
    <w:multiLevelType w:val="multilevel"/>
    <w:tmpl w:val="A732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E4FD3"/>
    <w:multiLevelType w:val="multilevel"/>
    <w:tmpl w:val="39363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2E787799"/>
    <w:multiLevelType w:val="multilevel"/>
    <w:tmpl w:val="D77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AE74D09"/>
    <w:multiLevelType w:val="multilevel"/>
    <w:tmpl w:val="458E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B912ECC"/>
    <w:multiLevelType w:val="multilevel"/>
    <w:tmpl w:val="1746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7F6C08"/>
    <w:multiLevelType w:val="multilevel"/>
    <w:tmpl w:val="731A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AE42558"/>
    <w:multiLevelType w:val="multilevel"/>
    <w:tmpl w:val="9D2E73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CB3562"/>
    <w:multiLevelType w:val="multilevel"/>
    <w:tmpl w:val="5BDC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0E04C03"/>
    <w:multiLevelType w:val="multilevel"/>
    <w:tmpl w:val="BEFE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12D396E"/>
    <w:multiLevelType w:val="hybridMultilevel"/>
    <w:tmpl w:val="0562BAA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36587"/>
    <w:multiLevelType w:val="hybridMultilevel"/>
    <w:tmpl w:val="2946A936"/>
    <w:lvl w:ilvl="0" w:tplc="E80CD5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90392F"/>
    <w:multiLevelType w:val="multilevel"/>
    <w:tmpl w:val="DA42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0F9405C"/>
    <w:multiLevelType w:val="multilevel"/>
    <w:tmpl w:val="7C58A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CA4766"/>
    <w:multiLevelType w:val="multilevel"/>
    <w:tmpl w:val="A304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FE258BB"/>
    <w:multiLevelType w:val="multilevel"/>
    <w:tmpl w:val="930EF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2"/>
  </w:num>
  <w:num w:numId="4">
    <w:abstractNumId w:val="9"/>
  </w:num>
  <w:num w:numId="5">
    <w:abstractNumId w:val="16"/>
  </w:num>
  <w:num w:numId="6">
    <w:abstractNumId w:val="2"/>
  </w:num>
  <w:num w:numId="7">
    <w:abstractNumId w:val="26"/>
  </w:num>
  <w:num w:numId="8">
    <w:abstractNumId w:val="15"/>
  </w:num>
  <w:num w:numId="9">
    <w:abstractNumId w:val="14"/>
  </w:num>
  <w:num w:numId="10">
    <w:abstractNumId w:val="6"/>
  </w:num>
  <w:num w:numId="11">
    <w:abstractNumId w:val="27"/>
  </w:num>
  <w:num w:numId="12">
    <w:abstractNumId w:val="8"/>
  </w:num>
  <w:num w:numId="13">
    <w:abstractNumId w:val="3"/>
  </w:num>
  <w:num w:numId="14">
    <w:abstractNumId w:val="4"/>
  </w:num>
  <w:num w:numId="15">
    <w:abstractNumId w:val="20"/>
  </w:num>
  <w:num w:numId="16">
    <w:abstractNumId w:val="0"/>
  </w:num>
  <w:num w:numId="17">
    <w:abstractNumId w:val="17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24"/>
  </w:num>
  <w:num w:numId="22">
    <w:abstractNumId w:val="19"/>
  </w:num>
  <w:num w:numId="23">
    <w:abstractNumId w:val="7"/>
  </w:num>
  <w:num w:numId="24">
    <w:abstractNumId w:val="5"/>
  </w:num>
  <w:num w:numId="25">
    <w:abstractNumId w:val="10"/>
  </w:num>
  <w:num w:numId="26">
    <w:abstractNumId w:val="22"/>
  </w:num>
  <w:num w:numId="27">
    <w:abstractNumId w:val="1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06AE"/>
    <w:rsid w:val="000D27B1"/>
    <w:rsid w:val="000D59D2"/>
    <w:rsid w:val="000D62FB"/>
    <w:rsid w:val="000E78C4"/>
    <w:rsid w:val="000F2041"/>
    <w:rsid w:val="000F5223"/>
    <w:rsid w:val="000F5B39"/>
    <w:rsid w:val="000F631A"/>
    <w:rsid w:val="001123DA"/>
    <w:rsid w:val="001205F9"/>
    <w:rsid w:val="00144F7C"/>
    <w:rsid w:val="00155FD3"/>
    <w:rsid w:val="001669D7"/>
    <w:rsid w:val="00167478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D232C"/>
    <w:rsid w:val="001E20F6"/>
    <w:rsid w:val="001F2F71"/>
    <w:rsid w:val="001F7C2E"/>
    <w:rsid w:val="00201BB9"/>
    <w:rsid w:val="00201FC3"/>
    <w:rsid w:val="00213E5F"/>
    <w:rsid w:val="00217EFF"/>
    <w:rsid w:val="0022549E"/>
    <w:rsid w:val="0023281F"/>
    <w:rsid w:val="00252C6C"/>
    <w:rsid w:val="0025727E"/>
    <w:rsid w:val="00274F99"/>
    <w:rsid w:val="0027590E"/>
    <w:rsid w:val="0027630F"/>
    <w:rsid w:val="00287487"/>
    <w:rsid w:val="002933F5"/>
    <w:rsid w:val="002A63BC"/>
    <w:rsid w:val="002B2DF2"/>
    <w:rsid w:val="002D09B0"/>
    <w:rsid w:val="003014AC"/>
    <w:rsid w:val="003018AC"/>
    <w:rsid w:val="00320280"/>
    <w:rsid w:val="003366B6"/>
    <w:rsid w:val="00342BBD"/>
    <w:rsid w:val="003476B0"/>
    <w:rsid w:val="00347B93"/>
    <w:rsid w:val="003661B4"/>
    <w:rsid w:val="00381AD6"/>
    <w:rsid w:val="00382BB2"/>
    <w:rsid w:val="003856DF"/>
    <w:rsid w:val="003B2158"/>
    <w:rsid w:val="003C52A3"/>
    <w:rsid w:val="003C5623"/>
    <w:rsid w:val="003C6629"/>
    <w:rsid w:val="003F3739"/>
    <w:rsid w:val="003F6FC5"/>
    <w:rsid w:val="0041263B"/>
    <w:rsid w:val="00414B4A"/>
    <w:rsid w:val="00415DB0"/>
    <w:rsid w:val="004348F1"/>
    <w:rsid w:val="0043702B"/>
    <w:rsid w:val="0044497F"/>
    <w:rsid w:val="00446DF7"/>
    <w:rsid w:val="00475375"/>
    <w:rsid w:val="004809A6"/>
    <w:rsid w:val="004A4134"/>
    <w:rsid w:val="004B1401"/>
    <w:rsid w:val="004B3FDD"/>
    <w:rsid w:val="004C3781"/>
    <w:rsid w:val="004C46B4"/>
    <w:rsid w:val="004E783A"/>
    <w:rsid w:val="004E7FDE"/>
    <w:rsid w:val="004F3E61"/>
    <w:rsid w:val="00506122"/>
    <w:rsid w:val="00512E90"/>
    <w:rsid w:val="0052684C"/>
    <w:rsid w:val="00534CE9"/>
    <w:rsid w:val="00540F62"/>
    <w:rsid w:val="00566508"/>
    <w:rsid w:val="00576704"/>
    <w:rsid w:val="0057740B"/>
    <w:rsid w:val="00577656"/>
    <w:rsid w:val="00577A8A"/>
    <w:rsid w:val="005843C9"/>
    <w:rsid w:val="005848A9"/>
    <w:rsid w:val="005A0D15"/>
    <w:rsid w:val="005A45E9"/>
    <w:rsid w:val="005B455E"/>
    <w:rsid w:val="005B6F5D"/>
    <w:rsid w:val="005D01A2"/>
    <w:rsid w:val="006176D4"/>
    <w:rsid w:val="00622E1C"/>
    <w:rsid w:val="006256D8"/>
    <w:rsid w:val="00626AFB"/>
    <w:rsid w:val="006374B2"/>
    <w:rsid w:val="00640B33"/>
    <w:rsid w:val="00641A0C"/>
    <w:rsid w:val="00645103"/>
    <w:rsid w:val="006469B6"/>
    <w:rsid w:val="00653C7D"/>
    <w:rsid w:val="00663B3C"/>
    <w:rsid w:val="00677B64"/>
    <w:rsid w:val="00686F38"/>
    <w:rsid w:val="00695487"/>
    <w:rsid w:val="006A789F"/>
    <w:rsid w:val="006B3D66"/>
    <w:rsid w:val="006F721C"/>
    <w:rsid w:val="006F7452"/>
    <w:rsid w:val="00701A46"/>
    <w:rsid w:val="00717251"/>
    <w:rsid w:val="00724E05"/>
    <w:rsid w:val="007312A0"/>
    <w:rsid w:val="00743568"/>
    <w:rsid w:val="0074772B"/>
    <w:rsid w:val="0075635D"/>
    <w:rsid w:val="007701DF"/>
    <w:rsid w:val="0077380C"/>
    <w:rsid w:val="00780633"/>
    <w:rsid w:val="00797087"/>
    <w:rsid w:val="007A6D2E"/>
    <w:rsid w:val="007B0451"/>
    <w:rsid w:val="007B3886"/>
    <w:rsid w:val="007B67F0"/>
    <w:rsid w:val="007C4AD3"/>
    <w:rsid w:val="007C4F7E"/>
    <w:rsid w:val="007C5F56"/>
    <w:rsid w:val="007D257A"/>
    <w:rsid w:val="007E4058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0451"/>
    <w:rsid w:val="00855886"/>
    <w:rsid w:val="00857707"/>
    <w:rsid w:val="0087064A"/>
    <w:rsid w:val="00883A9B"/>
    <w:rsid w:val="008952F0"/>
    <w:rsid w:val="008A2827"/>
    <w:rsid w:val="008A58E9"/>
    <w:rsid w:val="008B4E3D"/>
    <w:rsid w:val="008D2706"/>
    <w:rsid w:val="008D36FB"/>
    <w:rsid w:val="008D6265"/>
    <w:rsid w:val="008F1650"/>
    <w:rsid w:val="008F373C"/>
    <w:rsid w:val="009202DC"/>
    <w:rsid w:val="00920D76"/>
    <w:rsid w:val="00921D1A"/>
    <w:rsid w:val="0092506D"/>
    <w:rsid w:val="00926AA9"/>
    <w:rsid w:val="00930C28"/>
    <w:rsid w:val="00950E9B"/>
    <w:rsid w:val="009605AB"/>
    <w:rsid w:val="009804CE"/>
    <w:rsid w:val="00982C34"/>
    <w:rsid w:val="0098381E"/>
    <w:rsid w:val="00984E9E"/>
    <w:rsid w:val="00991C6B"/>
    <w:rsid w:val="00992239"/>
    <w:rsid w:val="00992575"/>
    <w:rsid w:val="00994407"/>
    <w:rsid w:val="0099448B"/>
    <w:rsid w:val="009A10B1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5307"/>
    <w:rsid w:val="00A10A23"/>
    <w:rsid w:val="00A11B75"/>
    <w:rsid w:val="00A1234D"/>
    <w:rsid w:val="00A141FC"/>
    <w:rsid w:val="00A16396"/>
    <w:rsid w:val="00A201EC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B62B1"/>
    <w:rsid w:val="00AD384A"/>
    <w:rsid w:val="00AE0388"/>
    <w:rsid w:val="00AE1429"/>
    <w:rsid w:val="00AF41CE"/>
    <w:rsid w:val="00AF63F4"/>
    <w:rsid w:val="00B06C89"/>
    <w:rsid w:val="00B10525"/>
    <w:rsid w:val="00B43249"/>
    <w:rsid w:val="00B61314"/>
    <w:rsid w:val="00B636B0"/>
    <w:rsid w:val="00B83753"/>
    <w:rsid w:val="00B95685"/>
    <w:rsid w:val="00B96D16"/>
    <w:rsid w:val="00B97409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31C8C"/>
    <w:rsid w:val="00C40386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14442"/>
    <w:rsid w:val="00D25084"/>
    <w:rsid w:val="00D3146E"/>
    <w:rsid w:val="00D3353A"/>
    <w:rsid w:val="00D35905"/>
    <w:rsid w:val="00D447FE"/>
    <w:rsid w:val="00D46902"/>
    <w:rsid w:val="00D6595A"/>
    <w:rsid w:val="00D7097A"/>
    <w:rsid w:val="00D72EB1"/>
    <w:rsid w:val="00D73EC1"/>
    <w:rsid w:val="00D8076A"/>
    <w:rsid w:val="00D82B37"/>
    <w:rsid w:val="00D914DC"/>
    <w:rsid w:val="00DA7633"/>
    <w:rsid w:val="00DB549B"/>
    <w:rsid w:val="00DC16F1"/>
    <w:rsid w:val="00DC77A8"/>
    <w:rsid w:val="00DD4177"/>
    <w:rsid w:val="00DD7962"/>
    <w:rsid w:val="00DE2B7D"/>
    <w:rsid w:val="00DE43EB"/>
    <w:rsid w:val="00E051C6"/>
    <w:rsid w:val="00E1147E"/>
    <w:rsid w:val="00E118A1"/>
    <w:rsid w:val="00E1624C"/>
    <w:rsid w:val="00E22543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16FD"/>
    <w:rsid w:val="00E97652"/>
    <w:rsid w:val="00EB049B"/>
    <w:rsid w:val="00EC6057"/>
    <w:rsid w:val="00ED3666"/>
    <w:rsid w:val="00EE50D2"/>
    <w:rsid w:val="00EF2338"/>
    <w:rsid w:val="00F16462"/>
    <w:rsid w:val="00F2020D"/>
    <w:rsid w:val="00F207FB"/>
    <w:rsid w:val="00F21BC2"/>
    <w:rsid w:val="00F2597E"/>
    <w:rsid w:val="00F379B5"/>
    <w:rsid w:val="00F4212D"/>
    <w:rsid w:val="00F459C5"/>
    <w:rsid w:val="00F53ABB"/>
    <w:rsid w:val="00F66A83"/>
    <w:rsid w:val="00F7101A"/>
    <w:rsid w:val="00F82CD8"/>
    <w:rsid w:val="00F86B94"/>
    <w:rsid w:val="00FA0991"/>
    <w:rsid w:val="00FD41C8"/>
    <w:rsid w:val="00FD610A"/>
    <w:rsid w:val="00FD7EF1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20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201EC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201EC"/>
    <w:rPr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6176D4"/>
    <w:rPr>
      <w:color w:val="605E5C"/>
      <w:shd w:val="clear" w:color="auto" w:fill="E1DFDD"/>
    </w:rPr>
  </w:style>
  <w:style w:type="paragraph" w:customStyle="1" w:styleId="paragraph">
    <w:name w:val="paragraph"/>
    <w:basedOn w:val="Normale"/>
    <w:uiPriority w:val="99"/>
    <w:semiHidden/>
    <w:rsid w:val="00AB62B1"/>
    <w:rPr>
      <w:rFonts w:ascii="Calibri" w:eastAsiaTheme="minorHAnsi" w:hAnsi="Calibri" w:cs="Calibri"/>
      <w:sz w:val="22"/>
      <w:szCs w:val="22"/>
    </w:rPr>
  </w:style>
  <w:style w:type="character" w:customStyle="1" w:styleId="normaltextrun">
    <w:name w:val="normaltextrun"/>
    <w:basedOn w:val="Carpredefinitoparagrafo"/>
    <w:rsid w:val="00AB62B1"/>
  </w:style>
  <w:style w:type="character" w:customStyle="1" w:styleId="eop">
    <w:name w:val="eop"/>
    <w:basedOn w:val="Carpredefinitoparagrafo"/>
    <w:rsid w:val="00AB6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tratreetime.muse.it/" TargetMode="External"/><Relationship Id="rId13" Type="http://schemas.openxmlformats.org/officeDocument/2006/relationships/hyperlink" Target="https://muse.musvc2.net/e/t?q=9%3dEhWZKd%269%3dW%262%3ddWb%263%3dYQdMg%26H%3dD8RCO_6ypv_G9_Ewgx_OB_6ypv_FDJSA.KHOs.GG_Ne1m_XtGG_Ne1m_XtmFLzME7_6ypv_FDbRsLGE-ORGE0GG77o9x_6ypv_FDXNqF6RwM_Ewgx_OBd94E2C_Ewgx_OBa3pk-o-N69qM9E-49FOw-D28-19E-XNZN.77NK%260%3d1SFRqZ.AA8%26GF%3dWIdRZ" TargetMode="External"/><Relationship Id="rId18" Type="http://schemas.openxmlformats.org/officeDocument/2006/relationships/hyperlink" Target="mailto:Link%20per%20iscriversi&#160;" TargetMode="External"/><Relationship Id="rId3" Type="http://schemas.openxmlformats.org/officeDocument/2006/relationships/styles" Target="styles.xml"/><Relationship Id="rId21" Type="http://schemas.openxmlformats.org/officeDocument/2006/relationships/hyperlink" Target="mailto:education@mart.tn.i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use.musvc2.net/e/t?q=4%3d7dIUCZ%26u%3dR%26t%3dZIW%26u%3dUCYEc%264%3d9zNyJ_xubq_95_1rYt_A7_xubq_806N3.0j4k6xFq.7xD_xubq_80nMkH3J_xubq_80CRAVCZAdESAUIXF_LZtV_Vo_IWwY_Tl5lFtNnOz_LZtV_Wm_IWwY_Xh_LZtV_VDS8956tN_j4zCxE_nC2KuL8_IWwY_SAVA_IWwY_SAWJ_IWwY_Vh_LZtV_ak_IWwY_SAVA64N12_j532_xubq_8YAS_xubq_8YBb_xubq_8YAS_xubq_8YAS_xubq_8YAd_xubq_8YASs9l9gHrJs_LZtV2g5j_VDS8_LZtV_VDTG_LZtV_VDS8M4Il5l6_xubq_8YAS_xubq_8YAd_xubq_8YASyO17g7n_IWwY_SAVA_IWwY_SAWJ_IWwY_SAVAGkLv2rCwB_xubq_8YAS_xubq_C8_1rYt_AV8g_1rYt_F3_xubq_8YASkR3Ig_8jKg_LZtV_VDS8_LZtV_VDTG_LZtV_VDS8_LZtV_VDS8_LZtV_VDSI_LZtV_VDS8Gn4n5w0yG_1rYt_AV8V_1rYt_AV9e_1rYt_AV8V2Lx0j4k_LZtV_VDS8_LZtV_VDSI_LZtV_VDS8M4Il5l6_xubq_8YAS_xubq_8YBb_xubq_8YASv91DgFrEq_LZtV_VDS8_LZtV_am_IWwY_Vj_LZtV_VDSI_LZtV_VDS8Ln7_tI30l_N8Gk_LZtV_VDS8_LZtV_VDTGH4Cr_LZtV_am%265%3dsO2MiV.w6z%26C2%3dRAZDU" TargetMode="External"/><Relationship Id="rId17" Type="http://schemas.openxmlformats.org/officeDocument/2006/relationships/hyperlink" Target="https://www.muse.it/it/Esplora/Progetti-Speciali/Pagine/La%20curiosit%C3%A0%20trasforma/La-curiosit%C3%A0-trasforma_eventi.asp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muse.it/it/Esplora/Eventi-Attivita/Archivio/Pagine/MUSE-Live-feb-2021.aspx" TargetMode="External"/><Relationship Id="rId20" Type="http://schemas.openxmlformats.org/officeDocument/2006/relationships/hyperlink" Target="https://trento.us5.list-manage.com/track/click?u=566f9ff261c6fbdc35f02fa87&amp;id=7cc55978e8&amp;e=6903ac84c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use.musvc2.net/e/t?q=3%3dGaOTMW%261%3dQ%264%3dWOV%265%3dRIXOZ%260%3d80K5I_8rhp_I2_7qiq_G6_8rhp_H7BMC.D0Iu.09_Hgte_Rv09_Hgte_Rvf8F2F71_8rhp_H7TLuE99-QK99B0911q2p_8rhp_H7PHs9xLyF_7qiq_G6f2v946_7qiq_G6i21E0Kt54J-u5r-DpH-qG7-Cq8-GZHR.pI6O%26s%3dCAJA3H.EtJ%26yJ%3dFULVI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use.musvc2.net/e/t?q=0%3d8aWaDW%269%3dX%26u%3dWWc%26v%3dRQeFZ%26H%3dE1KCP_yrpw_02_ExZq_OC_yrpw_97JT4.DHPl.0G_OXtm_Ym0G_OXtm_YmfFMsFE8_yrpw_97bSlEGF-HKGF30G8_yrpw_97XOj96SpF_ExZq_OCW24Fu6_ExZq_OCW2EIp20L-k0-yFt36-Cl3-08y-2CO-t24-DpL-Og9R.xPwO%261%3dJ2JI09.E2Q%26pJ%3d8h2xNbCVQ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mostratreetime.muse.it/2021/02/18/parola-agli-artisti-mali-weil/" TargetMode="External"/><Relationship Id="rId19" Type="http://schemas.openxmlformats.org/officeDocument/2006/relationships/hyperlink" Target="mailto:eventi@mart.tn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stratreetime.muse.it/2017/01/28/podcast-uomo-piantava-alberi/" TargetMode="External"/><Relationship Id="rId14" Type="http://schemas.openxmlformats.org/officeDocument/2006/relationships/hyperlink" Target="https://muse.musvc2.net/e/t?q=4%3dNbBUTX%26n%3dR%26A%3dXBW%26B%3dS6YVa%26w%3d9GLrJ_EsUq_P3_trpr_47_EsUq_O8yNJ.EwJ2.Av_InuR_S3Av_InuR_S3guG9Gt2_EsUq_O8GM2Fv0-XLv0IAv22x3c_EsUq_O8CIz0kM6G_trpr_47m3i0A7_trpr_47pLqI67-kEz3tKxLg-724-o2E-TBSN.3uGK%266%3doLFNeS.A7v%260F%3dS7WRV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13</cp:revision>
  <cp:lastPrinted>2018-03-22T13:16:00Z</cp:lastPrinted>
  <dcterms:created xsi:type="dcterms:W3CDTF">2021-02-18T15:14:00Z</dcterms:created>
  <dcterms:modified xsi:type="dcterms:W3CDTF">2021-02-19T11:13:00Z</dcterms:modified>
</cp:coreProperties>
</file>