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A6DE4" w14:textId="5680B12B" w:rsidR="00333179" w:rsidRPr="00333179" w:rsidRDefault="00A3321B" w:rsidP="00333179">
      <w:pPr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28"/>
          <w:szCs w:val="22"/>
        </w:rPr>
        <w:t>Oggi s</w:t>
      </w:r>
      <w:r w:rsidR="006E5D71">
        <w:rPr>
          <w:rFonts w:cs="Arial"/>
          <w:b/>
          <w:bCs/>
          <w:sz w:val="28"/>
          <w:szCs w:val="22"/>
        </w:rPr>
        <w:t xml:space="preserve">ui prati di Malga </w:t>
      </w:r>
      <w:proofErr w:type="spellStart"/>
      <w:r w:rsidR="006E5D71">
        <w:rPr>
          <w:rFonts w:cs="Arial"/>
          <w:b/>
          <w:bCs/>
          <w:sz w:val="28"/>
          <w:szCs w:val="22"/>
        </w:rPr>
        <w:t>Canvere</w:t>
      </w:r>
      <w:proofErr w:type="spellEnd"/>
      <w:r w:rsidR="006E5D71">
        <w:rPr>
          <w:rFonts w:cs="Arial"/>
          <w:b/>
          <w:bCs/>
          <w:sz w:val="28"/>
          <w:szCs w:val="22"/>
        </w:rPr>
        <w:t xml:space="preserve"> in val di Fiemme</w:t>
      </w:r>
    </w:p>
    <w:p w14:paraId="7596C00E" w14:textId="394D67DC" w:rsidR="00333179" w:rsidRPr="00A3321B" w:rsidRDefault="00A3321B" w:rsidP="00333179">
      <w:pPr>
        <w:rPr>
          <w:rFonts w:cs="Arial"/>
          <w:b/>
          <w:bCs/>
          <w:sz w:val="31"/>
          <w:szCs w:val="31"/>
        </w:rPr>
      </w:pPr>
      <w:r w:rsidRPr="00A3321B">
        <w:rPr>
          <w:rFonts w:cs="Arial"/>
          <w:b/>
          <w:bCs/>
          <w:sz w:val="31"/>
          <w:szCs w:val="31"/>
        </w:rPr>
        <w:t>AI SUONI DELLE DOLOMITI L’OMAGGIO AD ASTOR PIAZZOLLA</w:t>
      </w:r>
    </w:p>
    <w:p w14:paraId="0D5832C5" w14:textId="77777777" w:rsidR="00333179" w:rsidRPr="00333179" w:rsidRDefault="00333179" w:rsidP="00333179">
      <w:pPr>
        <w:jc w:val="both"/>
        <w:rPr>
          <w:rFonts w:cs="Arial"/>
          <w:b/>
          <w:bCs/>
        </w:rPr>
      </w:pPr>
    </w:p>
    <w:p w14:paraId="6E59191F" w14:textId="2AE13807" w:rsidR="00F238D4" w:rsidRPr="004F4025" w:rsidRDefault="00F238D4" w:rsidP="004F4025">
      <w:pPr>
        <w:spacing w:line="200" w:lineRule="atLeast"/>
        <w:jc w:val="both"/>
        <w:rPr>
          <w:rFonts w:cs="Arial"/>
          <w:b/>
          <w:bCs/>
        </w:rPr>
      </w:pPr>
      <w:r w:rsidRPr="004F4025">
        <w:rPr>
          <w:rFonts w:cs="Arial"/>
          <w:b/>
          <w:bCs/>
        </w:rPr>
        <w:t>Nel con</w:t>
      </w:r>
      <w:r w:rsidR="00CE664F" w:rsidRPr="004F4025">
        <w:rPr>
          <w:rFonts w:cs="Arial"/>
          <w:b/>
          <w:bCs/>
        </w:rPr>
        <w:t>c</w:t>
      </w:r>
      <w:r w:rsidRPr="004F4025">
        <w:rPr>
          <w:rFonts w:cs="Arial"/>
          <w:b/>
          <w:bCs/>
        </w:rPr>
        <w:t xml:space="preserve">erto che </w:t>
      </w:r>
      <w:r w:rsidR="00CE664F" w:rsidRPr="004F4025">
        <w:rPr>
          <w:rFonts w:cs="Arial"/>
          <w:b/>
          <w:bCs/>
        </w:rPr>
        <w:t>og</w:t>
      </w:r>
      <w:r w:rsidR="004F4025" w:rsidRPr="004F4025">
        <w:rPr>
          <w:rFonts w:cs="Arial"/>
          <w:b/>
          <w:bCs/>
        </w:rPr>
        <w:t xml:space="preserve">gi </w:t>
      </w:r>
      <w:r w:rsidRPr="004F4025">
        <w:rPr>
          <w:rFonts w:cs="Arial"/>
          <w:b/>
          <w:bCs/>
        </w:rPr>
        <w:t xml:space="preserve">ha inaugurato </w:t>
      </w:r>
      <w:r w:rsidR="00CE664F" w:rsidRPr="004F4025">
        <w:rPr>
          <w:rFonts w:cs="Arial"/>
          <w:b/>
          <w:bCs/>
        </w:rPr>
        <w:t xml:space="preserve">i Suoni delle Dolomiti 2021, il </w:t>
      </w:r>
      <w:r w:rsidR="00797A9F">
        <w:rPr>
          <w:rFonts w:cs="Arial"/>
          <w:b/>
          <w:bCs/>
        </w:rPr>
        <w:t>violinista</w:t>
      </w:r>
      <w:r w:rsidR="00CE664F" w:rsidRPr="004F4025">
        <w:rPr>
          <w:rFonts w:cs="Arial"/>
          <w:b/>
          <w:bCs/>
        </w:rPr>
        <w:t xml:space="preserve"> </w:t>
      </w:r>
      <w:proofErr w:type="spellStart"/>
      <w:r w:rsidRPr="004F4025">
        <w:rPr>
          <w:rFonts w:cs="Arial"/>
          <w:b/>
          <w:bCs/>
        </w:rPr>
        <w:t>Gidon</w:t>
      </w:r>
      <w:proofErr w:type="spellEnd"/>
      <w:r w:rsidRPr="004F4025">
        <w:rPr>
          <w:rFonts w:cs="Arial"/>
          <w:b/>
          <w:bCs/>
        </w:rPr>
        <w:t xml:space="preserve"> Kremer e la </w:t>
      </w:r>
      <w:proofErr w:type="spellStart"/>
      <w:r w:rsidRPr="004F4025">
        <w:rPr>
          <w:rFonts w:cs="Arial"/>
          <w:b/>
          <w:bCs/>
        </w:rPr>
        <w:t>Kremerata</w:t>
      </w:r>
      <w:proofErr w:type="spellEnd"/>
      <w:r w:rsidRPr="004F4025">
        <w:rPr>
          <w:rFonts w:cs="Arial"/>
          <w:b/>
          <w:bCs/>
        </w:rPr>
        <w:t xml:space="preserve"> Baltica hanno condotto il pubblico in un viaggio nella musica di </w:t>
      </w:r>
      <w:r w:rsidR="00CE664F" w:rsidRPr="004F4025">
        <w:rPr>
          <w:rFonts w:cs="Arial"/>
          <w:b/>
          <w:bCs/>
        </w:rPr>
        <w:t xml:space="preserve">Astor </w:t>
      </w:r>
      <w:r w:rsidRPr="004F4025">
        <w:rPr>
          <w:rFonts w:cs="Arial"/>
          <w:b/>
          <w:bCs/>
        </w:rPr>
        <w:t xml:space="preserve">Piazzolla rileggendone le opere fra composizioni proprie e quelle dei contemporanei, </w:t>
      </w:r>
    </w:p>
    <w:p w14:paraId="73086992" w14:textId="77777777" w:rsidR="004F4025" w:rsidRDefault="004F4025" w:rsidP="004F4025">
      <w:pPr>
        <w:spacing w:line="200" w:lineRule="atLeast"/>
        <w:jc w:val="both"/>
        <w:rPr>
          <w:rFonts w:cs="Arial"/>
        </w:rPr>
      </w:pPr>
    </w:p>
    <w:p w14:paraId="6FCC5807" w14:textId="06E3FA5D" w:rsidR="004F4025" w:rsidRPr="004F4025" w:rsidRDefault="004F4025" w:rsidP="004F4025">
      <w:pPr>
        <w:spacing w:line="200" w:lineRule="atLeast"/>
        <w:jc w:val="both"/>
        <w:rPr>
          <w:rFonts w:cs="Arial"/>
        </w:rPr>
      </w:pPr>
      <w:r w:rsidRPr="004F4025">
        <w:rPr>
          <w:rFonts w:cs="Arial"/>
        </w:rPr>
        <w:t xml:space="preserve">Il verde brillante di Malga </w:t>
      </w:r>
      <w:proofErr w:type="spellStart"/>
      <w:r w:rsidRPr="004F4025">
        <w:rPr>
          <w:rFonts w:cs="Arial"/>
        </w:rPr>
        <w:t>Canvere</w:t>
      </w:r>
      <w:proofErr w:type="spellEnd"/>
      <w:r w:rsidRPr="004F4025">
        <w:rPr>
          <w:rFonts w:cs="Arial"/>
        </w:rPr>
        <w:t xml:space="preserve"> in Val di Fiemme con i suoi pascoli, le abetaie e le grandi pareti delle Pale di San Martino a fare splendida mostra di sé poco distante, hanno fatto da scenario alla prima data de </w:t>
      </w:r>
      <w:r w:rsidRPr="004F4025">
        <w:rPr>
          <w:rFonts w:cs="Arial"/>
          <w:b/>
          <w:bCs/>
        </w:rPr>
        <w:t>I Suoni delle Dolomiti</w:t>
      </w:r>
      <w:r w:rsidRPr="004F4025">
        <w:rPr>
          <w:rFonts w:cs="Arial"/>
        </w:rPr>
        <w:t xml:space="preserve"> che da oggi 23 agosto al 24 settembre tornano a riempire di note le cime del Trentino.</w:t>
      </w:r>
    </w:p>
    <w:p w14:paraId="0D5A0473" w14:textId="1209F410" w:rsidR="004F4025" w:rsidRPr="004F4025" w:rsidRDefault="004F4025" w:rsidP="004F4025">
      <w:pPr>
        <w:spacing w:line="200" w:lineRule="atLeast"/>
        <w:jc w:val="both"/>
        <w:rPr>
          <w:rFonts w:cs="Arial"/>
        </w:rPr>
      </w:pPr>
      <w:r w:rsidRPr="004F4025">
        <w:rPr>
          <w:rFonts w:cs="Arial"/>
        </w:rPr>
        <w:t xml:space="preserve">Protagonisti sono stati i migliori giovani talenti dell'area baltica che da tempo sono riuniti nella </w:t>
      </w:r>
      <w:proofErr w:type="spellStart"/>
      <w:r w:rsidRPr="004F4025">
        <w:rPr>
          <w:rFonts w:cs="Arial"/>
          <w:b/>
          <w:bCs/>
        </w:rPr>
        <w:t>Kremerata</w:t>
      </w:r>
      <w:proofErr w:type="spellEnd"/>
      <w:r w:rsidRPr="004F4025">
        <w:rPr>
          <w:rFonts w:cs="Arial"/>
          <w:b/>
          <w:bCs/>
        </w:rPr>
        <w:t xml:space="preserve"> Baltica</w:t>
      </w:r>
      <w:r w:rsidRPr="004F4025">
        <w:rPr>
          <w:rFonts w:cs="Arial"/>
        </w:rPr>
        <w:t xml:space="preserve">, il loro “maestro” e più grande violinista in attività </w:t>
      </w:r>
      <w:proofErr w:type="spellStart"/>
      <w:r w:rsidRPr="004F4025">
        <w:rPr>
          <w:rFonts w:cs="Arial"/>
          <w:b/>
          <w:bCs/>
        </w:rPr>
        <w:t>Gidon</w:t>
      </w:r>
      <w:proofErr w:type="spellEnd"/>
      <w:r w:rsidRPr="004F4025">
        <w:rPr>
          <w:rFonts w:cs="Arial"/>
          <w:b/>
          <w:bCs/>
        </w:rPr>
        <w:t xml:space="preserve"> Kremer</w:t>
      </w:r>
      <w:r w:rsidRPr="004F4025">
        <w:rPr>
          <w:rFonts w:cs="Arial"/>
        </w:rPr>
        <w:t>, accompagnati dal bandoneonista</w:t>
      </w:r>
      <w:r>
        <w:rPr>
          <w:rFonts w:cs="Arial"/>
          <w:b/>
          <w:bCs/>
        </w:rPr>
        <w:t xml:space="preserve"> </w:t>
      </w:r>
      <w:r w:rsidRPr="004F4025">
        <w:rPr>
          <w:rFonts w:cs="Arial"/>
          <w:b/>
          <w:bCs/>
        </w:rPr>
        <w:t xml:space="preserve">Per </w:t>
      </w:r>
      <w:proofErr w:type="spellStart"/>
      <w:r w:rsidRPr="004F4025">
        <w:rPr>
          <w:rFonts w:cs="Arial"/>
          <w:b/>
          <w:bCs/>
        </w:rPr>
        <w:t>Arne</w:t>
      </w:r>
      <w:proofErr w:type="spellEnd"/>
      <w:r w:rsidRPr="004F4025">
        <w:rPr>
          <w:rFonts w:cs="Arial"/>
          <w:b/>
          <w:bCs/>
        </w:rPr>
        <w:t xml:space="preserve"> </w:t>
      </w:r>
      <w:proofErr w:type="spellStart"/>
      <w:r w:rsidRPr="004F4025">
        <w:rPr>
          <w:rFonts w:cs="Arial"/>
          <w:b/>
          <w:bCs/>
        </w:rPr>
        <w:t>Glorvigen</w:t>
      </w:r>
      <w:proofErr w:type="spellEnd"/>
      <w:r w:rsidRPr="004F4025">
        <w:rPr>
          <w:rFonts w:cs="Arial"/>
        </w:rPr>
        <w:t xml:space="preserve"> e dal vibrafonista </w:t>
      </w:r>
      <w:r w:rsidRPr="004F4025">
        <w:rPr>
          <w:rFonts w:cs="Arial"/>
          <w:b/>
          <w:bCs/>
        </w:rPr>
        <w:t xml:space="preserve">Andrei </w:t>
      </w:r>
      <w:proofErr w:type="spellStart"/>
      <w:r w:rsidRPr="004F4025">
        <w:rPr>
          <w:rFonts w:cs="Arial"/>
          <w:b/>
          <w:bCs/>
        </w:rPr>
        <w:t>Pushkarev</w:t>
      </w:r>
      <w:proofErr w:type="spellEnd"/>
      <w:r w:rsidRPr="004F4025">
        <w:rPr>
          <w:rFonts w:cs="Arial"/>
        </w:rPr>
        <w:t xml:space="preserve">. </w:t>
      </w:r>
    </w:p>
    <w:p w14:paraId="516965A6" w14:textId="77777777" w:rsidR="004F4025" w:rsidRPr="004F4025" w:rsidRDefault="004F4025" w:rsidP="004F4025">
      <w:pPr>
        <w:spacing w:line="200" w:lineRule="atLeast"/>
        <w:jc w:val="both"/>
        <w:rPr>
          <w:rFonts w:cs="Arial"/>
        </w:rPr>
      </w:pPr>
      <w:r w:rsidRPr="004F4025">
        <w:rPr>
          <w:rFonts w:cs="Arial"/>
        </w:rPr>
        <w:t xml:space="preserve">In tutto venticinque elementi che hanno regalato oltre un'ora di grande musica ai 1200 spettatori presenti. Non una musica qualunque perché a fare capolino sui prati della Val di Fiemme sono state le note di un genere – </w:t>
      </w:r>
      <w:r w:rsidRPr="004F4025">
        <w:rPr>
          <w:rFonts w:cs="Arial"/>
          <w:b/>
          <w:bCs/>
        </w:rPr>
        <w:t>il tango</w:t>
      </w:r>
      <w:r w:rsidRPr="004F4025">
        <w:rPr>
          <w:rFonts w:cs="Arial"/>
        </w:rPr>
        <w:t xml:space="preserve"> - che da espressione sonora di una nazione e, soprattutto, una città (Argentina e Buenos Aires) ha saputo imporsi a livello mondiale. Il merito va alle atmosfere suadenti e inconfondibili del tango ma anche ai grandi interpreti di questa musica che hanno saputo entrare in sintonia con un mondo più vasto come nel caso di </w:t>
      </w:r>
      <w:r w:rsidRPr="004F4025">
        <w:rPr>
          <w:rFonts w:cs="Arial"/>
          <w:b/>
          <w:bCs/>
        </w:rPr>
        <w:t>Astor Piazzolla</w:t>
      </w:r>
      <w:r w:rsidRPr="004F4025">
        <w:rPr>
          <w:rFonts w:cs="Arial"/>
        </w:rPr>
        <w:t xml:space="preserve"> – di cui si ricordano i 100 anni dalla nascita – e il violinista </w:t>
      </w:r>
      <w:proofErr w:type="spellStart"/>
      <w:r w:rsidRPr="004F4025">
        <w:rPr>
          <w:rFonts w:cs="Arial"/>
        </w:rPr>
        <w:t>Gidon</w:t>
      </w:r>
      <w:proofErr w:type="spellEnd"/>
      <w:r w:rsidRPr="004F4025">
        <w:rPr>
          <w:rFonts w:cs="Arial"/>
        </w:rPr>
        <w:t xml:space="preserve"> Kremer. Un incontro che ha permesso una reciproca contaminazione tra musica colta e popolare, che ha messo in gioco strumentisti e anche compositori. E il percorso proposto a I Suoni delle Dolomiti l'ha ribadito sin dall'iniziale “Tres </w:t>
      </w:r>
      <w:proofErr w:type="spellStart"/>
      <w:r w:rsidRPr="004F4025">
        <w:rPr>
          <w:rFonts w:cs="Arial"/>
        </w:rPr>
        <w:t>minutos</w:t>
      </w:r>
      <w:proofErr w:type="spellEnd"/>
      <w:r w:rsidRPr="004F4025">
        <w:rPr>
          <w:rFonts w:cs="Arial"/>
        </w:rPr>
        <w:t xml:space="preserve"> con la </w:t>
      </w:r>
      <w:proofErr w:type="spellStart"/>
      <w:r w:rsidRPr="004F4025">
        <w:rPr>
          <w:rFonts w:cs="Arial"/>
        </w:rPr>
        <w:t>realidad</w:t>
      </w:r>
      <w:proofErr w:type="spellEnd"/>
      <w:r w:rsidRPr="004F4025">
        <w:rPr>
          <w:rFonts w:cs="Arial"/>
        </w:rPr>
        <w:t>”, che ha trasportato tutti i presenti oltre Oceano, e soprattutto con “Grand Tango”.</w:t>
      </w:r>
    </w:p>
    <w:p w14:paraId="536D8225" w14:textId="77777777" w:rsidR="004F4025" w:rsidRPr="004F4025" w:rsidRDefault="004F4025" w:rsidP="004F4025">
      <w:pPr>
        <w:spacing w:line="200" w:lineRule="atLeast"/>
        <w:jc w:val="both"/>
        <w:rPr>
          <w:rFonts w:cs="Arial"/>
        </w:rPr>
      </w:pPr>
      <w:r w:rsidRPr="004F4025">
        <w:rPr>
          <w:rFonts w:cs="Arial"/>
        </w:rPr>
        <w:t>Un dialogo tra violino e bandoneon ha segnato il brano “</w:t>
      </w:r>
      <w:proofErr w:type="spellStart"/>
      <w:r w:rsidRPr="004F4025">
        <w:rPr>
          <w:rFonts w:cs="Arial"/>
        </w:rPr>
        <w:t>Cafe</w:t>
      </w:r>
      <w:proofErr w:type="spellEnd"/>
      <w:r w:rsidRPr="004F4025">
        <w:rPr>
          <w:rFonts w:cs="Arial"/>
        </w:rPr>
        <w:t xml:space="preserve"> 1930” che è stato anche occasione per ricordare il profondo legame tra l'Italia e l'Argentina, terra di emigrazione per molti connazionali. E il brano – uno di quelli che ha segnato la storia di questo genere – non poteva rappresentare meglio le malinconie della lontananza. Dedicato invece allo strumento principe del tango, il bandoneon, e a coloro che lo suonano è stata “</w:t>
      </w:r>
      <w:proofErr w:type="spellStart"/>
      <w:r w:rsidRPr="004F4025">
        <w:rPr>
          <w:rFonts w:cs="Arial"/>
        </w:rPr>
        <w:t>Tristezas</w:t>
      </w:r>
      <w:proofErr w:type="spellEnd"/>
      <w:r w:rsidRPr="004F4025">
        <w:rPr>
          <w:rFonts w:cs="Arial"/>
        </w:rPr>
        <w:t xml:space="preserve"> de un Doble A” che ha visto interprete Per </w:t>
      </w:r>
      <w:proofErr w:type="spellStart"/>
      <w:r w:rsidRPr="004F4025">
        <w:rPr>
          <w:rFonts w:cs="Arial"/>
        </w:rPr>
        <w:t>Arne</w:t>
      </w:r>
      <w:proofErr w:type="spellEnd"/>
      <w:r w:rsidRPr="004F4025">
        <w:rPr>
          <w:rFonts w:cs="Arial"/>
        </w:rPr>
        <w:t xml:space="preserve"> </w:t>
      </w:r>
      <w:proofErr w:type="spellStart"/>
      <w:r w:rsidRPr="004F4025">
        <w:rPr>
          <w:rFonts w:cs="Arial"/>
        </w:rPr>
        <w:t>Glorvigen</w:t>
      </w:r>
      <w:proofErr w:type="spellEnd"/>
      <w:r w:rsidRPr="004F4025">
        <w:rPr>
          <w:rFonts w:cs="Arial"/>
        </w:rPr>
        <w:t xml:space="preserve">. </w:t>
      </w:r>
    </w:p>
    <w:p w14:paraId="16000474" w14:textId="2B26B469" w:rsidR="004F4025" w:rsidRDefault="004F4025" w:rsidP="004F4025">
      <w:pPr>
        <w:spacing w:line="200" w:lineRule="atLeast"/>
        <w:jc w:val="both"/>
        <w:rPr>
          <w:rFonts w:cs="Arial"/>
        </w:rPr>
      </w:pPr>
      <w:r w:rsidRPr="004F4025">
        <w:rPr>
          <w:rFonts w:cs="Arial"/>
        </w:rPr>
        <w:t xml:space="preserve">Dopo i tanti applausi del pubblico è stato Andrei </w:t>
      </w:r>
      <w:proofErr w:type="spellStart"/>
      <w:r w:rsidRPr="004F4025">
        <w:rPr>
          <w:rFonts w:cs="Arial"/>
        </w:rPr>
        <w:t>Pushkarev</w:t>
      </w:r>
      <w:proofErr w:type="spellEnd"/>
      <w:r w:rsidRPr="004F4025">
        <w:rPr>
          <w:rFonts w:cs="Arial"/>
        </w:rPr>
        <w:t xml:space="preserve"> col suo vibrafono a raccogliere il testimone e a proporre una lunga improvvisazione partendo dal tema di “Little </w:t>
      </w:r>
      <w:proofErr w:type="spellStart"/>
      <w:r w:rsidRPr="004F4025">
        <w:rPr>
          <w:rFonts w:cs="Arial"/>
        </w:rPr>
        <w:t>Italy</w:t>
      </w:r>
      <w:proofErr w:type="spellEnd"/>
      <w:r w:rsidRPr="004F4025">
        <w:rPr>
          <w:rFonts w:cs="Arial"/>
        </w:rPr>
        <w:t xml:space="preserve"> 1930” e sempre su arrangiamento del musicista ucraino è poi arrivato il brano d'insieme “Fuga y </w:t>
      </w:r>
      <w:proofErr w:type="spellStart"/>
      <w:r w:rsidRPr="004F4025">
        <w:rPr>
          <w:rFonts w:cs="Arial"/>
        </w:rPr>
        <w:t>Misterio</w:t>
      </w:r>
      <w:proofErr w:type="spellEnd"/>
      <w:r w:rsidRPr="004F4025">
        <w:rPr>
          <w:rFonts w:cs="Arial"/>
        </w:rPr>
        <w:t>”.</w:t>
      </w:r>
    </w:p>
    <w:p w14:paraId="3D32E690" w14:textId="77777777" w:rsidR="004F4025" w:rsidRDefault="004F4025" w:rsidP="001D5DD4">
      <w:pPr>
        <w:spacing w:line="200" w:lineRule="atLeast"/>
        <w:jc w:val="both"/>
        <w:rPr>
          <w:rFonts w:cs="Arial"/>
        </w:rPr>
      </w:pPr>
    </w:p>
    <w:p w14:paraId="47B64309" w14:textId="22E4C3A9" w:rsidR="001D5DD4" w:rsidRDefault="001D5DD4" w:rsidP="001D5DD4">
      <w:pPr>
        <w:spacing w:line="200" w:lineRule="atLeast"/>
        <w:jc w:val="both"/>
        <w:rPr>
          <w:rFonts w:cs="Arial"/>
        </w:rPr>
      </w:pPr>
      <w:r>
        <w:rPr>
          <w:rFonts w:cs="Arial"/>
        </w:rPr>
        <w:t>Questi</w:t>
      </w:r>
      <w:r w:rsidR="00A03722">
        <w:rPr>
          <w:rFonts w:cs="Arial"/>
        </w:rPr>
        <w:t xml:space="preserve"> i prossimi appuntamenti del Festival</w:t>
      </w:r>
      <w:r>
        <w:rPr>
          <w:rFonts w:cs="Arial"/>
        </w:rPr>
        <w:t xml:space="preserve">. </w:t>
      </w:r>
    </w:p>
    <w:p w14:paraId="519A5559" w14:textId="4364DB96" w:rsidR="001D5DD4" w:rsidRPr="00AC40A5" w:rsidRDefault="001D5DD4" w:rsidP="001D5DD4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>È tutt</w:t>
      </w:r>
      <w:r>
        <w:rPr>
          <w:rFonts w:cs="Arial"/>
          <w:szCs w:val="24"/>
        </w:rPr>
        <w:t>o</w:t>
      </w:r>
      <w:r w:rsidRPr="00AC40A5">
        <w:rPr>
          <w:rFonts w:cs="Arial"/>
          <w:szCs w:val="24"/>
        </w:rPr>
        <w:t xml:space="preserve"> dedicat</w:t>
      </w:r>
      <w:r>
        <w:rPr>
          <w:rFonts w:cs="Arial"/>
          <w:szCs w:val="24"/>
        </w:rPr>
        <w:t>o</w:t>
      </w:r>
      <w:r w:rsidRPr="00AC40A5">
        <w:rPr>
          <w:rFonts w:cs="Arial"/>
          <w:szCs w:val="24"/>
        </w:rPr>
        <w:t xml:space="preserve"> al violino e a una delle più eccellenti e considerate interpreti dello strumento invece l</w:t>
      </w:r>
      <w:r>
        <w:rPr>
          <w:rFonts w:cs="Arial"/>
          <w:szCs w:val="24"/>
        </w:rPr>
        <w:t xml:space="preserve">’appuntamento di mercoledì </w:t>
      </w:r>
      <w:r w:rsidRPr="00AC40A5">
        <w:rPr>
          <w:rFonts w:cs="Arial"/>
          <w:b/>
          <w:bCs/>
          <w:szCs w:val="24"/>
        </w:rPr>
        <w:t>25 agosto</w:t>
      </w:r>
      <w:r>
        <w:rPr>
          <w:rFonts w:cs="Arial"/>
          <w:szCs w:val="24"/>
        </w:rPr>
        <w:t>:</w:t>
      </w:r>
      <w:r w:rsidRPr="00AC40A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</w:t>
      </w:r>
      <w:r w:rsidRPr="00AC40A5">
        <w:rPr>
          <w:rFonts w:cs="Arial"/>
          <w:szCs w:val="24"/>
        </w:rPr>
        <w:t>ll'ombra delle Pale di San Martino (</w:t>
      </w:r>
      <w:r w:rsidRPr="00AC40A5">
        <w:rPr>
          <w:rFonts w:cs="Arial"/>
          <w:b/>
          <w:bCs/>
          <w:szCs w:val="24"/>
        </w:rPr>
        <w:t>Prati Col</w:t>
      </w:r>
      <w:r>
        <w:rPr>
          <w:rFonts w:cs="Arial"/>
          <w:b/>
          <w:bCs/>
          <w:szCs w:val="24"/>
        </w:rPr>
        <w:t xml:space="preserve"> a</w:t>
      </w:r>
      <w:r w:rsidRPr="00AC40A5">
        <w:rPr>
          <w:rFonts w:cs="Arial"/>
          <w:b/>
          <w:bCs/>
          <w:szCs w:val="24"/>
        </w:rPr>
        <w:t xml:space="preserve"> San Martino di Castrozza</w:t>
      </w:r>
      <w:r w:rsidRPr="00AC40A5">
        <w:rPr>
          <w:rFonts w:cs="Arial"/>
          <w:szCs w:val="24"/>
        </w:rPr>
        <w:t xml:space="preserve"> alle ore 12 e recupero, in caso di maltempo, all'Auditorium Intercomunale di Primiero alle ore 17.30) arriva il carisma e la sensibilità interpretativa di </w:t>
      </w:r>
      <w:proofErr w:type="spellStart"/>
      <w:r w:rsidRPr="00AC40A5">
        <w:rPr>
          <w:rFonts w:cs="Arial"/>
          <w:b/>
          <w:bCs/>
          <w:szCs w:val="24"/>
        </w:rPr>
        <w:t>Antje</w:t>
      </w:r>
      <w:proofErr w:type="spellEnd"/>
      <w:r w:rsidRPr="00AC40A5">
        <w:rPr>
          <w:rFonts w:cs="Arial"/>
          <w:b/>
          <w:bCs/>
          <w:szCs w:val="24"/>
        </w:rPr>
        <w:t xml:space="preserve"> </w:t>
      </w:r>
      <w:proofErr w:type="spellStart"/>
      <w:r w:rsidRPr="00AC40A5">
        <w:rPr>
          <w:rFonts w:cs="Arial"/>
          <w:b/>
          <w:bCs/>
          <w:szCs w:val="24"/>
        </w:rPr>
        <w:t>Weithaas</w:t>
      </w:r>
      <w:proofErr w:type="spellEnd"/>
      <w:r w:rsidRPr="00AC40A5">
        <w:rPr>
          <w:rFonts w:cs="Arial"/>
          <w:szCs w:val="24"/>
        </w:rPr>
        <w:t xml:space="preserve">, in grado di affrontare un amplissimo repertorio che va dal Settecento ai giorni nostri. </w:t>
      </w:r>
    </w:p>
    <w:p w14:paraId="488A09C8" w14:textId="5EAAA2E4" w:rsidR="001D5DD4" w:rsidRPr="00AC40A5" w:rsidRDefault="001D5DD4" w:rsidP="001D5DD4">
      <w:pPr>
        <w:spacing w:line="200" w:lineRule="atLeast"/>
        <w:jc w:val="both"/>
        <w:rPr>
          <w:rFonts w:cs="Arial"/>
          <w:szCs w:val="24"/>
        </w:rPr>
      </w:pPr>
      <w:r w:rsidRPr="00AC40A5">
        <w:rPr>
          <w:rFonts w:cs="Arial"/>
          <w:szCs w:val="24"/>
        </w:rPr>
        <w:t xml:space="preserve">Si torna al tango argentino </w:t>
      </w:r>
      <w:r>
        <w:rPr>
          <w:rFonts w:cs="Arial"/>
          <w:szCs w:val="24"/>
        </w:rPr>
        <w:t>venerdì</w:t>
      </w:r>
      <w:r w:rsidRPr="00AC40A5">
        <w:rPr>
          <w:rFonts w:cs="Arial"/>
          <w:szCs w:val="24"/>
        </w:rPr>
        <w:t xml:space="preserve"> </w:t>
      </w:r>
      <w:r w:rsidRPr="00AC40A5">
        <w:rPr>
          <w:rFonts w:cs="Arial"/>
          <w:b/>
          <w:bCs/>
          <w:szCs w:val="24"/>
        </w:rPr>
        <w:t>27 agosto</w:t>
      </w:r>
      <w:r>
        <w:rPr>
          <w:rFonts w:cs="Arial"/>
          <w:szCs w:val="24"/>
        </w:rPr>
        <w:t xml:space="preserve"> </w:t>
      </w:r>
      <w:r w:rsidRPr="00AC40A5">
        <w:rPr>
          <w:rFonts w:cs="Arial"/>
          <w:szCs w:val="24"/>
        </w:rPr>
        <w:t xml:space="preserve">con il </w:t>
      </w:r>
      <w:r w:rsidRPr="00AC40A5">
        <w:rPr>
          <w:rFonts w:cs="Arial"/>
          <w:b/>
          <w:bCs/>
          <w:szCs w:val="24"/>
        </w:rPr>
        <w:t>Trio Gardel</w:t>
      </w:r>
      <w:r w:rsidRPr="00AC40A5">
        <w:rPr>
          <w:rFonts w:cs="Arial"/>
          <w:szCs w:val="24"/>
        </w:rPr>
        <w:t xml:space="preserve"> (ore 12 in </w:t>
      </w:r>
      <w:r w:rsidRPr="00AC40A5">
        <w:rPr>
          <w:rFonts w:cs="Arial"/>
          <w:b/>
          <w:bCs/>
          <w:szCs w:val="24"/>
        </w:rPr>
        <w:t xml:space="preserve">località </w:t>
      </w:r>
      <w:proofErr w:type="spellStart"/>
      <w:r w:rsidRPr="00AC40A5">
        <w:rPr>
          <w:rFonts w:cs="Arial"/>
          <w:b/>
          <w:bCs/>
          <w:szCs w:val="24"/>
        </w:rPr>
        <w:t>Buffaure</w:t>
      </w:r>
      <w:proofErr w:type="spellEnd"/>
      <w:r w:rsidRPr="00AC40A5">
        <w:rPr>
          <w:rFonts w:cs="Arial"/>
          <w:szCs w:val="24"/>
        </w:rPr>
        <w:t xml:space="preserve"> in Val di Fassa e, in caso di maltempo, al Teatro </w:t>
      </w:r>
      <w:proofErr w:type="spellStart"/>
      <w:r w:rsidRPr="00AC40A5">
        <w:rPr>
          <w:rFonts w:cs="Arial"/>
          <w:szCs w:val="24"/>
        </w:rPr>
        <w:t>Navalge</w:t>
      </w:r>
      <w:proofErr w:type="spellEnd"/>
      <w:r w:rsidRPr="00AC40A5">
        <w:rPr>
          <w:rFonts w:cs="Arial"/>
          <w:szCs w:val="24"/>
        </w:rPr>
        <w:t xml:space="preserve"> di Moena alle ore 17.30). È la seconda tappa di un percorso dedicato alla musica di origine argentina che, dopo Piazzola, ora risale nel tempo fino alla figura di uno dei padri di questo genere sonoro: quel Carlos Gardel che è considerato un vero e proprio classico e la cui figura ormai sconfina nel mito (e nella letteratura, basti pensare ai romanzi di Osvaldo Soriano).</w:t>
      </w:r>
      <w:r>
        <w:rPr>
          <w:rFonts w:cs="Arial"/>
          <w:szCs w:val="24"/>
        </w:rPr>
        <w:t xml:space="preserve"> </w:t>
      </w:r>
      <w:r w:rsidRPr="00AC40A5">
        <w:rPr>
          <w:rFonts w:cs="Arial"/>
          <w:szCs w:val="24"/>
        </w:rPr>
        <w:t xml:space="preserve">A interpretare le note malinconiche e magiche dell'universo creativo di quello che resterà il più grande cantante di tango di sempre è il fisarmonicista </w:t>
      </w:r>
      <w:r w:rsidRPr="00AC40A5">
        <w:rPr>
          <w:rFonts w:cs="Arial"/>
          <w:b/>
          <w:bCs/>
          <w:szCs w:val="24"/>
        </w:rPr>
        <w:t>Lionel Suarez</w:t>
      </w:r>
      <w:r w:rsidRPr="00AC40A5">
        <w:rPr>
          <w:rFonts w:cs="Arial"/>
          <w:szCs w:val="24"/>
        </w:rPr>
        <w:t xml:space="preserve"> che ha riunito nel Trio Gardel il violoncellista </w:t>
      </w:r>
      <w:r w:rsidRPr="00AC40A5">
        <w:rPr>
          <w:rFonts w:cs="Arial"/>
          <w:b/>
          <w:bCs/>
          <w:szCs w:val="24"/>
        </w:rPr>
        <w:t>Vincent Segal</w:t>
      </w:r>
      <w:r w:rsidRPr="00AC40A5">
        <w:rPr>
          <w:rFonts w:cs="Arial"/>
          <w:szCs w:val="24"/>
        </w:rPr>
        <w:t xml:space="preserve"> e il percussionista </w:t>
      </w:r>
      <w:r w:rsidRPr="00AC40A5">
        <w:rPr>
          <w:rFonts w:cs="Arial"/>
          <w:b/>
          <w:bCs/>
          <w:szCs w:val="24"/>
        </w:rPr>
        <w:t>Minino Garay</w:t>
      </w:r>
      <w:r w:rsidRPr="00AC40A5">
        <w:rPr>
          <w:rFonts w:cs="Arial"/>
          <w:szCs w:val="24"/>
        </w:rPr>
        <w:t>.</w:t>
      </w:r>
    </w:p>
    <w:p w14:paraId="3FE00143" w14:textId="2219A19B" w:rsidR="00A03722" w:rsidRDefault="00A03722" w:rsidP="00171219">
      <w:pPr>
        <w:jc w:val="both"/>
        <w:rPr>
          <w:rFonts w:cs="Arial"/>
        </w:rPr>
      </w:pPr>
      <w:r>
        <w:rPr>
          <w:rFonts w:cs="Arial"/>
        </w:rPr>
        <w:t xml:space="preserve">Le immagini del concerto </w:t>
      </w:r>
      <w:r w:rsidR="001D5DD4">
        <w:rPr>
          <w:rFonts w:cs="Arial"/>
        </w:rPr>
        <w:t xml:space="preserve">di oggi </w:t>
      </w:r>
      <w:r w:rsidR="00A3321B">
        <w:rPr>
          <w:rFonts w:cs="Arial"/>
        </w:rPr>
        <w:t xml:space="preserve">con intervista a Mario Brunello </w:t>
      </w:r>
      <w:r>
        <w:rPr>
          <w:rFonts w:cs="Arial"/>
        </w:rPr>
        <w:t xml:space="preserve">sono disponibili su </w:t>
      </w:r>
      <w:hyperlink r:id="rId8" w:history="1">
        <w:r w:rsidRPr="001D5DD4">
          <w:rPr>
            <w:rStyle w:val="Collegamentoipertestuale"/>
            <w:rFonts w:cs="Arial"/>
            <w:b/>
            <w:bCs/>
            <w:color w:val="auto"/>
          </w:rPr>
          <w:t>broadcaster.it</w:t>
        </w:r>
      </w:hyperlink>
      <w:r>
        <w:rPr>
          <w:rFonts w:cs="Arial"/>
        </w:rPr>
        <w:t xml:space="preserve"> </w:t>
      </w:r>
    </w:p>
    <w:p w14:paraId="2010C56B" w14:textId="3E725C2F" w:rsidR="00A03722" w:rsidRDefault="00A03722" w:rsidP="00171219">
      <w:pPr>
        <w:jc w:val="both"/>
        <w:rPr>
          <w:rFonts w:cs="Arial"/>
        </w:rPr>
      </w:pPr>
    </w:p>
    <w:p w14:paraId="688BBC5D" w14:textId="77777777" w:rsidR="006E5D71" w:rsidRDefault="006E5D71" w:rsidP="00171219">
      <w:pPr>
        <w:jc w:val="both"/>
      </w:pPr>
    </w:p>
    <w:p w14:paraId="44474766" w14:textId="175665CA" w:rsidR="00A03722" w:rsidRDefault="006E5D71" w:rsidP="00171219">
      <w:pPr>
        <w:jc w:val="both"/>
      </w:pPr>
      <w:r>
        <w:t>Trento, 23 agosto 2021</w:t>
      </w:r>
    </w:p>
    <w:p w14:paraId="4C37E4EE" w14:textId="77777777" w:rsidR="006E5D71" w:rsidRDefault="006E5D71" w:rsidP="00171219">
      <w:pPr>
        <w:jc w:val="both"/>
      </w:pPr>
    </w:p>
    <w:p w14:paraId="2CED4F0A" w14:textId="26FDF878" w:rsidR="00C822F2" w:rsidRDefault="00C822F2" w:rsidP="00171219">
      <w:pPr>
        <w:jc w:val="both"/>
      </w:pPr>
    </w:p>
    <w:p w14:paraId="66A64CB3" w14:textId="7E966579" w:rsidR="00C822F2" w:rsidRDefault="00C822F2" w:rsidP="00C822F2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4D968CA" wp14:editId="7395C73A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2021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4F4025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7831D228" w14:textId="77777777" w:rsidR="00C822F2" w:rsidRPr="00171219" w:rsidRDefault="00C822F2" w:rsidP="00171219">
      <w:pPr>
        <w:jc w:val="both"/>
      </w:pPr>
    </w:p>
    <w:sectPr w:rsidR="00C822F2" w:rsidRPr="00171219" w:rsidSect="000B7199">
      <w:headerReference w:type="default" r:id="rId10"/>
      <w:footerReference w:type="default" r:id="rId11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326E5" w14:textId="77777777" w:rsidR="00746265" w:rsidRDefault="00746265" w:rsidP="009C72FF">
      <w:r>
        <w:separator/>
      </w:r>
    </w:p>
  </w:endnote>
  <w:endnote w:type="continuationSeparator" w:id="0">
    <w:p w14:paraId="7E767EBF" w14:textId="77777777" w:rsidR="00746265" w:rsidRDefault="0074626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D348E" w14:textId="77777777" w:rsidR="00746265" w:rsidRDefault="00746265" w:rsidP="009C72FF">
      <w:r>
        <w:separator/>
      </w:r>
    </w:p>
  </w:footnote>
  <w:footnote w:type="continuationSeparator" w:id="0">
    <w:p w14:paraId="11C205E4" w14:textId="77777777" w:rsidR="00746265" w:rsidRDefault="0074626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4" name="Immagine 1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43ED"/>
    <w:multiLevelType w:val="multilevel"/>
    <w:tmpl w:val="4B9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8451BE3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E5798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B7199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09D1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D5DD4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2E2970"/>
    <w:rsid w:val="003014AC"/>
    <w:rsid w:val="003018AC"/>
    <w:rsid w:val="00320280"/>
    <w:rsid w:val="00333179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4F4025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86F38"/>
    <w:rsid w:val="00695487"/>
    <w:rsid w:val="006A789F"/>
    <w:rsid w:val="006B3D66"/>
    <w:rsid w:val="006E5D71"/>
    <w:rsid w:val="006F721C"/>
    <w:rsid w:val="00717251"/>
    <w:rsid w:val="00723C47"/>
    <w:rsid w:val="00724E05"/>
    <w:rsid w:val="007312A0"/>
    <w:rsid w:val="00743568"/>
    <w:rsid w:val="00746265"/>
    <w:rsid w:val="0074772B"/>
    <w:rsid w:val="0075635D"/>
    <w:rsid w:val="007701DF"/>
    <w:rsid w:val="0077380C"/>
    <w:rsid w:val="00780633"/>
    <w:rsid w:val="00797087"/>
    <w:rsid w:val="00797A9F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8F5A60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1419"/>
    <w:rsid w:val="009C1842"/>
    <w:rsid w:val="009C186B"/>
    <w:rsid w:val="009C72FF"/>
    <w:rsid w:val="009E22AE"/>
    <w:rsid w:val="009F20BF"/>
    <w:rsid w:val="009F4BC7"/>
    <w:rsid w:val="00A012B7"/>
    <w:rsid w:val="00A03722"/>
    <w:rsid w:val="00A10A23"/>
    <w:rsid w:val="00A1234D"/>
    <w:rsid w:val="00A141FC"/>
    <w:rsid w:val="00A16396"/>
    <w:rsid w:val="00A23E3A"/>
    <w:rsid w:val="00A27923"/>
    <w:rsid w:val="00A3321B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22F2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E664F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38A0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38D4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822F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822F2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5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2021-08-23T13:34:00Z</cp:lastPrinted>
  <dcterms:created xsi:type="dcterms:W3CDTF">2021-08-23T12:28:00Z</dcterms:created>
  <dcterms:modified xsi:type="dcterms:W3CDTF">2021-08-23T13:45:00Z</dcterms:modified>
</cp:coreProperties>
</file>