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36CC4" w14:textId="77777777" w:rsidR="001F3644" w:rsidRDefault="001F3644" w:rsidP="001F3644">
      <w:pPr>
        <w:rPr>
          <w:i/>
        </w:rPr>
      </w:pPr>
    </w:p>
    <w:p w14:paraId="4B4AF630" w14:textId="466917AE" w:rsidR="001F3644" w:rsidRPr="001F3644" w:rsidRDefault="001F3644" w:rsidP="001F3644">
      <w:pPr>
        <w:rPr>
          <w:b/>
          <w:sz w:val="28"/>
          <w:szCs w:val="22"/>
        </w:rPr>
      </w:pPr>
      <w:r w:rsidRPr="001F3644">
        <w:rPr>
          <w:b/>
          <w:sz w:val="28"/>
          <w:szCs w:val="22"/>
        </w:rPr>
        <w:t xml:space="preserve">Failoni: </w:t>
      </w:r>
      <w:r>
        <w:rPr>
          <w:rFonts w:cs="Arial"/>
          <w:b/>
          <w:sz w:val="28"/>
          <w:szCs w:val="22"/>
        </w:rPr>
        <w:t>«</w:t>
      </w:r>
      <w:r w:rsidRPr="001F3644">
        <w:rPr>
          <w:b/>
          <w:sz w:val="28"/>
          <w:szCs w:val="22"/>
        </w:rPr>
        <w:t>Strategico per lo sviluppo del Trentino</w:t>
      </w:r>
      <w:r>
        <w:rPr>
          <w:rFonts w:cs="Arial"/>
          <w:b/>
          <w:sz w:val="28"/>
          <w:szCs w:val="22"/>
        </w:rPr>
        <w:t>»</w:t>
      </w:r>
    </w:p>
    <w:p w14:paraId="7F956220" w14:textId="29E89E05" w:rsidR="001F3644" w:rsidRPr="001F3644" w:rsidRDefault="001F3644" w:rsidP="001F3644">
      <w:pPr>
        <w:rPr>
          <w:b/>
          <w:sz w:val="32"/>
          <w:szCs w:val="24"/>
        </w:rPr>
      </w:pPr>
      <w:r w:rsidRPr="001F3644">
        <w:rPr>
          <w:b/>
          <w:sz w:val="32"/>
          <w:szCs w:val="24"/>
        </w:rPr>
        <w:t>OK AL PIANO TRIENNALE DI TRENTINO MARKETING</w:t>
      </w:r>
    </w:p>
    <w:p w14:paraId="48625422" w14:textId="77777777" w:rsidR="001F3644" w:rsidRDefault="001F3644" w:rsidP="001F3644">
      <w:pPr>
        <w:spacing w:line="276" w:lineRule="auto"/>
        <w:rPr>
          <w:b/>
          <w:bCs/>
          <w:iCs/>
        </w:rPr>
      </w:pPr>
    </w:p>
    <w:p w14:paraId="0BF7042E" w14:textId="146B6E1C" w:rsidR="001F3644" w:rsidRPr="001F3644" w:rsidRDefault="001F3644" w:rsidP="001F3644">
      <w:pPr>
        <w:spacing w:line="276" w:lineRule="auto"/>
        <w:rPr>
          <w:b/>
          <w:bCs/>
          <w:iCs/>
        </w:rPr>
      </w:pPr>
      <w:r w:rsidRPr="001F3644">
        <w:rPr>
          <w:b/>
          <w:bCs/>
          <w:iCs/>
        </w:rPr>
        <w:t xml:space="preserve">Turismo, la Giunta approva il programma 2022-24 della società: </w:t>
      </w:r>
      <w:r>
        <w:rPr>
          <w:rFonts w:cs="Arial"/>
          <w:b/>
          <w:bCs/>
          <w:iCs/>
        </w:rPr>
        <w:t>«</w:t>
      </w:r>
      <w:r w:rsidRPr="001F3644">
        <w:rPr>
          <w:b/>
          <w:bCs/>
          <w:iCs/>
        </w:rPr>
        <w:t>Far crescere tutta la nostra offerta e affrontare i cambiamenti</w:t>
      </w:r>
      <w:r>
        <w:rPr>
          <w:rFonts w:cs="Arial"/>
          <w:b/>
          <w:bCs/>
          <w:iCs/>
        </w:rPr>
        <w:t>»</w:t>
      </w:r>
      <w:r w:rsidRPr="001F3644">
        <w:rPr>
          <w:b/>
          <w:bCs/>
          <w:iCs/>
        </w:rPr>
        <w:t xml:space="preserve">. Per il 2022 stanziati </w:t>
      </w:r>
      <w:r w:rsidR="00066F19">
        <w:rPr>
          <w:b/>
          <w:bCs/>
          <w:iCs/>
        </w:rPr>
        <w:t>33</w:t>
      </w:r>
      <w:r w:rsidRPr="001F3644">
        <w:rPr>
          <w:b/>
          <w:bCs/>
          <w:iCs/>
        </w:rPr>
        <w:t xml:space="preserve"> milioni di euro</w:t>
      </w:r>
      <w:r w:rsidR="005D7C10">
        <w:rPr>
          <w:b/>
          <w:bCs/>
          <w:iCs/>
        </w:rPr>
        <w:t xml:space="preserve"> </w:t>
      </w:r>
      <w:r w:rsidR="004D6322">
        <w:rPr>
          <w:b/>
          <w:bCs/>
          <w:iCs/>
        </w:rPr>
        <w:t>oltre IVA</w:t>
      </w:r>
    </w:p>
    <w:p w14:paraId="4540904A" w14:textId="77777777" w:rsidR="001F3644" w:rsidRDefault="001F3644" w:rsidP="001F3644"/>
    <w:p w14:paraId="58EC3F86" w14:textId="2B82EA1F" w:rsidR="001F3644" w:rsidRPr="00066F19" w:rsidRDefault="001F3644" w:rsidP="001F3644">
      <w:pPr>
        <w:jc w:val="both"/>
        <w:rPr>
          <w:sz w:val="23"/>
          <w:szCs w:val="23"/>
        </w:rPr>
      </w:pPr>
      <w:r w:rsidRPr="00066F19">
        <w:rPr>
          <w:sz w:val="23"/>
          <w:szCs w:val="23"/>
        </w:rPr>
        <w:t xml:space="preserve">Via libera al Piano triennale 2022-2024 di Trentino Marketing, il programma strategico che comprende le attività di promozione territoriale e marketing turistico nel triennio in corso e rappresenta un passaggio fondamentale per l’attuazione degli obiettivi di sistema individuati dalla riforma di settore del </w:t>
      </w:r>
      <w:smartTag w:uri="urn:schemas-microsoft-com:office:smarttags" w:element="metricconverter">
        <w:smartTagPr>
          <w:attr w:name="ProductID" w:val="2020. A"/>
        </w:smartTagPr>
        <w:r w:rsidRPr="00066F19">
          <w:rPr>
            <w:sz w:val="23"/>
            <w:szCs w:val="23"/>
          </w:rPr>
          <w:t>2020. A</w:t>
        </w:r>
      </w:smartTag>
      <w:r w:rsidRPr="00066F19">
        <w:rPr>
          <w:sz w:val="23"/>
          <w:szCs w:val="23"/>
        </w:rPr>
        <w:t xml:space="preserve"> disporlo è la delibera presentata dall’assessore all’artigianato, commercio, promozione, sport e turismo Roberto Failoni e approvata dalla Giunta provinciale. Per l’anno in corso vengono stanziate risorse per un importo complessivo di </w:t>
      </w:r>
      <w:r w:rsidR="00066F19">
        <w:rPr>
          <w:sz w:val="23"/>
          <w:szCs w:val="23"/>
        </w:rPr>
        <w:t>33.000</w:t>
      </w:r>
      <w:r w:rsidRPr="00066F19">
        <w:rPr>
          <w:sz w:val="23"/>
          <w:szCs w:val="23"/>
        </w:rPr>
        <w:t xml:space="preserve">.000 euro, di cui </w:t>
      </w:r>
      <w:r w:rsidR="004D6322" w:rsidRPr="00066F19">
        <w:rPr>
          <w:sz w:val="23"/>
          <w:szCs w:val="23"/>
        </w:rPr>
        <w:t>31.500.000</w:t>
      </w:r>
      <w:r w:rsidRPr="00066F19">
        <w:rPr>
          <w:sz w:val="23"/>
          <w:szCs w:val="23"/>
        </w:rPr>
        <w:t xml:space="preserve"> con risorse del bilancio 2022, mentre 1.</w:t>
      </w:r>
      <w:r w:rsidR="00066F19">
        <w:rPr>
          <w:sz w:val="23"/>
          <w:szCs w:val="23"/>
        </w:rPr>
        <w:t>5</w:t>
      </w:r>
      <w:r w:rsidR="004D6322" w:rsidRPr="00066F19">
        <w:rPr>
          <w:sz w:val="23"/>
          <w:szCs w:val="23"/>
        </w:rPr>
        <w:t>00</w:t>
      </w:r>
      <w:r w:rsidRPr="00066F19">
        <w:rPr>
          <w:sz w:val="23"/>
          <w:szCs w:val="23"/>
        </w:rPr>
        <w:t>.000,00 con risparmi del Piano 2021. “Questa delibera – commenta l’assessore – costituisce un provvedimento cruciale: il Piano marketing di Trentino Marketing diventa infatti un Piano strategico di destinazione, che va a toccare non solo argomenti specifici del settore turistico, ma anche gli altri aspetti che riguardano in generale lo sviluppo del nostro territorio. Dal tema della sostenibilità alla digitalizzazione delle imprese</w:t>
      </w:r>
      <w:r w:rsidR="00836242" w:rsidRPr="00066F19">
        <w:rPr>
          <w:sz w:val="23"/>
          <w:szCs w:val="23"/>
        </w:rPr>
        <w:t>,</w:t>
      </w:r>
      <w:r w:rsidRPr="00066F19">
        <w:rPr>
          <w:sz w:val="23"/>
          <w:szCs w:val="23"/>
        </w:rPr>
        <w:t xml:space="preserve"> fino al reclutamento del personale e alla sua formazione</w:t>
      </w:r>
      <w:r w:rsidR="00836242" w:rsidRPr="00066F19">
        <w:rPr>
          <w:sz w:val="23"/>
          <w:szCs w:val="23"/>
        </w:rPr>
        <w:t>, il turismo diventa ancor più chiave di volta trasversale delle politiche pubbliche</w:t>
      </w:r>
      <w:r w:rsidRPr="00066F19">
        <w:rPr>
          <w:sz w:val="23"/>
          <w:szCs w:val="23"/>
        </w:rPr>
        <w:t>. Il periodo storico della pandemia ha contribuito ad accelerare i processi di cambiamento, anche nel settore turistico. Ecco perché risulta fondamentale metterci alla prova, come sistema turistico trentino, e impegnarci per superare quelli che possono essere i limiti che frenano il nostro sviluppo. Proseguendo – aggiunge Failoni – nel percorso avviato con la riforma del turismo approvata nel 2020, che ha introdotto diversi elementi di novità, ad esempio riguardo all’organizzazione turistica. Il Piano 2022-24, che nasce da un’ampia operazione di ascolto con tutti gli operatori sul territorio, è lo strumento adatto per vincere questa sfida”.</w:t>
      </w:r>
    </w:p>
    <w:p w14:paraId="15BC54E1" w14:textId="7D583BDE" w:rsidR="001F3644" w:rsidRPr="00066F19" w:rsidRDefault="001F3644" w:rsidP="001F3644">
      <w:pPr>
        <w:jc w:val="both"/>
        <w:rPr>
          <w:sz w:val="23"/>
          <w:szCs w:val="23"/>
        </w:rPr>
      </w:pPr>
      <w:r w:rsidRPr="00066F19">
        <w:rPr>
          <w:sz w:val="23"/>
          <w:szCs w:val="23"/>
        </w:rPr>
        <w:t>Il documento tiene dunque conto di quanto introdotto con la nuova legge sulla promozione turistica provinciale 2020 (legge provinciale 8 del 2020) e relativi Indirizzi, che hanno ampliato e ridefinito in parte le competenze della Società, e che trovano piena operatività a partire dal corrente anno. In</w:t>
      </w:r>
      <w:r w:rsidR="001B7B3A" w:rsidRPr="00066F19">
        <w:rPr>
          <w:sz w:val="23"/>
          <w:szCs w:val="23"/>
        </w:rPr>
        <w:t xml:space="preserve"> </w:t>
      </w:r>
      <w:r w:rsidRPr="00066F19">
        <w:rPr>
          <w:sz w:val="23"/>
          <w:szCs w:val="23"/>
        </w:rPr>
        <w:t>particolare</w:t>
      </w:r>
      <w:r w:rsidR="001B7B3A" w:rsidRPr="00066F19">
        <w:rPr>
          <w:sz w:val="23"/>
          <w:szCs w:val="23"/>
        </w:rPr>
        <w:t xml:space="preserve"> </w:t>
      </w:r>
      <w:r w:rsidRPr="00066F19">
        <w:rPr>
          <w:sz w:val="23"/>
          <w:szCs w:val="23"/>
        </w:rPr>
        <w:t>l’avvio delle Agenzie territoriali d’area (ATA) per le iniziative di sviluppo del prodotto turistico interambito,</w:t>
      </w:r>
      <w:r w:rsidR="00066F19">
        <w:rPr>
          <w:sz w:val="23"/>
          <w:szCs w:val="23"/>
        </w:rPr>
        <w:t xml:space="preserve"> </w:t>
      </w:r>
      <w:r w:rsidRPr="00066F19">
        <w:rPr>
          <w:sz w:val="23"/>
          <w:szCs w:val="23"/>
        </w:rPr>
        <w:t>l’organizzazione dei Grandi Eventi di rilevanza strategica per il territorio provinciale, a partire dalle Olimpiadi invernali 2026, il Festival dell’Economia</w:t>
      </w:r>
      <w:r w:rsidR="001B7B3A" w:rsidRPr="00066F19">
        <w:rPr>
          <w:sz w:val="23"/>
          <w:szCs w:val="23"/>
        </w:rPr>
        <w:t>,</w:t>
      </w:r>
      <w:r w:rsidRPr="00066F19">
        <w:rPr>
          <w:sz w:val="23"/>
          <w:szCs w:val="23"/>
        </w:rPr>
        <w:t xml:space="preserve"> il Festival dello Sport e le attività di comunicazione a favore dei territori confinanti (</w:t>
      </w:r>
      <w:r w:rsidR="001B7B3A" w:rsidRPr="00066F19">
        <w:rPr>
          <w:sz w:val="23"/>
          <w:szCs w:val="23"/>
        </w:rPr>
        <w:t>i</w:t>
      </w:r>
      <w:r w:rsidRPr="00066F19">
        <w:rPr>
          <w:sz w:val="23"/>
          <w:szCs w:val="23"/>
        </w:rPr>
        <w:t>ntesa attuativa della Legge 191/2009).</w:t>
      </w:r>
    </w:p>
    <w:p w14:paraId="28D4FEB4" w14:textId="2D1909B4" w:rsidR="001F3644" w:rsidRPr="00066F19" w:rsidRDefault="001F3644" w:rsidP="001F3644">
      <w:pPr>
        <w:jc w:val="both"/>
        <w:rPr>
          <w:sz w:val="23"/>
          <w:szCs w:val="23"/>
        </w:rPr>
      </w:pPr>
      <w:r w:rsidRPr="00066F19">
        <w:rPr>
          <w:sz w:val="23"/>
          <w:szCs w:val="23"/>
        </w:rPr>
        <w:t xml:space="preserve">Si tratta di un documento </w:t>
      </w:r>
      <w:r w:rsidR="005D7C10" w:rsidRPr="00066F19">
        <w:rPr>
          <w:sz w:val="23"/>
          <w:szCs w:val="23"/>
        </w:rPr>
        <w:t>stra</w:t>
      </w:r>
      <w:r w:rsidR="00836242" w:rsidRPr="00066F19">
        <w:rPr>
          <w:sz w:val="23"/>
          <w:szCs w:val="23"/>
        </w:rPr>
        <w:t>t</w:t>
      </w:r>
      <w:r w:rsidR="005D7C10" w:rsidRPr="00066F19">
        <w:rPr>
          <w:sz w:val="23"/>
          <w:szCs w:val="23"/>
        </w:rPr>
        <w:t>egico</w:t>
      </w:r>
      <w:r w:rsidRPr="00066F19">
        <w:rPr>
          <w:sz w:val="23"/>
          <w:szCs w:val="23"/>
        </w:rPr>
        <w:t xml:space="preserve"> che pone le basi per affrontare le criticità del sistema trentino, ma allo stesso tempo valorizzare le opportunità dello scenario presente e futuro, in un mercato che impone di stare al passo con l’evoluzione delle scelte di vacanza e le esigenze dei turisti. “In questo scenario – afferma Failoni – i fenomeni globali e i rapidi cambiamenti in corso ci impongono scelte urgenti e importanti, per portare la destinazione ‘Trentino’ verso un sistema moderno che continui ad essere competitivo. Pensiamo all’iperconcentrazione di turisti in alcune stagioni e in alcuni ambiti, con le conseguenze sulla mobilità che ne derivano; oppure la difficoltà </w:t>
      </w:r>
      <w:r w:rsidRPr="00066F19">
        <w:rPr>
          <w:sz w:val="23"/>
          <w:szCs w:val="23"/>
        </w:rPr>
        <w:lastRenderedPageBreak/>
        <w:t>nel reperire personale qualificato. Elementi che rischiano di ridurre la qualità e l’attrattività della nostra ospitalità”.</w:t>
      </w:r>
    </w:p>
    <w:p w14:paraId="5B1809DC" w14:textId="32E270A1" w:rsidR="001A3D7D" w:rsidRPr="00066F19" w:rsidRDefault="001F3644" w:rsidP="001A3D7D">
      <w:pPr>
        <w:jc w:val="both"/>
        <w:rPr>
          <w:sz w:val="23"/>
          <w:szCs w:val="23"/>
        </w:rPr>
      </w:pPr>
      <w:r w:rsidRPr="00066F19">
        <w:rPr>
          <w:sz w:val="23"/>
          <w:szCs w:val="23"/>
        </w:rPr>
        <w:t>Ecco quindi i punti di forza da valorizzare: l’offerta sicura e salutare proposta dal Trentino grazie agli spazi aperti e alla natura (e opportunamente valorizzata con la campagna “Respira, sei in Trentino”), la buona reputazione del territorio e il rigoroso rispetto dei protocolli di sicurezza, la crescita di alcuni territori prima meno ricercati e ora diventati nuove mete di vacanza, la qualità della vita che in generale il Trentino offre anche a smart worker, migranti digitali oppure addirittura a nuovi residenti.</w:t>
      </w:r>
      <w:r w:rsidR="009207E2" w:rsidRPr="00066F19">
        <w:rPr>
          <w:sz w:val="23"/>
          <w:szCs w:val="23"/>
        </w:rPr>
        <w:t xml:space="preserve"> </w:t>
      </w:r>
      <w:r w:rsidR="004D6322" w:rsidRPr="00066F19">
        <w:rPr>
          <w:sz w:val="23"/>
          <w:szCs w:val="23"/>
        </w:rPr>
        <w:t>“</w:t>
      </w:r>
      <w:r w:rsidR="001A3D7D" w:rsidRPr="00066F19">
        <w:rPr>
          <w:sz w:val="23"/>
          <w:szCs w:val="23"/>
        </w:rPr>
        <w:t xml:space="preserve">Il turismo – conclude Failoni – è un sistema connesso e trasversale, che coinvolge il mondo dell’ospitalità, dei trasporti, dell’ambiente, dell’urbanistica, dell’agricoltura e delle produzioni, del commercio, della sanità e persino dell’istruzione. Questo </w:t>
      </w:r>
      <w:r w:rsidR="004D6322" w:rsidRPr="00066F19">
        <w:rPr>
          <w:sz w:val="23"/>
          <w:szCs w:val="23"/>
        </w:rPr>
        <w:t>documento</w:t>
      </w:r>
      <w:r w:rsidR="001A3D7D" w:rsidRPr="00066F19">
        <w:rPr>
          <w:sz w:val="23"/>
          <w:szCs w:val="23"/>
        </w:rPr>
        <w:t xml:space="preserve"> richiama alla responsabilità condivisa, agisce da stimolo per lo sviluppo complessivo del Trentino”.</w:t>
      </w:r>
    </w:p>
    <w:p w14:paraId="49946588" w14:textId="4B2DA3C9" w:rsidR="00C20577" w:rsidRPr="00066F19" w:rsidRDefault="00C20577" w:rsidP="00C20577">
      <w:pPr>
        <w:jc w:val="both"/>
        <w:rPr>
          <w:sz w:val="23"/>
          <w:szCs w:val="23"/>
        </w:rPr>
      </w:pPr>
      <w:r w:rsidRPr="00066F19">
        <w:rPr>
          <w:sz w:val="23"/>
          <w:szCs w:val="23"/>
        </w:rPr>
        <w:t>“Il nuovo CdA</w:t>
      </w:r>
      <w:r w:rsidR="004D6322" w:rsidRPr="00066F19">
        <w:rPr>
          <w:sz w:val="23"/>
          <w:szCs w:val="23"/>
        </w:rPr>
        <w:t xml:space="preserve"> -</w:t>
      </w:r>
      <w:r w:rsidRPr="00066F19">
        <w:rPr>
          <w:sz w:val="23"/>
          <w:szCs w:val="23"/>
        </w:rPr>
        <w:t xml:space="preserve"> spiega Gianni Battaiola</w:t>
      </w:r>
      <w:r w:rsidR="004D6322" w:rsidRPr="00066F19">
        <w:rPr>
          <w:sz w:val="23"/>
          <w:szCs w:val="23"/>
        </w:rPr>
        <w:t>,</w:t>
      </w:r>
      <w:r w:rsidRPr="00066F19">
        <w:rPr>
          <w:sz w:val="23"/>
          <w:szCs w:val="23"/>
        </w:rPr>
        <w:t xml:space="preserve"> Presidente di Trentino Marketing</w:t>
      </w:r>
      <w:r w:rsidR="004D6322" w:rsidRPr="00066F19">
        <w:rPr>
          <w:sz w:val="23"/>
          <w:szCs w:val="23"/>
        </w:rPr>
        <w:t xml:space="preserve"> -</w:t>
      </w:r>
      <w:r w:rsidRPr="00066F19">
        <w:rPr>
          <w:sz w:val="23"/>
          <w:szCs w:val="23"/>
        </w:rPr>
        <w:t xml:space="preserve"> ha voluto</w:t>
      </w:r>
      <w:r w:rsidR="00A03A72" w:rsidRPr="00066F19">
        <w:rPr>
          <w:sz w:val="23"/>
          <w:szCs w:val="23"/>
        </w:rPr>
        <w:t>, nella costruzione del Piano Strategico,</w:t>
      </w:r>
      <w:r w:rsidRPr="00066F19">
        <w:rPr>
          <w:sz w:val="23"/>
          <w:szCs w:val="23"/>
        </w:rPr>
        <w:t xml:space="preserve"> effettuare un confronto con tutti gli attori del sistema trentino, dall</w:t>
      </w:r>
      <w:r w:rsidR="001B7B3A" w:rsidRPr="00066F19">
        <w:rPr>
          <w:sz w:val="23"/>
          <w:szCs w:val="23"/>
        </w:rPr>
        <w:t xml:space="preserve">e </w:t>
      </w:r>
      <w:r w:rsidRPr="00066F19">
        <w:rPr>
          <w:sz w:val="23"/>
          <w:szCs w:val="23"/>
        </w:rPr>
        <w:t>ApT alle Associazioni di categoria, dai Comuni all’ANEF</w:t>
      </w:r>
      <w:r w:rsidR="001B7B3A" w:rsidRPr="00066F19">
        <w:rPr>
          <w:sz w:val="23"/>
          <w:szCs w:val="23"/>
        </w:rPr>
        <w:t>,</w:t>
      </w:r>
      <w:r w:rsidRPr="00066F19">
        <w:rPr>
          <w:sz w:val="23"/>
          <w:szCs w:val="23"/>
        </w:rPr>
        <w:t xml:space="preserve"> per </w:t>
      </w:r>
      <w:r w:rsidR="001B7B3A" w:rsidRPr="00066F19">
        <w:rPr>
          <w:sz w:val="23"/>
          <w:szCs w:val="23"/>
        </w:rPr>
        <w:t>rac</w:t>
      </w:r>
      <w:r w:rsidRPr="00066F19">
        <w:rPr>
          <w:sz w:val="23"/>
          <w:szCs w:val="23"/>
        </w:rPr>
        <w:t xml:space="preserve">cogliere </w:t>
      </w:r>
      <w:r w:rsidR="004D6322" w:rsidRPr="00066F19">
        <w:rPr>
          <w:sz w:val="23"/>
          <w:szCs w:val="23"/>
        </w:rPr>
        <w:t xml:space="preserve">le diverse </w:t>
      </w:r>
      <w:r w:rsidRPr="00066F19">
        <w:rPr>
          <w:sz w:val="23"/>
          <w:szCs w:val="23"/>
        </w:rPr>
        <w:t>sensibilità.</w:t>
      </w:r>
      <w:r w:rsidR="001759F2" w:rsidRPr="00066F19">
        <w:rPr>
          <w:sz w:val="23"/>
          <w:szCs w:val="23"/>
        </w:rPr>
        <w:t xml:space="preserve"> </w:t>
      </w:r>
      <w:r w:rsidRPr="00066F19">
        <w:rPr>
          <w:sz w:val="23"/>
          <w:szCs w:val="23"/>
        </w:rPr>
        <w:t>Ne è scaturito un Piano fortemente orientato a cogliere le nuove sfide</w:t>
      </w:r>
      <w:r w:rsidR="00474B0D" w:rsidRPr="00066F19">
        <w:rPr>
          <w:sz w:val="23"/>
          <w:szCs w:val="23"/>
        </w:rPr>
        <w:t>,</w:t>
      </w:r>
      <w:r w:rsidRPr="00066F19">
        <w:rPr>
          <w:sz w:val="23"/>
          <w:szCs w:val="23"/>
        </w:rPr>
        <w:t xml:space="preserve"> frutto dei buoni risultati degli ultimi anni ma anche della necessità di avviare alcuni cambiamenti indispensabili per essere ancora competitivi nei prossimi</w:t>
      </w:r>
      <w:r w:rsidR="009C2EDC" w:rsidRPr="00066F19">
        <w:rPr>
          <w:sz w:val="23"/>
          <w:szCs w:val="23"/>
        </w:rPr>
        <w:t xml:space="preserve">, </w:t>
      </w:r>
      <w:r w:rsidR="00213DA3" w:rsidRPr="00066F19">
        <w:rPr>
          <w:sz w:val="23"/>
          <w:szCs w:val="23"/>
        </w:rPr>
        <w:t>tra cui l’affrontare</w:t>
      </w:r>
      <w:r w:rsidR="00C928FC" w:rsidRPr="00066F19">
        <w:rPr>
          <w:sz w:val="23"/>
          <w:szCs w:val="23"/>
        </w:rPr>
        <w:t xml:space="preserve"> alcune </w:t>
      </w:r>
      <w:r w:rsidRPr="00066F19">
        <w:rPr>
          <w:sz w:val="23"/>
          <w:szCs w:val="23"/>
        </w:rPr>
        <w:t xml:space="preserve">questioni strutturali decisive </w:t>
      </w:r>
      <w:r w:rsidR="009C2EDC" w:rsidRPr="00066F19">
        <w:rPr>
          <w:sz w:val="23"/>
          <w:szCs w:val="23"/>
        </w:rPr>
        <w:t>quali</w:t>
      </w:r>
      <w:r w:rsidRPr="00066F19">
        <w:rPr>
          <w:sz w:val="23"/>
          <w:szCs w:val="23"/>
        </w:rPr>
        <w:t xml:space="preserve"> la mobilità per </w:t>
      </w:r>
      <w:r w:rsidR="00FC50C5" w:rsidRPr="00066F19">
        <w:rPr>
          <w:sz w:val="23"/>
          <w:szCs w:val="23"/>
        </w:rPr>
        <w:t xml:space="preserve">raggiungere e per muoversi in </w:t>
      </w:r>
      <w:r w:rsidRPr="00066F19">
        <w:rPr>
          <w:sz w:val="23"/>
          <w:szCs w:val="23"/>
        </w:rPr>
        <w:t xml:space="preserve">Trentino, </w:t>
      </w:r>
      <w:r w:rsidR="00E00C96" w:rsidRPr="00066F19">
        <w:rPr>
          <w:sz w:val="23"/>
          <w:szCs w:val="23"/>
        </w:rPr>
        <w:t>la programmazione</w:t>
      </w:r>
      <w:r w:rsidRPr="00066F19">
        <w:rPr>
          <w:sz w:val="23"/>
          <w:szCs w:val="23"/>
        </w:rPr>
        <w:t xml:space="preserve"> urbanistic</w:t>
      </w:r>
      <w:r w:rsidR="00E00C96" w:rsidRPr="00066F19">
        <w:rPr>
          <w:sz w:val="23"/>
          <w:szCs w:val="23"/>
        </w:rPr>
        <w:t>a</w:t>
      </w:r>
      <w:r w:rsidRPr="00066F19">
        <w:rPr>
          <w:sz w:val="23"/>
          <w:szCs w:val="23"/>
        </w:rPr>
        <w:t xml:space="preserve"> legat</w:t>
      </w:r>
      <w:r w:rsidR="00E00C96" w:rsidRPr="00066F19">
        <w:rPr>
          <w:sz w:val="23"/>
          <w:szCs w:val="23"/>
        </w:rPr>
        <w:t>a</w:t>
      </w:r>
      <w:r w:rsidRPr="00066F19">
        <w:rPr>
          <w:sz w:val="23"/>
          <w:szCs w:val="23"/>
        </w:rPr>
        <w:t xml:space="preserve"> alla possibilità di offrire servizi e ospitalità in linea con le nuove esigenze, questioni connesse alle professioni del </w:t>
      </w:r>
      <w:r w:rsidR="00E00C96" w:rsidRPr="00066F19">
        <w:rPr>
          <w:sz w:val="23"/>
          <w:szCs w:val="23"/>
        </w:rPr>
        <w:t>turismo</w:t>
      </w:r>
      <w:r w:rsidRPr="00066F19">
        <w:rPr>
          <w:sz w:val="23"/>
          <w:szCs w:val="23"/>
        </w:rPr>
        <w:t xml:space="preserve"> ed alle nuove competenze, </w:t>
      </w:r>
      <w:r w:rsidR="004D6322" w:rsidRPr="00066F19">
        <w:rPr>
          <w:sz w:val="23"/>
          <w:szCs w:val="23"/>
        </w:rPr>
        <w:t>temi relativi</w:t>
      </w:r>
      <w:r w:rsidRPr="00066F19">
        <w:rPr>
          <w:sz w:val="23"/>
          <w:szCs w:val="23"/>
        </w:rPr>
        <w:t xml:space="preserve"> ad investimenti strategici per sostenere un turismo dei 12 mesi.</w:t>
      </w:r>
      <w:r w:rsidR="001759F2" w:rsidRPr="00066F19">
        <w:rPr>
          <w:sz w:val="23"/>
          <w:szCs w:val="23"/>
        </w:rPr>
        <w:t xml:space="preserve"> </w:t>
      </w:r>
      <w:r w:rsidRPr="00066F19">
        <w:rPr>
          <w:sz w:val="23"/>
          <w:szCs w:val="23"/>
        </w:rPr>
        <w:t>Tutto questo si affianca ad un robusto piano di attività orientato ad una ripartenza che ci auguriamo sia quanto mai vicina.</w:t>
      </w:r>
      <w:r w:rsidR="001759F2" w:rsidRPr="00066F19">
        <w:rPr>
          <w:sz w:val="23"/>
          <w:szCs w:val="23"/>
        </w:rPr>
        <w:t xml:space="preserve"> </w:t>
      </w:r>
      <w:r w:rsidRPr="00066F19">
        <w:rPr>
          <w:sz w:val="23"/>
          <w:szCs w:val="23"/>
        </w:rPr>
        <w:t>Ringrazio</w:t>
      </w:r>
      <w:r w:rsidR="004D6322" w:rsidRPr="00066F19">
        <w:rPr>
          <w:sz w:val="23"/>
          <w:szCs w:val="23"/>
        </w:rPr>
        <w:t xml:space="preserve">, </w:t>
      </w:r>
      <w:r w:rsidRPr="00066F19">
        <w:rPr>
          <w:sz w:val="23"/>
          <w:szCs w:val="23"/>
        </w:rPr>
        <w:t>a nome di tutto il CdA e della struttura organizzativa di Trentino Marketing, la Giunta Provinciale per aver colto i tratti strategici di questo Piano e averli fatti propri”</w:t>
      </w:r>
      <w:r w:rsidR="00C36708" w:rsidRPr="00066F19">
        <w:rPr>
          <w:sz w:val="23"/>
          <w:szCs w:val="23"/>
        </w:rPr>
        <w:t>.</w:t>
      </w:r>
    </w:p>
    <w:p w14:paraId="2E3A2A1B" w14:textId="6B63F3BB" w:rsidR="004D036B" w:rsidRPr="00066F19" w:rsidRDefault="001F3644" w:rsidP="001F3644">
      <w:pPr>
        <w:jc w:val="both"/>
        <w:rPr>
          <w:sz w:val="23"/>
          <w:szCs w:val="23"/>
        </w:rPr>
      </w:pPr>
      <w:r w:rsidRPr="00066F19">
        <w:rPr>
          <w:sz w:val="23"/>
          <w:szCs w:val="23"/>
        </w:rPr>
        <w:t xml:space="preserve">“Per la tenuta del settore è fondamentale - evidenzia </w:t>
      </w:r>
      <w:r w:rsidR="0079139F" w:rsidRPr="00066F19">
        <w:rPr>
          <w:sz w:val="23"/>
          <w:szCs w:val="23"/>
        </w:rPr>
        <w:t>Maurizio Rossini</w:t>
      </w:r>
      <w:r w:rsidRPr="00066F19">
        <w:rPr>
          <w:sz w:val="23"/>
          <w:szCs w:val="23"/>
        </w:rPr>
        <w:t xml:space="preserve">, </w:t>
      </w:r>
      <w:r w:rsidR="0079139F" w:rsidRPr="00066F19">
        <w:rPr>
          <w:sz w:val="23"/>
          <w:szCs w:val="23"/>
        </w:rPr>
        <w:t>Amministratore Delegato</w:t>
      </w:r>
      <w:r w:rsidRPr="00066F19">
        <w:rPr>
          <w:sz w:val="23"/>
          <w:szCs w:val="23"/>
        </w:rPr>
        <w:t xml:space="preserve"> di Trentino Marketing - da un lato accompagnare le imprese in questa delicata fase di rilancio, dall’altro agire sulla marginalità e la tenuta economica complessiva. Per questo è necessario che il nostro territorio accolga la sfida di un turismo delle quattro stagioni, organizzandosi e attrezzandosi al meglio.</w:t>
      </w:r>
      <w:r w:rsidR="004D6322" w:rsidRPr="00066F19">
        <w:rPr>
          <w:sz w:val="23"/>
          <w:szCs w:val="23"/>
        </w:rPr>
        <w:t xml:space="preserve"> </w:t>
      </w:r>
      <w:r w:rsidRPr="00066F19">
        <w:rPr>
          <w:sz w:val="23"/>
          <w:szCs w:val="23"/>
        </w:rPr>
        <w:t>Il Piano triennale è sicuramente coraggioso e</w:t>
      </w:r>
      <w:r w:rsidR="000146EE" w:rsidRPr="00066F19">
        <w:rPr>
          <w:sz w:val="23"/>
          <w:szCs w:val="23"/>
        </w:rPr>
        <w:t xml:space="preserve"> guarda al futuro</w:t>
      </w:r>
      <w:r w:rsidR="004D036B" w:rsidRPr="00066F19">
        <w:rPr>
          <w:sz w:val="23"/>
          <w:szCs w:val="23"/>
        </w:rPr>
        <w:t xml:space="preserve"> in questa direzione</w:t>
      </w:r>
      <w:r w:rsidR="004D6322" w:rsidRPr="00066F19">
        <w:rPr>
          <w:sz w:val="23"/>
          <w:szCs w:val="23"/>
        </w:rPr>
        <w:t>; p</w:t>
      </w:r>
      <w:r w:rsidRPr="00066F19">
        <w:rPr>
          <w:sz w:val="23"/>
          <w:szCs w:val="23"/>
        </w:rPr>
        <w:t>er poterlo supportare pienamente, è stata</w:t>
      </w:r>
      <w:r w:rsidR="004D6322" w:rsidRPr="00066F19">
        <w:rPr>
          <w:sz w:val="23"/>
          <w:szCs w:val="23"/>
        </w:rPr>
        <w:t xml:space="preserve"> dunque</w:t>
      </w:r>
      <w:r w:rsidRPr="00066F19">
        <w:rPr>
          <w:sz w:val="23"/>
          <w:szCs w:val="23"/>
        </w:rPr>
        <w:t xml:space="preserve"> avviata una decisa riorganizzazione della nostra azienda e di tutto il sistema delle APT territoriali. </w:t>
      </w:r>
      <w:r w:rsidR="004D036B" w:rsidRPr="00066F19">
        <w:rPr>
          <w:sz w:val="23"/>
          <w:szCs w:val="23"/>
        </w:rPr>
        <w:t>Se sapremo giocare in squadra nei prossimi anni</w:t>
      </w:r>
      <w:r w:rsidR="00393217" w:rsidRPr="00066F19">
        <w:rPr>
          <w:sz w:val="23"/>
          <w:szCs w:val="23"/>
        </w:rPr>
        <w:t>,</w:t>
      </w:r>
      <w:r w:rsidR="004D036B" w:rsidRPr="00066F19">
        <w:rPr>
          <w:sz w:val="23"/>
          <w:szCs w:val="23"/>
        </w:rPr>
        <w:t xml:space="preserve"> potremo cogliere</w:t>
      </w:r>
      <w:r w:rsidR="000E6912" w:rsidRPr="00066F19">
        <w:rPr>
          <w:sz w:val="23"/>
          <w:szCs w:val="23"/>
        </w:rPr>
        <w:t xml:space="preserve"> ancora buoni risultati e rendere il Trentino un luogo ancor più bello da vivere, tutto l’anno o per alcuni giorni</w:t>
      </w:r>
      <w:r w:rsidR="004D6322" w:rsidRPr="00066F19">
        <w:rPr>
          <w:sz w:val="23"/>
          <w:szCs w:val="23"/>
        </w:rPr>
        <w:t>”:</w:t>
      </w:r>
    </w:p>
    <w:p w14:paraId="1BAB8E8B" w14:textId="21FB464D" w:rsidR="001F3644" w:rsidRPr="00066F19" w:rsidRDefault="00066F19" w:rsidP="001F3644">
      <w:pPr>
        <w:jc w:val="both"/>
        <w:rPr>
          <w:sz w:val="23"/>
          <w:szCs w:val="23"/>
        </w:rPr>
      </w:pPr>
      <w:r w:rsidRPr="00066F19">
        <w:rPr>
          <w:sz w:val="23"/>
          <w:szCs w:val="23"/>
        </w:rPr>
        <w:t>Nelle prossime settimane saranno organizzati una serie di incontri sul territorio per illustrare il Piano triennale.</w:t>
      </w:r>
    </w:p>
    <w:p w14:paraId="1CAFE0F0" w14:textId="77777777" w:rsidR="00836242" w:rsidRPr="00066F19" w:rsidRDefault="00836242" w:rsidP="00D76789">
      <w:pPr>
        <w:rPr>
          <w:sz w:val="23"/>
          <w:szCs w:val="23"/>
        </w:rPr>
      </w:pPr>
    </w:p>
    <w:p w14:paraId="7A42264B" w14:textId="77777777" w:rsidR="00066F19" w:rsidRDefault="00066F19" w:rsidP="00D76789"/>
    <w:p w14:paraId="3BAFD8AA" w14:textId="77777777" w:rsidR="00066F19" w:rsidRDefault="00066F19" w:rsidP="00D76789"/>
    <w:p w14:paraId="686193C5" w14:textId="56C416E9" w:rsidR="002F765D" w:rsidRDefault="001F3644" w:rsidP="00D76789">
      <w:r>
        <w:t>Trento, 7 febbraio 20</w:t>
      </w:r>
      <w:r w:rsidR="00393217">
        <w:t>22</w:t>
      </w:r>
      <w:r w:rsidR="007748F7">
        <w:t xml:space="preserve">     </w:t>
      </w:r>
    </w:p>
    <w:sectPr w:rsidR="002F765D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6C5B9" w14:textId="77777777" w:rsidR="000E1EEC" w:rsidRDefault="000E1EEC" w:rsidP="009C72FF">
      <w:r>
        <w:separator/>
      </w:r>
    </w:p>
  </w:endnote>
  <w:endnote w:type="continuationSeparator" w:id="0">
    <w:p w14:paraId="380B71D4" w14:textId="77777777" w:rsidR="000E1EEC" w:rsidRDefault="000E1EE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9FDC42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F7DF8" w14:textId="77777777" w:rsidR="000E1EEC" w:rsidRDefault="000E1EEC" w:rsidP="009C72FF">
      <w:r>
        <w:separator/>
      </w:r>
    </w:p>
  </w:footnote>
  <w:footnote w:type="continuationSeparator" w:id="0">
    <w:p w14:paraId="112A2929" w14:textId="77777777" w:rsidR="000E1EEC" w:rsidRDefault="000E1EE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087A194A" w:rsidR="000F631A" w:rsidRDefault="001F3644">
    <w:pPr>
      <w:pStyle w:val="Intestazione"/>
    </w:pPr>
    <w:r>
      <w:rPr>
        <w:noProof/>
      </w:rPr>
      <w:drawing>
        <wp:inline distT="0" distB="0" distL="0" distR="0" wp14:anchorId="0200A3F6" wp14:editId="1545B77E">
          <wp:extent cx="6116320" cy="101663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46EE"/>
    <w:rsid w:val="00061B3C"/>
    <w:rsid w:val="00066F19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1EEC"/>
    <w:rsid w:val="000E6912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71219"/>
    <w:rsid w:val="001759F2"/>
    <w:rsid w:val="00185948"/>
    <w:rsid w:val="001908DC"/>
    <w:rsid w:val="001A3D7D"/>
    <w:rsid w:val="001A5F8A"/>
    <w:rsid w:val="001B7B3A"/>
    <w:rsid w:val="001B7EC4"/>
    <w:rsid w:val="001C253C"/>
    <w:rsid w:val="001C5D85"/>
    <w:rsid w:val="001C6CA0"/>
    <w:rsid w:val="001C7BE6"/>
    <w:rsid w:val="001D7029"/>
    <w:rsid w:val="001E20F6"/>
    <w:rsid w:val="001E6AE9"/>
    <w:rsid w:val="001F2F71"/>
    <w:rsid w:val="001F3644"/>
    <w:rsid w:val="001F7C2E"/>
    <w:rsid w:val="00201BB9"/>
    <w:rsid w:val="00201FC3"/>
    <w:rsid w:val="00213DA3"/>
    <w:rsid w:val="00213E5F"/>
    <w:rsid w:val="00217EFF"/>
    <w:rsid w:val="0022549E"/>
    <w:rsid w:val="002322B6"/>
    <w:rsid w:val="00252C6C"/>
    <w:rsid w:val="0025727E"/>
    <w:rsid w:val="0027590E"/>
    <w:rsid w:val="00287487"/>
    <w:rsid w:val="002933F5"/>
    <w:rsid w:val="002A63BC"/>
    <w:rsid w:val="002B2DF2"/>
    <w:rsid w:val="002D09B0"/>
    <w:rsid w:val="002F765D"/>
    <w:rsid w:val="003014AC"/>
    <w:rsid w:val="003018AC"/>
    <w:rsid w:val="00313B43"/>
    <w:rsid w:val="00320280"/>
    <w:rsid w:val="003366B6"/>
    <w:rsid w:val="00342BBD"/>
    <w:rsid w:val="003476B0"/>
    <w:rsid w:val="003661B4"/>
    <w:rsid w:val="00367175"/>
    <w:rsid w:val="00381AD6"/>
    <w:rsid w:val="00382BB2"/>
    <w:rsid w:val="003856DF"/>
    <w:rsid w:val="00393217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7150E"/>
    <w:rsid w:val="00474B0D"/>
    <w:rsid w:val="004809A6"/>
    <w:rsid w:val="004A4134"/>
    <w:rsid w:val="004B1401"/>
    <w:rsid w:val="004B3FDD"/>
    <w:rsid w:val="004C3781"/>
    <w:rsid w:val="004D036B"/>
    <w:rsid w:val="004D6322"/>
    <w:rsid w:val="004E783A"/>
    <w:rsid w:val="004E7FDE"/>
    <w:rsid w:val="004F3E61"/>
    <w:rsid w:val="00506122"/>
    <w:rsid w:val="00534CE9"/>
    <w:rsid w:val="00540F62"/>
    <w:rsid w:val="00566508"/>
    <w:rsid w:val="00570E4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D7C10"/>
    <w:rsid w:val="005E67A5"/>
    <w:rsid w:val="00622E1C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7251"/>
    <w:rsid w:val="00724E05"/>
    <w:rsid w:val="007312A0"/>
    <w:rsid w:val="0074295B"/>
    <w:rsid w:val="00743568"/>
    <w:rsid w:val="00743EC5"/>
    <w:rsid w:val="0074772B"/>
    <w:rsid w:val="0075635D"/>
    <w:rsid w:val="007701DF"/>
    <w:rsid w:val="0077380C"/>
    <w:rsid w:val="007748F7"/>
    <w:rsid w:val="00774B3B"/>
    <w:rsid w:val="00780633"/>
    <w:rsid w:val="0079139F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36242"/>
    <w:rsid w:val="008412BF"/>
    <w:rsid w:val="00841DB7"/>
    <w:rsid w:val="008472FB"/>
    <w:rsid w:val="00855886"/>
    <w:rsid w:val="00857707"/>
    <w:rsid w:val="008A2827"/>
    <w:rsid w:val="008B09D3"/>
    <w:rsid w:val="008B44EA"/>
    <w:rsid w:val="008B4E3D"/>
    <w:rsid w:val="008C5DAE"/>
    <w:rsid w:val="008D2706"/>
    <w:rsid w:val="008D36FB"/>
    <w:rsid w:val="008D6265"/>
    <w:rsid w:val="008F1650"/>
    <w:rsid w:val="008F373C"/>
    <w:rsid w:val="009207E2"/>
    <w:rsid w:val="0092380A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2EDC"/>
    <w:rsid w:val="009C72FF"/>
    <w:rsid w:val="009E22AE"/>
    <w:rsid w:val="009F20BF"/>
    <w:rsid w:val="009F4BC7"/>
    <w:rsid w:val="00A012B7"/>
    <w:rsid w:val="00A03A72"/>
    <w:rsid w:val="00A072F3"/>
    <w:rsid w:val="00A10A23"/>
    <w:rsid w:val="00A1234D"/>
    <w:rsid w:val="00A141FC"/>
    <w:rsid w:val="00A16396"/>
    <w:rsid w:val="00A23907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4C9C"/>
    <w:rsid w:val="00BC6855"/>
    <w:rsid w:val="00BC77FB"/>
    <w:rsid w:val="00BD4144"/>
    <w:rsid w:val="00C02761"/>
    <w:rsid w:val="00C20577"/>
    <w:rsid w:val="00C21374"/>
    <w:rsid w:val="00C30D78"/>
    <w:rsid w:val="00C36708"/>
    <w:rsid w:val="00C40386"/>
    <w:rsid w:val="00C655C5"/>
    <w:rsid w:val="00C87C95"/>
    <w:rsid w:val="00C928FC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3320"/>
    <w:rsid w:val="00D447FE"/>
    <w:rsid w:val="00D454C9"/>
    <w:rsid w:val="00D46902"/>
    <w:rsid w:val="00D512FD"/>
    <w:rsid w:val="00D6595A"/>
    <w:rsid w:val="00D72EB1"/>
    <w:rsid w:val="00D73EC1"/>
    <w:rsid w:val="00D76789"/>
    <w:rsid w:val="00D77B8F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0C96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01F5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C50C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Pancher Paola</cp:lastModifiedBy>
  <cp:revision>6</cp:revision>
  <cp:lastPrinted>2022-02-07T08:55:00Z</cp:lastPrinted>
  <dcterms:created xsi:type="dcterms:W3CDTF">2022-02-07T09:01:00Z</dcterms:created>
  <dcterms:modified xsi:type="dcterms:W3CDTF">2022-02-07T10:40:00Z</dcterms:modified>
</cp:coreProperties>
</file>