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D5DF8" w14:textId="63D4C140" w:rsidR="00E85B70" w:rsidRDefault="00E85B70" w:rsidP="00B037EB">
      <w:pPr>
        <w:jc w:val="both"/>
        <w:rPr>
          <w:rFonts w:eastAsia="Calibri" w:cs="Arial"/>
          <w:b/>
          <w:bCs/>
          <w:sz w:val="28"/>
          <w:szCs w:val="28"/>
        </w:rPr>
      </w:pPr>
      <w:bookmarkStart w:id="0" w:name="_Hlk109134086"/>
      <w:r>
        <w:rPr>
          <w:rFonts w:eastAsia="Calibri" w:cs="Arial"/>
          <w:b/>
          <w:bCs/>
          <w:sz w:val="28"/>
          <w:szCs w:val="28"/>
        </w:rPr>
        <w:t>Dal 19 agosto a Trento e in Vallagarina</w:t>
      </w:r>
    </w:p>
    <w:p w14:paraId="7F183498" w14:textId="25B7AB12" w:rsidR="00B037EB" w:rsidRPr="00C05B68" w:rsidRDefault="00C05B68" w:rsidP="00B037EB">
      <w:pPr>
        <w:jc w:val="both"/>
        <w:rPr>
          <w:rFonts w:cs="Arial"/>
          <w:b/>
          <w:bCs/>
          <w:sz w:val="32"/>
          <w:szCs w:val="32"/>
        </w:rPr>
      </w:pPr>
      <w:r w:rsidRPr="00C05B68">
        <w:rPr>
          <w:rFonts w:cs="Arial"/>
          <w:b/>
          <w:bCs/>
          <w:sz w:val="32"/>
          <w:szCs w:val="32"/>
        </w:rPr>
        <w:t>LUCI E MUSIC</w:t>
      </w:r>
      <w:r w:rsidR="00E85B70">
        <w:rPr>
          <w:rFonts w:cs="Arial"/>
          <w:b/>
          <w:bCs/>
          <w:sz w:val="32"/>
          <w:szCs w:val="32"/>
        </w:rPr>
        <w:t>A</w:t>
      </w:r>
      <w:r w:rsidRPr="00C05B68">
        <w:rPr>
          <w:rFonts w:cs="Arial"/>
          <w:b/>
          <w:bCs/>
          <w:sz w:val="32"/>
          <w:szCs w:val="32"/>
        </w:rPr>
        <w:t xml:space="preserve"> </w:t>
      </w:r>
      <w:r w:rsidR="00E85B70">
        <w:rPr>
          <w:rFonts w:cs="Arial"/>
          <w:b/>
          <w:bCs/>
          <w:sz w:val="32"/>
          <w:szCs w:val="32"/>
        </w:rPr>
        <w:t>FIRMAT</w:t>
      </w:r>
      <w:r w:rsidR="002741B4">
        <w:rPr>
          <w:rFonts w:cs="Arial"/>
          <w:b/>
          <w:bCs/>
          <w:sz w:val="32"/>
          <w:szCs w:val="32"/>
        </w:rPr>
        <w:t>E</w:t>
      </w:r>
      <w:r w:rsidRPr="00C05B68">
        <w:rPr>
          <w:rFonts w:cs="Arial"/>
          <w:b/>
          <w:bCs/>
          <w:sz w:val="32"/>
          <w:szCs w:val="32"/>
        </w:rPr>
        <w:t xml:space="preserve"> BRIAN ENO </w:t>
      </w:r>
      <w:r w:rsidR="00E85B70">
        <w:rPr>
          <w:rFonts w:cs="Arial"/>
          <w:b/>
          <w:bCs/>
          <w:sz w:val="32"/>
          <w:szCs w:val="32"/>
        </w:rPr>
        <w:t>NE</w:t>
      </w:r>
      <w:r w:rsidRPr="00C05B68">
        <w:rPr>
          <w:rFonts w:cs="Arial"/>
          <w:b/>
          <w:bCs/>
          <w:sz w:val="32"/>
          <w:szCs w:val="32"/>
        </w:rPr>
        <w:t>I CASTELLI TRENTINI</w:t>
      </w:r>
      <w:r>
        <w:rPr>
          <w:rFonts w:cs="Arial"/>
          <w:b/>
          <w:bCs/>
          <w:sz w:val="32"/>
          <w:szCs w:val="32"/>
        </w:rPr>
        <w:t xml:space="preserve"> </w:t>
      </w:r>
    </w:p>
    <w:p w14:paraId="4045B5D3" w14:textId="38DC4950" w:rsidR="00352B85" w:rsidRDefault="00352B85" w:rsidP="00B037EB">
      <w:pPr>
        <w:jc w:val="both"/>
        <w:rPr>
          <w:rFonts w:eastAsiaTheme="minorHAnsi" w:cs="Arial"/>
          <w:color w:val="000000"/>
          <w:kern w:val="36"/>
          <w:szCs w:val="24"/>
        </w:rPr>
      </w:pPr>
    </w:p>
    <w:p w14:paraId="6FFCD6E3" w14:textId="270100B3" w:rsidR="00C05B68" w:rsidRPr="00C05B68" w:rsidRDefault="00C05B68" w:rsidP="00C05B68">
      <w:pPr>
        <w:suppressAutoHyphens/>
        <w:autoSpaceDN w:val="0"/>
        <w:spacing w:line="276" w:lineRule="auto"/>
        <w:jc w:val="both"/>
        <w:rPr>
          <w:rFonts w:eastAsia="Calibri" w:cs="Arial"/>
          <w:b/>
          <w:bCs/>
          <w:szCs w:val="24"/>
        </w:rPr>
      </w:pPr>
      <w:r w:rsidRPr="00C05B68">
        <w:rPr>
          <w:rFonts w:eastAsia="Calibri" w:cs="Arial"/>
          <w:b/>
          <w:bCs/>
          <w:szCs w:val="24"/>
        </w:rPr>
        <w:t xml:space="preserve">Un’audio installazione negli spazi più significativi del Castello del Buonconsiglio </w:t>
      </w:r>
      <w:r w:rsidR="00E85B70">
        <w:rPr>
          <w:rFonts w:eastAsia="Calibri" w:cs="Arial"/>
          <w:b/>
          <w:bCs/>
          <w:szCs w:val="24"/>
        </w:rPr>
        <w:t xml:space="preserve">offrirà ai visitatori un’esperienza sinestetica unica e irripetibile. </w:t>
      </w:r>
      <w:r w:rsidR="0025442D">
        <w:rPr>
          <w:rFonts w:eastAsia="Calibri" w:cs="Arial"/>
          <w:b/>
          <w:bCs/>
          <w:szCs w:val="24"/>
        </w:rPr>
        <w:t>Sull</w:t>
      </w:r>
      <w:r w:rsidR="00E85B70">
        <w:rPr>
          <w:rFonts w:eastAsia="Calibri" w:cs="Arial"/>
          <w:b/>
          <w:bCs/>
          <w:szCs w:val="24"/>
        </w:rPr>
        <w:t>e mura di</w:t>
      </w:r>
      <w:r w:rsidRPr="00C05B68">
        <w:rPr>
          <w:rFonts w:eastAsia="Calibri" w:cs="Arial"/>
          <w:b/>
          <w:bCs/>
          <w:szCs w:val="24"/>
        </w:rPr>
        <w:t xml:space="preserve"> Castel Beseno</w:t>
      </w:r>
      <w:r w:rsidR="0025442D">
        <w:rPr>
          <w:rFonts w:eastAsia="Calibri" w:cs="Arial"/>
          <w:b/>
          <w:bCs/>
          <w:szCs w:val="24"/>
        </w:rPr>
        <w:t xml:space="preserve"> prenderà vita </w:t>
      </w:r>
      <w:r w:rsidR="00E85B70">
        <w:rPr>
          <w:rFonts w:eastAsia="Calibri" w:cs="Arial"/>
          <w:b/>
          <w:bCs/>
          <w:szCs w:val="24"/>
        </w:rPr>
        <w:t>un</w:t>
      </w:r>
      <w:r w:rsidR="0025442D">
        <w:rPr>
          <w:rFonts w:eastAsia="Calibri" w:cs="Arial"/>
          <w:b/>
          <w:bCs/>
          <w:szCs w:val="24"/>
        </w:rPr>
        <w:t>’inedita</w:t>
      </w:r>
      <w:r w:rsidR="00E85B70">
        <w:rPr>
          <w:rFonts w:eastAsia="Calibri" w:cs="Arial"/>
          <w:b/>
          <w:bCs/>
          <w:szCs w:val="24"/>
        </w:rPr>
        <w:t xml:space="preserve"> versione d</w:t>
      </w:r>
      <w:r w:rsidR="0025442D">
        <w:rPr>
          <w:rFonts w:eastAsia="Calibri" w:cs="Arial"/>
          <w:b/>
          <w:bCs/>
          <w:szCs w:val="24"/>
        </w:rPr>
        <w:t>i “</w:t>
      </w:r>
      <w:r w:rsidR="0025442D" w:rsidRPr="0025442D">
        <w:rPr>
          <w:rFonts w:eastAsia="Calibri" w:cs="Arial"/>
          <w:b/>
          <w:bCs/>
          <w:szCs w:val="24"/>
        </w:rPr>
        <w:t>77 Million Painting</w:t>
      </w:r>
      <w:r w:rsidR="0025442D">
        <w:rPr>
          <w:rFonts w:eastAsia="Calibri" w:cs="Arial"/>
          <w:b/>
          <w:bCs/>
          <w:szCs w:val="24"/>
        </w:rPr>
        <w:t>”</w:t>
      </w:r>
      <w:r w:rsidR="0025442D" w:rsidRPr="0025442D">
        <w:rPr>
          <w:rFonts w:eastAsia="Calibri" w:cs="Arial"/>
          <w:b/>
          <w:bCs/>
          <w:szCs w:val="24"/>
        </w:rPr>
        <w:t xml:space="preserve"> </w:t>
      </w:r>
      <w:r w:rsidR="0025442D">
        <w:rPr>
          <w:rFonts w:eastAsia="Calibri" w:cs="Arial"/>
          <w:b/>
          <w:bCs/>
          <w:szCs w:val="24"/>
        </w:rPr>
        <w:t>l’installazione audiovisiva più nota dell’artista</w:t>
      </w:r>
    </w:p>
    <w:p w14:paraId="75F55F93" w14:textId="77777777" w:rsidR="00C05B68" w:rsidRDefault="00C05B68" w:rsidP="00B037EB">
      <w:pPr>
        <w:jc w:val="both"/>
        <w:rPr>
          <w:rFonts w:eastAsiaTheme="minorHAnsi" w:cs="Arial"/>
          <w:color w:val="000000"/>
          <w:kern w:val="36"/>
          <w:szCs w:val="24"/>
        </w:rPr>
      </w:pPr>
    </w:p>
    <w:bookmarkEnd w:id="0"/>
    <w:p w14:paraId="4A735995" w14:textId="2B6DEDCD" w:rsidR="00B037EB" w:rsidRPr="00B037EB" w:rsidRDefault="00B037EB" w:rsidP="00B037EB">
      <w:pPr>
        <w:jc w:val="both"/>
        <w:rPr>
          <w:rFonts w:eastAsiaTheme="minorHAnsi" w:cs="Arial"/>
          <w:color w:val="000000"/>
          <w:kern w:val="36"/>
          <w:szCs w:val="24"/>
        </w:rPr>
      </w:pPr>
      <w:r w:rsidRPr="00B037EB">
        <w:rPr>
          <w:rFonts w:eastAsiaTheme="minorHAnsi" w:cs="Arial"/>
          <w:color w:val="000000"/>
          <w:kern w:val="36"/>
          <w:szCs w:val="24"/>
        </w:rPr>
        <w:t xml:space="preserve">Suoni e immagini in un mix coinvolgente e suggestivo che ridisegna con milioni di colori e luci </w:t>
      </w:r>
      <w:r w:rsidR="00352B85">
        <w:rPr>
          <w:rFonts w:eastAsiaTheme="minorHAnsi" w:cs="Arial"/>
          <w:color w:val="000000"/>
          <w:kern w:val="36"/>
          <w:szCs w:val="24"/>
        </w:rPr>
        <w:t>due</w:t>
      </w:r>
      <w:r w:rsidRPr="00B037EB">
        <w:rPr>
          <w:rFonts w:eastAsiaTheme="minorHAnsi" w:cs="Arial"/>
          <w:color w:val="000000"/>
          <w:kern w:val="36"/>
          <w:szCs w:val="24"/>
        </w:rPr>
        <w:t xml:space="preserve"> luoghi simbolo del</w:t>
      </w:r>
      <w:r w:rsidR="00352B85">
        <w:rPr>
          <w:rFonts w:eastAsiaTheme="minorHAnsi" w:cs="Arial"/>
          <w:color w:val="000000"/>
          <w:kern w:val="36"/>
          <w:szCs w:val="24"/>
        </w:rPr>
        <w:t xml:space="preserve"> Trentino. </w:t>
      </w:r>
      <w:r w:rsidRPr="00B037EB">
        <w:rPr>
          <w:rFonts w:eastAsiaTheme="minorHAnsi" w:cs="Arial"/>
          <w:color w:val="000000"/>
          <w:kern w:val="36"/>
          <w:szCs w:val="24"/>
        </w:rPr>
        <w:t xml:space="preserve">Il compositore e artista visivo inglese </w:t>
      </w:r>
      <w:r w:rsidRPr="00352B85">
        <w:rPr>
          <w:rFonts w:eastAsiaTheme="minorHAnsi" w:cs="Arial"/>
          <w:b/>
          <w:bCs/>
          <w:color w:val="000000"/>
          <w:kern w:val="36"/>
          <w:szCs w:val="24"/>
        </w:rPr>
        <w:t>Brian Eno</w:t>
      </w:r>
      <w:r w:rsidRPr="00B037EB">
        <w:rPr>
          <w:rFonts w:eastAsiaTheme="minorHAnsi" w:cs="Arial"/>
          <w:color w:val="000000"/>
          <w:kern w:val="36"/>
          <w:szCs w:val="24"/>
        </w:rPr>
        <w:t xml:space="preserve"> approda in Trentino, negli spazi storici del </w:t>
      </w:r>
      <w:r w:rsidRPr="00352B85">
        <w:rPr>
          <w:rFonts w:eastAsiaTheme="minorHAnsi" w:cs="Arial"/>
          <w:b/>
          <w:bCs/>
          <w:color w:val="000000"/>
          <w:kern w:val="36"/>
          <w:szCs w:val="24"/>
        </w:rPr>
        <w:t>Castello del Buonconsiglio</w:t>
      </w:r>
      <w:r w:rsidRPr="00B037EB">
        <w:rPr>
          <w:rFonts w:eastAsiaTheme="minorHAnsi" w:cs="Arial"/>
          <w:color w:val="000000"/>
          <w:kern w:val="36"/>
          <w:szCs w:val="24"/>
        </w:rPr>
        <w:t xml:space="preserve"> </w:t>
      </w:r>
      <w:r w:rsidR="00352B85">
        <w:rPr>
          <w:rFonts w:eastAsiaTheme="minorHAnsi" w:cs="Arial"/>
          <w:color w:val="000000"/>
          <w:kern w:val="36"/>
          <w:szCs w:val="24"/>
        </w:rPr>
        <w:t xml:space="preserve">a Trento </w:t>
      </w:r>
      <w:r w:rsidRPr="00B037EB">
        <w:rPr>
          <w:rFonts w:eastAsiaTheme="minorHAnsi" w:cs="Arial"/>
          <w:color w:val="000000"/>
          <w:kern w:val="36"/>
          <w:szCs w:val="24"/>
        </w:rPr>
        <w:t xml:space="preserve">e di </w:t>
      </w:r>
      <w:r w:rsidRPr="00352B85">
        <w:rPr>
          <w:rFonts w:eastAsiaTheme="minorHAnsi" w:cs="Arial"/>
          <w:b/>
          <w:bCs/>
          <w:color w:val="000000"/>
          <w:kern w:val="36"/>
          <w:szCs w:val="24"/>
        </w:rPr>
        <w:t>Castel Beseno</w:t>
      </w:r>
      <w:r w:rsidR="00352B85">
        <w:rPr>
          <w:rFonts w:eastAsiaTheme="minorHAnsi" w:cs="Arial"/>
          <w:color w:val="000000"/>
          <w:kern w:val="36"/>
          <w:szCs w:val="24"/>
        </w:rPr>
        <w:t xml:space="preserve"> in Vallagarina</w:t>
      </w:r>
      <w:r w:rsidRPr="00B037EB">
        <w:rPr>
          <w:rFonts w:eastAsiaTheme="minorHAnsi" w:cs="Arial"/>
          <w:color w:val="000000"/>
          <w:kern w:val="36"/>
          <w:szCs w:val="24"/>
        </w:rPr>
        <w:t xml:space="preserve">, con due installazioni multimediali che inaugureranno il 19 agosto: Audio Installation for Buonconsiglio e </w:t>
      </w:r>
      <w:bookmarkStart w:id="1" w:name="_Hlk109135329"/>
      <w:r w:rsidRPr="00B037EB">
        <w:rPr>
          <w:rFonts w:eastAsiaTheme="minorHAnsi" w:cs="Arial"/>
          <w:color w:val="000000"/>
          <w:kern w:val="36"/>
          <w:szCs w:val="24"/>
        </w:rPr>
        <w:t>77 Million Painting for Beseno</w:t>
      </w:r>
      <w:bookmarkEnd w:id="1"/>
      <w:r w:rsidRPr="00B037EB">
        <w:rPr>
          <w:rFonts w:eastAsiaTheme="minorHAnsi" w:cs="Arial"/>
          <w:color w:val="000000"/>
          <w:kern w:val="36"/>
          <w:szCs w:val="24"/>
        </w:rPr>
        <w:t xml:space="preserve">. </w:t>
      </w:r>
    </w:p>
    <w:p w14:paraId="46408644" w14:textId="0628CA81" w:rsidR="00B037EB" w:rsidRPr="00B037EB" w:rsidRDefault="00B037EB" w:rsidP="00B037EB">
      <w:pPr>
        <w:jc w:val="both"/>
        <w:rPr>
          <w:rFonts w:eastAsiaTheme="minorHAnsi" w:cs="Arial"/>
          <w:color w:val="000000"/>
          <w:kern w:val="36"/>
          <w:szCs w:val="24"/>
        </w:rPr>
      </w:pPr>
      <w:r w:rsidRPr="00B037EB">
        <w:rPr>
          <w:rFonts w:eastAsiaTheme="minorHAnsi" w:cs="Arial"/>
          <w:color w:val="000000"/>
          <w:kern w:val="36"/>
          <w:szCs w:val="24"/>
        </w:rPr>
        <w:t xml:space="preserve">Il progetto inedito </w:t>
      </w:r>
      <w:r w:rsidRPr="00352B85">
        <w:rPr>
          <w:rFonts w:eastAsiaTheme="minorHAnsi" w:cs="Arial"/>
          <w:b/>
          <w:bCs/>
          <w:color w:val="000000"/>
          <w:kern w:val="36"/>
          <w:szCs w:val="24"/>
        </w:rPr>
        <w:t>Brian Eno x Trentino</w:t>
      </w:r>
      <w:r w:rsidRPr="00B037EB">
        <w:rPr>
          <w:rFonts w:eastAsiaTheme="minorHAnsi" w:cs="Arial"/>
          <w:color w:val="000000"/>
          <w:kern w:val="36"/>
          <w:szCs w:val="24"/>
        </w:rPr>
        <w:t>, fortemente voluto dalla Provincia autonoma di Trento e organizzato dal Centro Servizi Culturali Santa Chiara, con la collaborazione del Castello del Buonconsiglio e di Trentino Marketing e la produzione di Alessandro Albertini e Giuseppe Putignani, animerà la città di Trento fino a novembre.</w:t>
      </w:r>
    </w:p>
    <w:p w14:paraId="224EACC9" w14:textId="77777777" w:rsidR="00B037EB" w:rsidRPr="00B037EB" w:rsidRDefault="00B037EB" w:rsidP="00B037EB">
      <w:pPr>
        <w:jc w:val="both"/>
        <w:rPr>
          <w:rFonts w:eastAsiaTheme="minorHAnsi" w:cs="Arial"/>
          <w:color w:val="000000"/>
          <w:kern w:val="36"/>
          <w:szCs w:val="24"/>
        </w:rPr>
      </w:pPr>
      <w:r w:rsidRPr="00B037EB">
        <w:rPr>
          <w:rFonts w:eastAsiaTheme="minorHAnsi" w:cs="Arial"/>
          <w:color w:val="000000"/>
          <w:kern w:val="36"/>
          <w:szCs w:val="24"/>
        </w:rPr>
        <w:t>Vera e propria icona della cultura contemporanea internazionale, Brian Peter George St. John le Baptiste de la Salle Eno è uno dei più significativi artisti della nostra epoca. Muovendo da un’idea di arte come forma espressiva capace di dialogare con l'ambiente e lo spettatore, impiega media diversi per fondere musica e arti figurative, creando veri e propri “paesaggi sonori” in cui far immergere lo spettatore. Utilizzando display, immagini in continuo movimento e diffusori acustici, crea un gioco combinatorio a infinite varianti di forme, luci e suoni, dove non tutto è sempre come appare e ogni cosa cambia impercettibilmente, come nella vita, in modo casuale e inesorabile.</w:t>
      </w:r>
    </w:p>
    <w:p w14:paraId="3F47535E" w14:textId="1CAA761C" w:rsidR="00B037EB" w:rsidRPr="00B037EB" w:rsidRDefault="00B037EB" w:rsidP="00B037EB">
      <w:pPr>
        <w:jc w:val="both"/>
        <w:rPr>
          <w:rFonts w:eastAsiaTheme="minorHAnsi" w:cs="Arial"/>
          <w:color w:val="000000"/>
          <w:kern w:val="36"/>
          <w:szCs w:val="24"/>
        </w:rPr>
      </w:pPr>
      <w:r w:rsidRPr="00B037EB">
        <w:rPr>
          <w:rFonts w:eastAsiaTheme="minorHAnsi" w:cs="Arial"/>
          <w:color w:val="000000"/>
          <w:kern w:val="36"/>
          <w:szCs w:val="24"/>
        </w:rPr>
        <w:t>Su questa scia e raccogliendo le suggestioni degli spazi del duecentesco Castello del Buonconsiglio di Trento, con i suoi splendidi Giardini di Magno Palazzo e Cortile dei Leoni, Brian Eno realizzerà l’</w:t>
      </w:r>
      <w:r w:rsidRPr="00ED2E4F">
        <w:rPr>
          <w:rFonts w:eastAsiaTheme="minorHAnsi" w:cs="Arial"/>
          <w:b/>
          <w:bCs/>
          <w:color w:val="000000"/>
          <w:kern w:val="36"/>
          <w:szCs w:val="24"/>
        </w:rPr>
        <w:t>Audio Installation for Buonconsiglio</w:t>
      </w:r>
      <w:r w:rsidRPr="00B037EB">
        <w:rPr>
          <w:rFonts w:eastAsiaTheme="minorHAnsi" w:cs="Arial"/>
          <w:color w:val="000000"/>
          <w:kern w:val="36"/>
          <w:szCs w:val="24"/>
        </w:rPr>
        <w:t xml:space="preserve"> un’installazione audio site-specific che si compone di opere concepite e realizzate sulla base degli spazi che le ospiteranno per creare un flusso dinamico di suoni. Installate in punti nodali del castello e in essi integrate, queste opere di musica generativa</w:t>
      </w:r>
      <w:r w:rsidR="009306C1">
        <w:rPr>
          <w:rFonts w:eastAsiaTheme="minorHAnsi" w:cs="Arial"/>
          <w:color w:val="000000"/>
          <w:kern w:val="36"/>
          <w:szCs w:val="24"/>
        </w:rPr>
        <w:t xml:space="preserve"> </w:t>
      </w:r>
      <w:r w:rsidR="009306C1" w:rsidRPr="009306C1">
        <w:rPr>
          <w:rFonts w:eastAsiaTheme="minorHAnsi" w:cs="Arial"/>
          <w:b/>
          <w:bCs/>
          <w:color w:val="000000"/>
          <w:kern w:val="36"/>
          <w:szCs w:val="24"/>
        </w:rPr>
        <w:t>dal 19 agosto fino al 6 novembre</w:t>
      </w:r>
      <w:r w:rsidR="009306C1" w:rsidRPr="009306C1">
        <w:rPr>
          <w:rFonts w:eastAsiaTheme="minorHAnsi" w:cs="Arial"/>
          <w:color w:val="000000"/>
          <w:kern w:val="36"/>
          <w:szCs w:val="24"/>
        </w:rPr>
        <w:t>,</w:t>
      </w:r>
      <w:r w:rsidR="009306C1">
        <w:rPr>
          <w:rFonts w:eastAsiaTheme="minorHAnsi" w:cs="Arial"/>
          <w:b/>
          <w:bCs/>
          <w:color w:val="000000"/>
          <w:kern w:val="36"/>
          <w:szCs w:val="24"/>
        </w:rPr>
        <w:t xml:space="preserve"> </w:t>
      </w:r>
      <w:r w:rsidRPr="00B037EB">
        <w:rPr>
          <w:rFonts w:eastAsiaTheme="minorHAnsi" w:cs="Arial"/>
          <w:color w:val="000000"/>
          <w:kern w:val="36"/>
          <w:szCs w:val="24"/>
        </w:rPr>
        <w:t>dialogheranno con gli ambienti circostanti e accompagneranno i visitatori attraverso un percorso che, sovrapposto a quello espositivo museale, offrirà un’esperienza d’ascolto sinestetica, unica e irripetibile.</w:t>
      </w:r>
    </w:p>
    <w:p w14:paraId="3566D47C" w14:textId="000D2BB7" w:rsidR="00B037EB" w:rsidRPr="00B037EB" w:rsidRDefault="00B037EB" w:rsidP="00B037EB">
      <w:pPr>
        <w:jc w:val="both"/>
        <w:rPr>
          <w:rFonts w:eastAsiaTheme="minorHAnsi" w:cs="Arial"/>
          <w:color w:val="000000"/>
          <w:kern w:val="36"/>
          <w:szCs w:val="24"/>
        </w:rPr>
      </w:pPr>
      <w:r w:rsidRPr="00B037EB">
        <w:rPr>
          <w:rFonts w:eastAsiaTheme="minorHAnsi" w:cs="Arial"/>
          <w:color w:val="000000"/>
          <w:kern w:val="36"/>
          <w:szCs w:val="24"/>
        </w:rPr>
        <w:t xml:space="preserve">Se il Castello del Buonconsiglio sarà sede di installazioni sonore, Castel Beseno sarà teatro di una spettacolare installazione audiovisiva su larga scala: </w:t>
      </w:r>
      <w:r w:rsidRPr="00ED2E4F">
        <w:rPr>
          <w:rFonts w:eastAsiaTheme="minorHAnsi" w:cs="Arial"/>
          <w:b/>
          <w:bCs/>
          <w:color w:val="000000"/>
          <w:kern w:val="36"/>
          <w:szCs w:val="24"/>
        </w:rPr>
        <w:t>77 Million Paintings for Beseno</w:t>
      </w:r>
      <w:r w:rsidRPr="00B037EB">
        <w:rPr>
          <w:rFonts w:eastAsiaTheme="minorHAnsi" w:cs="Arial"/>
          <w:color w:val="000000"/>
          <w:kern w:val="36"/>
          <w:szCs w:val="24"/>
        </w:rPr>
        <w:t xml:space="preserve">. Brian Eno ha infatti scelto le maestose mura di Castel Beseno come “tela” su cui animare le infinite combinazioni visive della sua opera più celebre. Concepito come “musica visuale”, 77 Million Paintings nasce dalla costante ricerca di Brian Eno sulla luce come mezzo artistico e dal suo desiderio di esplorare le nuove possibilità estetiche offerte dalla tecnologia: sovrapponendo in ordine casuale i layer di 400 dipinti realizzati dallo stesso Eno, </w:t>
      </w:r>
      <w:r w:rsidRPr="00B037EB">
        <w:rPr>
          <w:rFonts w:eastAsiaTheme="minorHAnsi" w:cs="Arial"/>
          <w:color w:val="000000"/>
          <w:kern w:val="36"/>
          <w:szCs w:val="24"/>
        </w:rPr>
        <w:lastRenderedPageBreak/>
        <w:t xml:space="preserve">un software genera 77 milioni di combinazioni senza mai ripetersi. Sincronizzato con l’opera visiva in movimento, prende vita un tappeto sonoro unico e irripetibile, tale che nessun suono sarà udibile una seconda volta. </w:t>
      </w:r>
      <w:r w:rsidR="009306C1">
        <w:rPr>
          <w:rFonts w:eastAsiaTheme="minorHAnsi" w:cs="Arial"/>
          <w:color w:val="000000"/>
          <w:kern w:val="36"/>
          <w:szCs w:val="24"/>
        </w:rPr>
        <w:t>U</w:t>
      </w:r>
      <w:r w:rsidRPr="00B037EB">
        <w:rPr>
          <w:rFonts w:eastAsiaTheme="minorHAnsi" w:cs="Arial"/>
          <w:color w:val="000000"/>
          <w:kern w:val="36"/>
          <w:szCs w:val="24"/>
        </w:rPr>
        <w:t xml:space="preserve">n’opera spettacolare che, attraverso la proiezione di una combinazione di quadri in continua evoluzione, creerà una "pittura di luce" sulle </w:t>
      </w:r>
      <w:r w:rsidR="009306C1">
        <w:rPr>
          <w:rFonts w:eastAsiaTheme="minorHAnsi" w:cs="Arial"/>
          <w:color w:val="000000"/>
          <w:kern w:val="36"/>
          <w:szCs w:val="24"/>
        </w:rPr>
        <w:t>m</w:t>
      </w:r>
      <w:r w:rsidRPr="00B037EB">
        <w:rPr>
          <w:rFonts w:eastAsiaTheme="minorHAnsi" w:cs="Arial"/>
          <w:color w:val="000000"/>
          <w:kern w:val="36"/>
          <w:szCs w:val="24"/>
        </w:rPr>
        <w:t xml:space="preserve">ura Est di Castel Beseno (una superficie di circa 1.500 m2 – 100 m x 15 m). Ogni </w:t>
      </w:r>
      <w:r w:rsidRPr="009306C1">
        <w:rPr>
          <w:rFonts w:eastAsiaTheme="minorHAnsi" w:cs="Arial"/>
          <w:b/>
          <w:bCs/>
          <w:color w:val="000000"/>
          <w:kern w:val="36"/>
          <w:szCs w:val="24"/>
        </w:rPr>
        <w:t>venerdì e sabato, dal 19 agosto al 10 settembre</w:t>
      </w:r>
      <w:r w:rsidRPr="00B037EB">
        <w:rPr>
          <w:rFonts w:eastAsiaTheme="minorHAnsi" w:cs="Arial"/>
          <w:color w:val="000000"/>
          <w:kern w:val="36"/>
          <w:szCs w:val="24"/>
        </w:rPr>
        <w:t>, saranno organizzati otto eventi serali</w:t>
      </w:r>
      <w:r w:rsidR="009306C1">
        <w:rPr>
          <w:rFonts w:eastAsiaTheme="minorHAnsi" w:cs="Arial"/>
          <w:color w:val="000000"/>
          <w:kern w:val="36"/>
          <w:szCs w:val="24"/>
        </w:rPr>
        <w:t>: s</w:t>
      </w:r>
      <w:r w:rsidRPr="00B037EB">
        <w:rPr>
          <w:rFonts w:eastAsiaTheme="minorHAnsi" w:cs="Arial"/>
          <w:color w:val="000000"/>
          <w:kern w:val="36"/>
          <w:szCs w:val="24"/>
        </w:rPr>
        <w:t>otto il cielo stellato, gli spettatori potranno abbandonarsi e perdersi tra milioni di combinazioni di quadri e musiche.</w:t>
      </w:r>
      <w:r w:rsidR="00B13505" w:rsidRPr="00B13505">
        <w:rPr>
          <w:rFonts w:cs="Arial"/>
          <w:szCs w:val="24"/>
        </w:rPr>
        <w:t xml:space="preserve"> </w:t>
      </w:r>
      <w:r w:rsidR="00B13505">
        <w:rPr>
          <w:rFonts w:cs="Arial"/>
          <w:szCs w:val="24"/>
        </w:rPr>
        <w:t xml:space="preserve">Informazioni: </w:t>
      </w:r>
      <w:hyperlink r:id="rId8" w:history="1">
        <w:r w:rsidR="00B13505" w:rsidRPr="00F07EA4">
          <w:rPr>
            <w:rStyle w:val="Collegamentoipertestuale"/>
            <w:rFonts w:cs="Arial"/>
            <w:szCs w:val="24"/>
          </w:rPr>
          <w:t>www.centrosantachiara.it</w:t>
        </w:r>
      </w:hyperlink>
    </w:p>
    <w:p w14:paraId="449847AE" w14:textId="77777777" w:rsidR="00ED2E4F" w:rsidRDefault="00ED2E4F" w:rsidP="00B037EB">
      <w:pPr>
        <w:jc w:val="both"/>
        <w:rPr>
          <w:rFonts w:eastAsiaTheme="minorHAnsi" w:cs="Arial"/>
          <w:b/>
          <w:bCs/>
          <w:color w:val="000000"/>
          <w:kern w:val="36"/>
          <w:szCs w:val="24"/>
        </w:rPr>
      </w:pPr>
    </w:p>
    <w:p w14:paraId="20572C5E" w14:textId="4FDBF6CF" w:rsidR="00B037EB" w:rsidRPr="00B037EB" w:rsidRDefault="00B037EB" w:rsidP="00B037EB">
      <w:pPr>
        <w:jc w:val="both"/>
        <w:rPr>
          <w:rFonts w:eastAsiaTheme="minorHAnsi" w:cs="Arial"/>
          <w:b/>
          <w:bCs/>
          <w:color w:val="000000"/>
          <w:kern w:val="36"/>
          <w:szCs w:val="24"/>
        </w:rPr>
      </w:pPr>
      <w:r w:rsidRPr="00B037EB">
        <w:rPr>
          <w:rFonts w:eastAsiaTheme="minorHAnsi" w:cs="Arial"/>
          <w:b/>
          <w:bCs/>
          <w:color w:val="000000"/>
          <w:kern w:val="36"/>
          <w:szCs w:val="24"/>
        </w:rPr>
        <w:t>Brian Eno</w:t>
      </w:r>
      <w:r w:rsidR="003D1C59">
        <w:rPr>
          <w:rFonts w:eastAsiaTheme="minorHAnsi" w:cs="Arial"/>
          <w:b/>
          <w:bCs/>
          <w:color w:val="000000"/>
          <w:kern w:val="36"/>
          <w:szCs w:val="24"/>
        </w:rPr>
        <w:t xml:space="preserve"> - Bio</w:t>
      </w:r>
    </w:p>
    <w:p w14:paraId="4B4DE17F" w14:textId="1A496706" w:rsidR="00B037EB" w:rsidRPr="003D1C59" w:rsidRDefault="00B037EB" w:rsidP="00B037EB">
      <w:pPr>
        <w:jc w:val="both"/>
        <w:rPr>
          <w:rFonts w:eastAsiaTheme="minorHAnsi" w:cs="Arial"/>
          <w:color w:val="000000"/>
          <w:kern w:val="36"/>
          <w:sz w:val="22"/>
          <w:szCs w:val="22"/>
        </w:rPr>
      </w:pPr>
      <w:r w:rsidRPr="003D1C59">
        <w:rPr>
          <w:rFonts w:eastAsiaTheme="minorHAnsi" w:cs="Arial"/>
          <w:color w:val="000000"/>
          <w:kern w:val="36"/>
          <w:sz w:val="22"/>
          <w:szCs w:val="22"/>
        </w:rPr>
        <w:t>Compositore, produttore, artista visivo e attivista, Brian Eno è diventato famoso a livello internazionale all'inizio degli anni Settanta come membro fondatore della band britannica RoxyMusic, esperienza cui han fatto seguito una serie di album solisti e collaborazioni con altri artisti. Il suo lavoro come produttore include album con Talking Heads, Devo,U2, Laurie Anderson, Nico, Marianne Faithfull, James e Coldplay, mentre la sua lunga lista di collaborazioni include registrazioni con David Bowie, Jon Hassell, Harold Budd, John Cale, David Byrne, Grace Jones, Karl Hyde, James Blakee, più recentemente, con suo fratello Roger, in Mixing Colors</w:t>
      </w:r>
      <w:r w:rsidR="003D1C59">
        <w:rPr>
          <w:rFonts w:eastAsiaTheme="minorHAnsi" w:cs="Arial"/>
          <w:color w:val="000000"/>
          <w:kern w:val="36"/>
          <w:sz w:val="22"/>
          <w:szCs w:val="22"/>
        </w:rPr>
        <w:t xml:space="preserve"> </w:t>
      </w:r>
      <w:r w:rsidRPr="003D1C59">
        <w:rPr>
          <w:rFonts w:eastAsiaTheme="minorHAnsi" w:cs="Arial"/>
          <w:color w:val="000000"/>
          <w:kern w:val="36"/>
          <w:sz w:val="22"/>
          <w:szCs w:val="22"/>
        </w:rPr>
        <w:t>(Deutsche Grammophon, 2020). Nell'agosto 2021 i due fratelli si sono esibiti assieme per la prima volta, davanti a un pubblico estasiato all'Acropoli di Atene. Gli esperimenti visivi di Brian Eno con la luce e il video procedono in parallelo alla sua carriera musicale, con mostre e installazioni in tutto il mondo. Ad oggi ha pubblicato oltre quaranta album di sua musica ed espostole sue opere in tutto il mondo, dalla Biennale di Venezia al Ritan Park di Pechino, dal Centre Pompidou di Parigi al Marble Palace di San Pietroburgo, dagli Arcos da Lapa di Rio de Janiero alle vele della Sydney Opera House. È membro fondatore della Long Now Foundation, fiduciario di Client Earth e patron di Videre Est Credere. Nell'aprile 2021 ha lanciato Earth Percent, col fine di raccogliere fondi dall'industria musicale per alcuni degli enti di beneficenza di maggior impatto che lavorano sull'emergenza climatica.</w:t>
      </w:r>
    </w:p>
    <w:p w14:paraId="11B3F4A8" w14:textId="6065C06E" w:rsidR="00B037EB" w:rsidRPr="003D1C59" w:rsidRDefault="00B037EB" w:rsidP="00B037EB">
      <w:pPr>
        <w:jc w:val="both"/>
        <w:rPr>
          <w:rFonts w:eastAsia="Palatino" w:cs="Arial"/>
          <w:b/>
          <w:bCs/>
          <w:sz w:val="22"/>
          <w:szCs w:val="22"/>
          <w:shd w:val="clear" w:color="auto" w:fill="FFFFFF"/>
        </w:rPr>
      </w:pPr>
      <w:hyperlink r:id="rId9" w:history="1">
        <w:r w:rsidRPr="003D1C59">
          <w:rPr>
            <w:rStyle w:val="Collegamentoipertestuale"/>
            <w:rFonts w:eastAsia="Palatino" w:cs="Arial"/>
            <w:b/>
            <w:bCs/>
            <w:color w:val="auto"/>
            <w:sz w:val="22"/>
            <w:szCs w:val="22"/>
            <w:shd w:val="clear" w:color="auto" w:fill="FFFFFF"/>
          </w:rPr>
          <w:t xml:space="preserve">Press Kit </w:t>
        </w:r>
        <w:r w:rsidRPr="003D1C59">
          <w:rPr>
            <w:rStyle w:val="Collegamentoipertestuale"/>
            <w:rFonts w:eastAsia="Palatino" w:cs="Arial"/>
            <w:b/>
            <w:bCs/>
            <w:color w:val="auto"/>
            <w:sz w:val="22"/>
            <w:szCs w:val="22"/>
            <w:shd w:val="clear" w:color="auto" w:fill="FFFFFF"/>
          </w:rPr>
          <w:t>co</w:t>
        </w:r>
        <w:r w:rsidRPr="003D1C59">
          <w:rPr>
            <w:rStyle w:val="Collegamentoipertestuale"/>
            <w:rFonts w:eastAsia="Palatino" w:cs="Arial"/>
            <w:b/>
            <w:bCs/>
            <w:color w:val="auto"/>
            <w:sz w:val="22"/>
            <w:szCs w:val="22"/>
            <w:shd w:val="clear" w:color="auto" w:fill="FFFFFF"/>
          </w:rPr>
          <w:t>n immagini</w:t>
        </w:r>
      </w:hyperlink>
    </w:p>
    <w:p w14:paraId="43F8D7A6" w14:textId="77777777" w:rsidR="00B037EB" w:rsidRPr="003D1C59" w:rsidRDefault="00B037EB" w:rsidP="00B037EB">
      <w:pPr>
        <w:suppressAutoHyphens/>
        <w:autoSpaceDN w:val="0"/>
        <w:jc w:val="both"/>
        <w:rPr>
          <w:rFonts w:eastAsia="Calibri" w:cs="Arial"/>
          <w:b/>
          <w:bCs/>
          <w:sz w:val="22"/>
          <w:szCs w:val="22"/>
        </w:rPr>
      </w:pPr>
    </w:p>
    <w:p w14:paraId="0426EB70" w14:textId="77777777" w:rsidR="00B037EB" w:rsidRDefault="00B037EB" w:rsidP="00E467CE">
      <w:pPr>
        <w:rPr>
          <w:rFonts w:cs="Arial"/>
          <w:color w:val="000000"/>
          <w:szCs w:val="24"/>
        </w:rPr>
      </w:pPr>
    </w:p>
    <w:p w14:paraId="6601110C" w14:textId="78B6494C" w:rsidR="00E467CE" w:rsidRPr="00E467CE" w:rsidRDefault="00E467CE" w:rsidP="00E467CE">
      <w:r>
        <w:rPr>
          <w:rFonts w:eastAsiaTheme="minorHAnsi" w:cs="Arial"/>
          <w:color w:val="000000"/>
          <w:kern w:val="36"/>
          <w:szCs w:val="24"/>
        </w:rPr>
        <w:t>Trento, luglio 2022</w:t>
      </w:r>
    </w:p>
    <w:sectPr w:rsidR="00E467CE" w:rsidRPr="00E467CE" w:rsidSect="00A1234D">
      <w:headerReference w:type="even" r:id="rId10"/>
      <w:headerReference w:type="default" r:id="rId11"/>
      <w:footerReference w:type="even" r:id="rId12"/>
      <w:footerReference w:type="default" r:id="rId13"/>
      <w:headerReference w:type="first" r:id="rId14"/>
      <w:footerReference w:type="first" r:id="rId15"/>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1467E" w14:textId="77777777" w:rsidR="00A141FC" w:rsidRDefault="00A141FC" w:rsidP="009C72FF">
      <w:r>
        <w:separator/>
      </w:r>
    </w:p>
  </w:endnote>
  <w:endnote w:type="continuationSeparator" w:id="0">
    <w:p w14:paraId="5E0CB2D8" w14:textId="77777777" w:rsidR="00A141FC" w:rsidRDefault="00A141FC"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Palatino">
    <w:altName w:val="Segoe UI Historic"/>
    <w:charset w:val="4D"/>
    <w:family w:val="auto"/>
    <w:pitch w:val="variable"/>
    <w:sig w:usb0="A00002FF" w:usb1="7800205A" w:usb2="14600000" w:usb3="00000000" w:csb0="00000193"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0C307" w14:textId="77777777" w:rsidR="0058193E" w:rsidRDefault="0058193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58F5D7AB" w:rsidR="000F631A" w:rsidRPr="00DE417A" w:rsidRDefault="000F631A" w:rsidP="000A692D">
          <w:pPr>
            <w:pStyle w:val="Pidipagina"/>
            <w:rPr>
              <w:rFonts w:ascii="HelveticaNeueLT Std" w:hAnsi="HelveticaNeueLT Std" w:cs="Arial"/>
              <w:sz w:val="20"/>
              <w:lang w:eastAsia="it-IT"/>
            </w:rPr>
          </w:pP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C0FD8" w14:textId="77777777" w:rsidR="0058193E" w:rsidRDefault="0058193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BE703" w14:textId="77777777" w:rsidR="00A141FC" w:rsidRDefault="00A141FC" w:rsidP="009C72FF">
      <w:r>
        <w:separator/>
      </w:r>
    </w:p>
  </w:footnote>
  <w:footnote w:type="continuationSeparator" w:id="0">
    <w:p w14:paraId="413E7510" w14:textId="77777777" w:rsidR="00A141FC" w:rsidRDefault="00A141FC"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8603B" w14:textId="77777777" w:rsidR="0058193E" w:rsidRDefault="0058193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674F0" w14:textId="77777777" w:rsidR="0058193E" w:rsidRDefault="0058193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5"/>
  </w:num>
  <w:num w:numId="3" w16cid:durableId="2054881565">
    <w:abstractNumId w:val="2"/>
  </w:num>
  <w:num w:numId="4" w16cid:durableId="387345169">
    <w:abstractNumId w:val="0"/>
  </w:num>
  <w:num w:numId="5" w16cid:durableId="499464269">
    <w:abstractNumId w:val="4"/>
  </w:num>
  <w:num w:numId="6" w16cid:durableId="1236432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283"/>
  <w:drawingGridHorizontalSpacing w:val="120"/>
  <w:displayHorizontalDrawingGridEvery w:val="2"/>
  <w:displayVertic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61B3C"/>
    <w:rsid w:val="000708AA"/>
    <w:rsid w:val="00092B77"/>
    <w:rsid w:val="000970D5"/>
    <w:rsid w:val="000A692D"/>
    <w:rsid w:val="000A74CA"/>
    <w:rsid w:val="000B179A"/>
    <w:rsid w:val="000C4F2A"/>
    <w:rsid w:val="000D27B1"/>
    <w:rsid w:val="000D59D2"/>
    <w:rsid w:val="000D62FB"/>
    <w:rsid w:val="000F2041"/>
    <w:rsid w:val="000F5223"/>
    <w:rsid w:val="000F5B39"/>
    <w:rsid w:val="000F631A"/>
    <w:rsid w:val="001123DA"/>
    <w:rsid w:val="001205F9"/>
    <w:rsid w:val="001410DC"/>
    <w:rsid w:val="00144F7C"/>
    <w:rsid w:val="00155FD3"/>
    <w:rsid w:val="001669D7"/>
    <w:rsid w:val="00171219"/>
    <w:rsid w:val="00185948"/>
    <w:rsid w:val="001908DC"/>
    <w:rsid w:val="001A5F8A"/>
    <w:rsid w:val="001B7EC4"/>
    <w:rsid w:val="001C253C"/>
    <w:rsid w:val="001C5D85"/>
    <w:rsid w:val="001C6CA0"/>
    <w:rsid w:val="001C7BE6"/>
    <w:rsid w:val="001E20F6"/>
    <w:rsid w:val="001E6AE9"/>
    <w:rsid w:val="001F1B66"/>
    <w:rsid w:val="001F2F71"/>
    <w:rsid w:val="001F7C2E"/>
    <w:rsid w:val="00201BB9"/>
    <w:rsid w:val="00201FC3"/>
    <w:rsid w:val="00213E5F"/>
    <w:rsid w:val="00217EFF"/>
    <w:rsid w:val="0022549E"/>
    <w:rsid w:val="00252C6C"/>
    <w:rsid w:val="0025442D"/>
    <w:rsid w:val="0025727E"/>
    <w:rsid w:val="00267DB6"/>
    <w:rsid w:val="002741B4"/>
    <w:rsid w:val="0027590E"/>
    <w:rsid w:val="00287487"/>
    <w:rsid w:val="002933F5"/>
    <w:rsid w:val="002A63BC"/>
    <w:rsid w:val="002B2DF2"/>
    <w:rsid w:val="002D09B0"/>
    <w:rsid w:val="002D53AB"/>
    <w:rsid w:val="003014AC"/>
    <w:rsid w:val="003018AC"/>
    <w:rsid w:val="00313B43"/>
    <w:rsid w:val="00320280"/>
    <w:rsid w:val="003366B6"/>
    <w:rsid w:val="00342BBD"/>
    <w:rsid w:val="003476B0"/>
    <w:rsid w:val="00352B85"/>
    <w:rsid w:val="0035646C"/>
    <w:rsid w:val="003661B4"/>
    <w:rsid w:val="00381AD6"/>
    <w:rsid w:val="00382BB2"/>
    <w:rsid w:val="003856DF"/>
    <w:rsid w:val="003C52A3"/>
    <w:rsid w:val="003C5623"/>
    <w:rsid w:val="003C6629"/>
    <w:rsid w:val="003D1C59"/>
    <w:rsid w:val="003F3739"/>
    <w:rsid w:val="003F6FC5"/>
    <w:rsid w:val="0041263B"/>
    <w:rsid w:val="00414B4A"/>
    <w:rsid w:val="004348F1"/>
    <w:rsid w:val="0043702B"/>
    <w:rsid w:val="0044497F"/>
    <w:rsid w:val="00446DF7"/>
    <w:rsid w:val="004809A6"/>
    <w:rsid w:val="004A4134"/>
    <w:rsid w:val="004B1401"/>
    <w:rsid w:val="004B3FDD"/>
    <w:rsid w:val="004C3781"/>
    <w:rsid w:val="004E783A"/>
    <w:rsid w:val="004E7FDE"/>
    <w:rsid w:val="004F3E61"/>
    <w:rsid w:val="00506122"/>
    <w:rsid w:val="00534CE9"/>
    <w:rsid w:val="0054030A"/>
    <w:rsid w:val="00540F62"/>
    <w:rsid w:val="00555C41"/>
    <w:rsid w:val="00564CED"/>
    <w:rsid w:val="00566508"/>
    <w:rsid w:val="00576704"/>
    <w:rsid w:val="0057740B"/>
    <w:rsid w:val="00577656"/>
    <w:rsid w:val="00577A8A"/>
    <w:rsid w:val="0058193E"/>
    <w:rsid w:val="005848A9"/>
    <w:rsid w:val="005A0D15"/>
    <w:rsid w:val="005A45E9"/>
    <w:rsid w:val="005B455E"/>
    <w:rsid w:val="005B6F5D"/>
    <w:rsid w:val="005D01A2"/>
    <w:rsid w:val="005D5890"/>
    <w:rsid w:val="005E67A5"/>
    <w:rsid w:val="00622E1C"/>
    <w:rsid w:val="006256D8"/>
    <w:rsid w:val="00626AFB"/>
    <w:rsid w:val="006374B2"/>
    <w:rsid w:val="00641A0C"/>
    <w:rsid w:val="00645103"/>
    <w:rsid w:val="006469B6"/>
    <w:rsid w:val="00663B3C"/>
    <w:rsid w:val="00675B85"/>
    <w:rsid w:val="00686F38"/>
    <w:rsid w:val="00695487"/>
    <w:rsid w:val="006A789F"/>
    <w:rsid w:val="006B3D66"/>
    <w:rsid w:val="006F721C"/>
    <w:rsid w:val="00717251"/>
    <w:rsid w:val="00724E05"/>
    <w:rsid w:val="007312A0"/>
    <w:rsid w:val="0074295B"/>
    <w:rsid w:val="00743568"/>
    <w:rsid w:val="0074772B"/>
    <w:rsid w:val="0075635D"/>
    <w:rsid w:val="007701DF"/>
    <w:rsid w:val="0077380C"/>
    <w:rsid w:val="00780633"/>
    <w:rsid w:val="00797087"/>
    <w:rsid w:val="007B0451"/>
    <w:rsid w:val="007B67F0"/>
    <w:rsid w:val="007C19C1"/>
    <w:rsid w:val="007C4AD3"/>
    <w:rsid w:val="007C5F56"/>
    <w:rsid w:val="007D257A"/>
    <w:rsid w:val="007E5534"/>
    <w:rsid w:val="007F5D11"/>
    <w:rsid w:val="00813CDA"/>
    <w:rsid w:val="00822726"/>
    <w:rsid w:val="008264FC"/>
    <w:rsid w:val="0082667B"/>
    <w:rsid w:val="008412BF"/>
    <w:rsid w:val="00841DB7"/>
    <w:rsid w:val="008472FB"/>
    <w:rsid w:val="00855886"/>
    <w:rsid w:val="00857707"/>
    <w:rsid w:val="008A2827"/>
    <w:rsid w:val="008B4E3D"/>
    <w:rsid w:val="008D2706"/>
    <w:rsid w:val="008D36FB"/>
    <w:rsid w:val="008D6265"/>
    <w:rsid w:val="008F1650"/>
    <w:rsid w:val="008F373C"/>
    <w:rsid w:val="00926AA9"/>
    <w:rsid w:val="009306C1"/>
    <w:rsid w:val="00930C28"/>
    <w:rsid w:val="00950E9B"/>
    <w:rsid w:val="009605AB"/>
    <w:rsid w:val="009804CE"/>
    <w:rsid w:val="0098381E"/>
    <w:rsid w:val="00984E9E"/>
    <w:rsid w:val="00991C6B"/>
    <w:rsid w:val="00992575"/>
    <w:rsid w:val="00994407"/>
    <w:rsid w:val="0099448B"/>
    <w:rsid w:val="009A1FFC"/>
    <w:rsid w:val="009A242D"/>
    <w:rsid w:val="009A45B5"/>
    <w:rsid w:val="009C1842"/>
    <w:rsid w:val="009C186B"/>
    <w:rsid w:val="009C72FF"/>
    <w:rsid w:val="009E22AE"/>
    <w:rsid w:val="009F20BF"/>
    <w:rsid w:val="009F4BC7"/>
    <w:rsid w:val="00A012B7"/>
    <w:rsid w:val="00A072F3"/>
    <w:rsid w:val="00A10A23"/>
    <w:rsid w:val="00A1234D"/>
    <w:rsid w:val="00A141FC"/>
    <w:rsid w:val="00A16396"/>
    <w:rsid w:val="00A23E3A"/>
    <w:rsid w:val="00A27923"/>
    <w:rsid w:val="00A74FF4"/>
    <w:rsid w:val="00A817CB"/>
    <w:rsid w:val="00A90E1D"/>
    <w:rsid w:val="00A928AD"/>
    <w:rsid w:val="00AA6983"/>
    <w:rsid w:val="00AB264A"/>
    <w:rsid w:val="00AB2CF9"/>
    <w:rsid w:val="00AB51FE"/>
    <w:rsid w:val="00AD384A"/>
    <w:rsid w:val="00AE1429"/>
    <w:rsid w:val="00AF41CE"/>
    <w:rsid w:val="00AF63F4"/>
    <w:rsid w:val="00B037EB"/>
    <w:rsid w:val="00B06C89"/>
    <w:rsid w:val="00B10525"/>
    <w:rsid w:val="00B13505"/>
    <w:rsid w:val="00B43249"/>
    <w:rsid w:val="00B61314"/>
    <w:rsid w:val="00B72AF5"/>
    <w:rsid w:val="00B95685"/>
    <w:rsid w:val="00B96D16"/>
    <w:rsid w:val="00BB0BF2"/>
    <w:rsid w:val="00BB19C5"/>
    <w:rsid w:val="00BB26B6"/>
    <w:rsid w:val="00BB3E2C"/>
    <w:rsid w:val="00BC6855"/>
    <w:rsid w:val="00BC77FB"/>
    <w:rsid w:val="00BD4144"/>
    <w:rsid w:val="00BF25FA"/>
    <w:rsid w:val="00C02761"/>
    <w:rsid w:val="00C05B68"/>
    <w:rsid w:val="00C21374"/>
    <w:rsid w:val="00C40386"/>
    <w:rsid w:val="00C655C5"/>
    <w:rsid w:val="00C87C95"/>
    <w:rsid w:val="00C96291"/>
    <w:rsid w:val="00C96B4C"/>
    <w:rsid w:val="00CB56F5"/>
    <w:rsid w:val="00CB598E"/>
    <w:rsid w:val="00CC4CB6"/>
    <w:rsid w:val="00CC5395"/>
    <w:rsid w:val="00CD02B5"/>
    <w:rsid w:val="00CE0BA9"/>
    <w:rsid w:val="00CE3399"/>
    <w:rsid w:val="00CE63D2"/>
    <w:rsid w:val="00CF5EA8"/>
    <w:rsid w:val="00D01F14"/>
    <w:rsid w:val="00D05EBE"/>
    <w:rsid w:val="00D25084"/>
    <w:rsid w:val="00D3146E"/>
    <w:rsid w:val="00D3353A"/>
    <w:rsid w:val="00D35905"/>
    <w:rsid w:val="00D447FE"/>
    <w:rsid w:val="00D46902"/>
    <w:rsid w:val="00D512FD"/>
    <w:rsid w:val="00D6595A"/>
    <w:rsid w:val="00D72EB1"/>
    <w:rsid w:val="00D73EC1"/>
    <w:rsid w:val="00D76789"/>
    <w:rsid w:val="00D8076A"/>
    <w:rsid w:val="00D82B37"/>
    <w:rsid w:val="00D914DC"/>
    <w:rsid w:val="00DA7633"/>
    <w:rsid w:val="00DB549B"/>
    <w:rsid w:val="00DB75D4"/>
    <w:rsid w:val="00DC16F1"/>
    <w:rsid w:val="00DC77A8"/>
    <w:rsid w:val="00DD4177"/>
    <w:rsid w:val="00DD7962"/>
    <w:rsid w:val="00DE2B7D"/>
    <w:rsid w:val="00DF78CC"/>
    <w:rsid w:val="00E051C6"/>
    <w:rsid w:val="00E118A1"/>
    <w:rsid w:val="00E1624C"/>
    <w:rsid w:val="00E317C9"/>
    <w:rsid w:val="00E37065"/>
    <w:rsid w:val="00E3745E"/>
    <w:rsid w:val="00E401FB"/>
    <w:rsid w:val="00E44A3F"/>
    <w:rsid w:val="00E464DD"/>
    <w:rsid w:val="00E467CE"/>
    <w:rsid w:val="00E51299"/>
    <w:rsid w:val="00E85B70"/>
    <w:rsid w:val="00E90796"/>
    <w:rsid w:val="00E90D39"/>
    <w:rsid w:val="00E90F86"/>
    <w:rsid w:val="00E97652"/>
    <w:rsid w:val="00EB049B"/>
    <w:rsid w:val="00EC6057"/>
    <w:rsid w:val="00ED2E4F"/>
    <w:rsid w:val="00ED3666"/>
    <w:rsid w:val="00EE50D2"/>
    <w:rsid w:val="00F16462"/>
    <w:rsid w:val="00F2020D"/>
    <w:rsid w:val="00F207FB"/>
    <w:rsid w:val="00F2597E"/>
    <w:rsid w:val="00F31E18"/>
    <w:rsid w:val="00F379B5"/>
    <w:rsid w:val="00F4212D"/>
    <w:rsid w:val="00F459C5"/>
    <w:rsid w:val="00F53ABB"/>
    <w:rsid w:val="00F66A83"/>
    <w:rsid w:val="00F7101A"/>
    <w:rsid w:val="00F82CD8"/>
    <w:rsid w:val="00F86B94"/>
    <w:rsid w:val="00FD41C8"/>
    <w:rsid w:val="00FD610A"/>
    <w:rsid w:val="00FD7E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entrosantachiara.i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rive.google.com/drive/folders/1NFu8L1C5-k1esLSceBEBUo93F6RjblC9?usp=sharing"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848</Words>
  <Characters>4839</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3</cp:revision>
  <cp:lastPrinted>2018-03-22T13:16:00Z</cp:lastPrinted>
  <dcterms:created xsi:type="dcterms:W3CDTF">2022-07-19T13:07:00Z</dcterms:created>
  <dcterms:modified xsi:type="dcterms:W3CDTF">2022-07-19T13:08:00Z</dcterms:modified>
</cp:coreProperties>
</file>