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432D6" w14:textId="18ED7F92" w:rsidR="00386921" w:rsidRDefault="00B72C99" w:rsidP="00B72C99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8"/>
          <w:szCs w:val="28"/>
          <w:lang w:eastAsia="en-US"/>
        </w:rPr>
      </w:pPr>
      <w:r w:rsidRPr="00B72C99">
        <w:rPr>
          <w:rFonts w:eastAsiaTheme="minorHAnsi" w:cs="Arial"/>
          <w:b/>
          <w:bCs/>
          <w:sz w:val="28"/>
          <w:szCs w:val="28"/>
          <w:lang w:eastAsia="en-US"/>
        </w:rPr>
        <w:t>Oltre 140 gli operatori</w:t>
      </w:r>
      <w:r w:rsidR="00D16FA3">
        <w:rPr>
          <w:rFonts w:eastAsiaTheme="minorHAnsi" w:cs="Arial"/>
          <w:b/>
          <w:bCs/>
          <w:sz w:val="28"/>
          <w:szCs w:val="28"/>
          <w:lang w:eastAsia="en-US"/>
        </w:rPr>
        <w:t xml:space="preserve"> </w:t>
      </w:r>
      <w:r w:rsidRPr="00B72C99">
        <w:rPr>
          <w:rFonts w:eastAsiaTheme="minorHAnsi" w:cs="Arial"/>
          <w:b/>
          <w:bCs/>
          <w:sz w:val="28"/>
          <w:szCs w:val="28"/>
          <w:lang w:eastAsia="en-US"/>
        </w:rPr>
        <w:t>trentini</w:t>
      </w:r>
      <w:r>
        <w:rPr>
          <w:rFonts w:eastAsiaTheme="minorHAnsi" w:cs="Arial"/>
          <w:b/>
          <w:bCs/>
          <w:sz w:val="28"/>
          <w:szCs w:val="28"/>
          <w:lang w:eastAsia="en-US"/>
        </w:rPr>
        <w:t xml:space="preserve"> iscritti</w:t>
      </w:r>
      <w:r w:rsidR="009B313F">
        <w:rPr>
          <w:rFonts w:eastAsiaTheme="minorHAnsi" w:cs="Arial"/>
          <w:b/>
          <w:bCs/>
          <w:sz w:val="28"/>
          <w:szCs w:val="28"/>
          <w:lang w:eastAsia="en-US"/>
        </w:rPr>
        <w:t>,</w:t>
      </w:r>
      <w:r w:rsidRPr="00B72C99">
        <w:rPr>
          <w:rFonts w:eastAsiaTheme="minorHAnsi" w:cs="Arial"/>
          <w:b/>
          <w:bCs/>
          <w:sz w:val="28"/>
          <w:szCs w:val="28"/>
          <w:lang w:eastAsia="en-US"/>
        </w:rPr>
        <w:t xml:space="preserve"> 1500 gli </w:t>
      </w:r>
      <w:r w:rsidR="00017AD7">
        <w:rPr>
          <w:rFonts w:eastAsiaTheme="minorHAnsi" w:cs="Arial"/>
          <w:b/>
          <w:bCs/>
          <w:sz w:val="28"/>
          <w:szCs w:val="28"/>
          <w:lang w:eastAsia="en-US"/>
        </w:rPr>
        <w:t>incontri già in</w:t>
      </w:r>
      <w:r w:rsidR="00B80CB3">
        <w:rPr>
          <w:rFonts w:eastAsiaTheme="minorHAnsi" w:cs="Arial"/>
          <w:b/>
          <w:bCs/>
          <w:sz w:val="28"/>
          <w:szCs w:val="28"/>
          <w:lang w:eastAsia="en-US"/>
        </w:rPr>
        <w:t xml:space="preserve"> </w:t>
      </w:r>
      <w:r w:rsidR="00017AD7">
        <w:rPr>
          <w:rFonts w:eastAsiaTheme="minorHAnsi" w:cs="Arial"/>
          <w:b/>
          <w:bCs/>
          <w:sz w:val="28"/>
          <w:szCs w:val="28"/>
          <w:lang w:eastAsia="en-US"/>
        </w:rPr>
        <w:t>calendario</w:t>
      </w:r>
    </w:p>
    <w:p w14:paraId="5545C512" w14:textId="164CB1B9" w:rsidR="00B72C99" w:rsidRPr="00386921" w:rsidRDefault="00B72C99" w:rsidP="00B72C99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8"/>
          <w:szCs w:val="28"/>
          <w:lang w:eastAsia="en-US"/>
        </w:rPr>
      </w:pPr>
      <w:r w:rsidRPr="00386921">
        <w:rPr>
          <w:rFonts w:eastAsiaTheme="minorHAnsi" w:cs="Arial"/>
          <w:b/>
          <w:bCs/>
          <w:sz w:val="32"/>
          <w:szCs w:val="32"/>
          <w:lang w:eastAsia="en-US"/>
        </w:rPr>
        <w:t>IL TURISMO INTERNAZIONALE</w:t>
      </w:r>
      <w:r w:rsidR="00386921">
        <w:rPr>
          <w:rFonts w:eastAsiaTheme="minorHAnsi" w:cs="Arial"/>
          <w:b/>
          <w:bCs/>
          <w:sz w:val="32"/>
          <w:szCs w:val="32"/>
          <w:lang w:eastAsia="en-US"/>
        </w:rPr>
        <w:t xml:space="preserve"> GUARDA AL TRENTINO</w:t>
      </w:r>
    </w:p>
    <w:p w14:paraId="7A3EF216" w14:textId="5BDA4075" w:rsidR="00B72C99" w:rsidRDefault="00B72C99" w:rsidP="00B72C99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lang w:eastAsia="en-US"/>
        </w:rPr>
      </w:pPr>
    </w:p>
    <w:p w14:paraId="5EE7BC1E" w14:textId="420C7E53" w:rsidR="00B72C99" w:rsidRDefault="00B72C99" w:rsidP="009B313F">
      <w:pPr>
        <w:autoSpaceDE w:val="0"/>
        <w:autoSpaceDN w:val="0"/>
        <w:adjustRightInd w:val="0"/>
        <w:spacing w:line="276" w:lineRule="auto"/>
        <w:jc w:val="both"/>
        <w:rPr>
          <w:rFonts w:eastAsiaTheme="minorHAnsi" w:cs="Arial"/>
          <w:b/>
          <w:bCs/>
          <w:szCs w:val="24"/>
          <w:lang w:eastAsia="en-US"/>
        </w:rPr>
      </w:pPr>
      <w:r>
        <w:rPr>
          <w:rFonts w:eastAsiaTheme="minorHAnsi" w:cs="Arial"/>
          <w:b/>
          <w:bCs/>
          <w:szCs w:val="24"/>
          <w:lang w:eastAsia="en-US"/>
        </w:rPr>
        <w:t xml:space="preserve">A Madonna di Campiglio </w:t>
      </w:r>
      <w:r w:rsidR="004E14EC">
        <w:rPr>
          <w:rFonts w:eastAsiaTheme="minorHAnsi" w:cs="Arial"/>
          <w:b/>
          <w:bCs/>
          <w:szCs w:val="24"/>
          <w:lang w:eastAsia="en-US"/>
        </w:rPr>
        <w:t>dal 4 al 7 dicembre</w:t>
      </w:r>
      <w:r w:rsidR="00E30322">
        <w:rPr>
          <w:rFonts w:eastAsiaTheme="minorHAnsi" w:cs="Arial"/>
          <w:b/>
          <w:bCs/>
          <w:szCs w:val="24"/>
          <w:lang w:eastAsia="en-US"/>
        </w:rPr>
        <w:t>,</w:t>
      </w:r>
      <w:r w:rsidR="004E14EC">
        <w:rPr>
          <w:rFonts w:eastAsiaTheme="minorHAnsi" w:cs="Arial"/>
          <w:b/>
          <w:bCs/>
          <w:szCs w:val="24"/>
          <w:lang w:eastAsia="en-US"/>
        </w:rPr>
        <w:t xml:space="preserve"> </w:t>
      </w:r>
      <w:r>
        <w:rPr>
          <w:rFonts w:eastAsiaTheme="minorHAnsi" w:cs="Arial"/>
          <w:b/>
          <w:bCs/>
          <w:szCs w:val="24"/>
          <w:lang w:eastAsia="en-US"/>
        </w:rPr>
        <w:t xml:space="preserve">la prima edizione post pandemia del workshop internazionale </w:t>
      </w:r>
      <w:r w:rsidR="00386921">
        <w:rPr>
          <w:rFonts w:eastAsiaTheme="minorHAnsi" w:cs="Arial"/>
          <w:b/>
          <w:bCs/>
          <w:szCs w:val="24"/>
          <w:lang w:eastAsia="en-US"/>
        </w:rPr>
        <w:t xml:space="preserve">Good Buy Trentino, </w:t>
      </w:r>
      <w:r>
        <w:rPr>
          <w:rFonts w:eastAsiaTheme="minorHAnsi" w:cs="Arial"/>
          <w:b/>
          <w:bCs/>
          <w:szCs w:val="24"/>
          <w:lang w:eastAsia="en-US"/>
        </w:rPr>
        <w:t>organizzato da</w:t>
      </w:r>
      <w:r w:rsidR="00834FF5">
        <w:rPr>
          <w:rFonts w:eastAsiaTheme="minorHAnsi" w:cs="Arial"/>
          <w:b/>
          <w:bCs/>
          <w:szCs w:val="24"/>
          <w:lang w:eastAsia="en-US"/>
        </w:rPr>
        <w:t xml:space="preserve"> </w:t>
      </w:r>
      <w:r>
        <w:rPr>
          <w:rFonts w:eastAsiaTheme="minorHAnsi" w:cs="Arial"/>
          <w:b/>
          <w:bCs/>
          <w:szCs w:val="24"/>
          <w:lang w:eastAsia="en-US"/>
        </w:rPr>
        <w:t>Trentino Marketing</w:t>
      </w:r>
      <w:r w:rsidR="00386921">
        <w:rPr>
          <w:rFonts w:eastAsiaTheme="minorHAnsi" w:cs="Arial"/>
          <w:b/>
          <w:bCs/>
          <w:szCs w:val="24"/>
          <w:lang w:eastAsia="en-US"/>
        </w:rPr>
        <w:t>,</w:t>
      </w:r>
      <w:r>
        <w:rPr>
          <w:rFonts w:eastAsiaTheme="minorHAnsi" w:cs="Arial"/>
          <w:b/>
          <w:bCs/>
          <w:szCs w:val="24"/>
          <w:lang w:eastAsia="en-US"/>
        </w:rPr>
        <w:t xml:space="preserve"> </w:t>
      </w:r>
      <w:r w:rsidR="00834FF5">
        <w:rPr>
          <w:rFonts w:eastAsiaTheme="minorHAnsi" w:cs="Arial"/>
          <w:b/>
          <w:bCs/>
          <w:szCs w:val="24"/>
          <w:lang w:eastAsia="en-US"/>
        </w:rPr>
        <w:t>vedrà</w:t>
      </w:r>
      <w:r>
        <w:rPr>
          <w:rFonts w:eastAsiaTheme="minorHAnsi" w:cs="Arial"/>
          <w:b/>
          <w:bCs/>
          <w:szCs w:val="24"/>
          <w:lang w:eastAsia="en-US"/>
        </w:rPr>
        <w:t xml:space="preserve"> la partecipazione di </w:t>
      </w:r>
      <w:r w:rsidR="00437A07">
        <w:rPr>
          <w:rFonts w:eastAsiaTheme="minorHAnsi" w:cs="Arial"/>
          <w:b/>
          <w:bCs/>
          <w:szCs w:val="24"/>
          <w:lang w:eastAsia="en-US"/>
        </w:rPr>
        <w:t>77</w:t>
      </w:r>
      <w:r>
        <w:rPr>
          <w:rFonts w:eastAsiaTheme="minorHAnsi" w:cs="Arial"/>
          <w:b/>
          <w:bCs/>
          <w:szCs w:val="24"/>
          <w:lang w:eastAsia="en-US"/>
        </w:rPr>
        <w:t xml:space="preserve"> operatori di</w:t>
      </w:r>
      <w:r w:rsidR="00D16FA3">
        <w:rPr>
          <w:rFonts w:eastAsiaTheme="minorHAnsi" w:cs="Arial"/>
          <w:b/>
          <w:bCs/>
          <w:szCs w:val="24"/>
          <w:lang w:eastAsia="en-US"/>
        </w:rPr>
        <w:t xml:space="preserve"> </w:t>
      </w:r>
      <w:r>
        <w:rPr>
          <w:rFonts w:eastAsiaTheme="minorHAnsi" w:cs="Arial"/>
          <w:b/>
          <w:bCs/>
          <w:szCs w:val="24"/>
          <w:lang w:eastAsia="en-US"/>
        </w:rPr>
        <w:t>29</w:t>
      </w:r>
      <w:r w:rsidR="00D16FA3">
        <w:rPr>
          <w:rFonts w:eastAsiaTheme="minorHAnsi" w:cs="Arial"/>
          <w:b/>
          <w:bCs/>
          <w:szCs w:val="24"/>
          <w:lang w:eastAsia="en-US"/>
        </w:rPr>
        <w:t xml:space="preserve"> </w:t>
      </w:r>
      <w:r>
        <w:rPr>
          <w:rFonts w:eastAsiaTheme="minorHAnsi" w:cs="Arial"/>
          <w:b/>
          <w:bCs/>
          <w:szCs w:val="24"/>
          <w:lang w:eastAsia="en-US"/>
        </w:rPr>
        <w:t>paesi</w:t>
      </w:r>
      <w:r w:rsidR="00386921">
        <w:rPr>
          <w:rFonts w:eastAsiaTheme="minorHAnsi" w:cs="Arial"/>
          <w:b/>
          <w:bCs/>
          <w:szCs w:val="24"/>
          <w:lang w:eastAsia="en-US"/>
        </w:rPr>
        <w:t>.</w:t>
      </w:r>
      <w:r>
        <w:rPr>
          <w:rFonts w:eastAsiaTheme="minorHAnsi" w:cs="Arial"/>
          <w:b/>
          <w:bCs/>
          <w:szCs w:val="24"/>
          <w:lang w:eastAsia="en-US"/>
        </w:rPr>
        <w:t xml:space="preserve"> </w:t>
      </w:r>
      <w:r w:rsidR="00B5374B">
        <w:rPr>
          <w:rFonts w:eastAsiaTheme="minorHAnsi" w:cs="Arial"/>
          <w:b/>
          <w:bCs/>
          <w:szCs w:val="24"/>
          <w:lang w:eastAsia="en-US"/>
        </w:rPr>
        <w:t>3</w:t>
      </w:r>
      <w:r>
        <w:rPr>
          <w:rFonts w:eastAsiaTheme="minorHAnsi" w:cs="Arial"/>
          <w:b/>
          <w:bCs/>
          <w:szCs w:val="24"/>
          <w:lang w:eastAsia="en-US"/>
        </w:rPr>
        <w:t xml:space="preserve"> giornate </w:t>
      </w:r>
      <w:r w:rsidR="00F92822">
        <w:rPr>
          <w:rFonts w:eastAsiaTheme="minorHAnsi" w:cs="Arial"/>
          <w:b/>
          <w:bCs/>
          <w:szCs w:val="24"/>
          <w:lang w:eastAsia="en-US"/>
        </w:rPr>
        <w:t>di</w:t>
      </w:r>
      <w:r>
        <w:rPr>
          <w:rFonts w:eastAsiaTheme="minorHAnsi" w:cs="Arial"/>
          <w:b/>
          <w:bCs/>
          <w:szCs w:val="24"/>
          <w:lang w:eastAsia="en-US"/>
        </w:rPr>
        <w:t xml:space="preserve"> incontri B2B, momenti di formazione ed educational sul territorio</w:t>
      </w:r>
      <w:r w:rsidR="00B80CB3">
        <w:rPr>
          <w:rFonts w:eastAsiaTheme="minorHAnsi" w:cs="Arial"/>
          <w:b/>
          <w:bCs/>
          <w:szCs w:val="24"/>
          <w:lang w:eastAsia="en-US"/>
        </w:rPr>
        <w:t xml:space="preserve"> </w:t>
      </w:r>
    </w:p>
    <w:p w14:paraId="33E3B452" w14:textId="77777777" w:rsidR="00B72C99" w:rsidRDefault="00B72C99" w:rsidP="00B72C99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lang w:eastAsia="en-US"/>
        </w:rPr>
      </w:pPr>
    </w:p>
    <w:p w14:paraId="73124E03" w14:textId="4B4F71F8" w:rsidR="0098224B" w:rsidRPr="007E1FE0" w:rsidRDefault="00B72C99" w:rsidP="0098224B">
      <w:pPr>
        <w:autoSpaceDE w:val="0"/>
        <w:autoSpaceDN w:val="0"/>
        <w:adjustRightInd w:val="0"/>
        <w:jc w:val="both"/>
        <w:rPr>
          <w:rFonts w:eastAsiaTheme="minorHAnsi" w:cs="Arial"/>
          <w:szCs w:val="24"/>
          <w:highlight w:val="yellow"/>
          <w:lang w:eastAsia="en-US"/>
        </w:rPr>
      </w:pPr>
      <w:r w:rsidRPr="00B72C99">
        <w:rPr>
          <w:rFonts w:eastAsiaTheme="minorHAnsi" w:cs="Arial"/>
          <w:szCs w:val="24"/>
          <w:lang w:eastAsia="en-US"/>
        </w:rPr>
        <w:t>A distanza di due anni dall’ultima edizione</w:t>
      </w:r>
      <w:r w:rsidR="00F92822">
        <w:rPr>
          <w:rFonts w:eastAsiaTheme="minorHAnsi" w:cs="Arial"/>
          <w:szCs w:val="24"/>
          <w:lang w:eastAsia="en-US"/>
        </w:rPr>
        <w:t xml:space="preserve"> </w:t>
      </w:r>
      <w:r w:rsidRPr="00B72C99">
        <w:rPr>
          <w:rFonts w:eastAsiaTheme="minorHAnsi" w:cs="Arial"/>
          <w:szCs w:val="24"/>
          <w:lang w:eastAsia="en-US"/>
        </w:rPr>
        <w:t xml:space="preserve">torna </w:t>
      </w:r>
      <w:r w:rsidR="0098224B">
        <w:rPr>
          <w:rFonts w:eastAsiaTheme="minorHAnsi" w:cs="Arial"/>
          <w:szCs w:val="24"/>
          <w:lang w:eastAsia="en-US"/>
        </w:rPr>
        <w:t>a Madonna di Campiglio</w:t>
      </w:r>
      <w:r w:rsidR="007E1FE0">
        <w:rPr>
          <w:rFonts w:eastAsiaTheme="minorHAnsi" w:cs="Arial"/>
          <w:szCs w:val="24"/>
          <w:lang w:eastAsia="en-US"/>
        </w:rPr>
        <w:t>,</w:t>
      </w:r>
      <w:r w:rsidR="0098224B">
        <w:rPr>
          <w:rFonts w:eastAsiaTheme="minorHAnsi" w:cs="Arial"/>
          <w:szCs w:val="24"/>
          <w:lang w:eastAsia="en-US"/>
        </w:rPr>
        <w:t xml:space="preserve"> </w:t>
      </w:r>
      <w:r w:rsidR="007E1FE0">
        <w:rPr>
          <w:rFonts w:eastAsiaTheme="minorHAnsi" w:cs="Arial"/>
          <w:szCs w:val="24"/>
          <w:lang w:eastAsia="en-US"/>
        </w:rPr>
        <w:t>dal 4 al 7 dicembre,</w:t>
      </w:r>
      <w:r w:rsidR="007E1FE0" w:rsidRPr="00B72C99">
        <w:rPr>
          <w:rFonts w:eastAsiaTheme="minorHAnsi" w:cs="Arial"/>
          <w:szCs w:val="24"/>
          <w:lang w:eastAsia="en-US"/>
        </w:rPr>
        <w:t xml:space="preserve"> </w:t>
      </w:r>
      <w:r w:rsidRPr="00B72C99">
        <w:rPr>
          <w:rFonts w:eastAsiaTheme="minorHAnsi" w:cs="Arial"/>
          <w:szCs w:val="24"/>
          <w:lang w:eastAsia="en-US"/>
        </w:rPr>
        <w:t xml:space="preserve">l’appuntamento con il workshop </w:t>
      </w:r>
      <w:r w:rsidRPr="00F1137F">
        <w:rPr>
          <w:rFonts w:eastAsiaTheme="minorHAnsi" w:cs="Arial"/>
          <w:b/>
          <w:bCs/>
          <w:szCs w:val="24"/>
          <w:lang w:eastAsia="en-US"/>
        </w:rPr>
        <w:t>Good Buy</w:t>
      </w:r>
      <w:r w:rsidR="0098224B">
        <w:rPr>
          <w:rFonts w:eastAsiaTheme="minorHAnsi" w:cs="Arial"/>
          <w:b/>
          <w:bCs/>
          <w:szCs w:val="24"/>
          <w:lang w:eastAsia="en-US"/>
        </w:rPr>
        <w:t xml:space="preserve"> </w:t>
      </w:r>
      <w:r w:rsidRPr="00F1137F">
        <w:rPr>
          <w:rFonts w:eastAsiaTheme="minorHAnsi" w:cs="Arial"/>
          <w:b/>
          <w:bCs/>
          <w:szCs w:val="24"/>
          <w:lang w:eastAsia="en-US"/>
        </w:rPr>
        <w:t>Trentino</w:t>
      </w:r>
      <w:r w:rsidRPr="00B72C99">
        <w:rPr>
          <w:rFonts w:eastAsiaTheme="minorHAnsi" w:cs="Arial"/>
          <w:szCs w:val="24"/>
          <w:lang w:eastAsia="en-US"/>
        </w:rPr>
        <w:t>.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7E1FE0">
        <w:rPr>
          <w:rFonts w:eastAsiaTheme="minorHAnsi" w:cs="Arial"/>
          <w:szCs w:val="24"/>
          <w:lang w:eastAsia="en-US"/>
        </w:rPr>
        <w:t xml:space="preserve">Si tratta del principale momento </w:t>
      </w:r>
      <w:r w:rsidR="007E1FE0" w:rsidRPr="0098224B">
        <w:rPr>
          <w:rFonts w:eastAsiaTheme="minorHAnsi" w:cs="Arial"/>
          <w:szCs w:val="24"/>
          <w:lang w:eastAsia="en-US"/>
        </w:rPr>
        <w:t xml:space="preserve">di incontri </w:t>
      </w:r>
      <w:r w:rsidR="007E1FE0" w:rsidRPr="007E1FE0">
        <w:rPr>
          <w:rFonts w:eastAsiaTheme="minorHAnsi" w:cs="Arial"/>
          <w:b/>
          <w:bCs/>
          <w:szCs w:val="24"/>
          <w:lang w:eastAsia="en-US"/>
        </w:rPr>
        <w:t>B2B</w:t>
      </w:r>
      <w:r w:rsidR="007E1FE0" w:rsidRPr="0098224B">
        <w:rPr>
          <w:rFonts w:eastAsiaTheme="minorHAnsi" w:cs="Arial"/>
          <w:szCs w:val="24"/>
          <w:lang w:eastAsia="en-US"/>
        </w:rPr>
        <w:t xml:space="preserve"> tra operatori della domanda estera e italiana (buyer) e operatori dell’offerta del Trentino (seller: APT, Hotel, Consorzi, Impianti, etc.), </w:t>
      </w:r>
      <w:r w:rsidR="007E1FE0">
        <w:rPr>
          <w:rFonts w:eastAsiaTheme="minorHAnsi" w:cs="Arial"/>
          <w:szCs w:val="24"/>
          <w:lang w:eastAsia="en-US"/>
        </w:rPr>
        <w:t xml:space="preserve">ma anche di occasioni di </w:t>
      </w:r>
      <w:r w:rsidR="007E1FE0" w:rsidRPr="0098224B">
        <w:rPr>
          <w:rFonts w:eastAsiaTheme="minorHAnsi" w:cs="Arial"/>
          <w:szCs w:val="24"/>
          <w:lang w:eastAsia="en-US"/>
        </w:rPr>
        <w:t>networking informale, di promozione del territorio ai buyer con informazioni dettagliate su tutti gli aspetti dell’accoglienza e dell’offerta</w:t>
      </w:r>
      <w:r w:rsidR="007E1FE0">
        <w:rPr>
          <w:rFonts w:eastAsiaTheme="minorHAnsi" w:cs="Arial"/>
          <w:szCs w:val="24"/>
          <w:lang w:eastAsia="en-US"/>
        </w:rPr>
        <w:t xml:space="preserve">, accoglienza e convivialità ed educational sul territorio. Good Buy Trentino si tiene per la terza volta a Madonna di Campiglio, </w:t>
      </w:r>
      <w:r w:rsidR="007E1FE0" w:rsidRPr="0098224B">
        <w:rPr>
          <w:rFonts w:eastAsiaTheme="minorHAnsi" w:cs="Arial"/>
          <w:szCs w:val="24"/>
          <w:lang w:eastAsia="en-US"/>
        </w:rPr>
        <w:t>dopo l’inverno 2004 e l’estate 2017</w:t>
      </w:r>
      <w:r w:rsidR="007E1FE0">
        <w:rPr>
          <w:rFonts w:eastAsiaTheme="minorHAnsi" w:cs="Arial"/>
          <w:szCs w:val="24"/>
          <w:lang w:eastAsia="en-US"/>
        </w:rPr>
        <w:t xml:space="preserve">. </w:t>
      </w:r>
    </w:p>
    <w:p w14:paraId="09B48F1B" w14:textId="2E2ED288" w:rsidR="00B171A7" w:rsidRPr="003A3D59" w:rsidRDefault="003A3D59" w:rsidP="00B72C99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«</w:t>
      </w:r>
      <w:r w:rsidR="00B171A7" w:rsidRPr="003A3D59">
        <w:rPr>
          <w:rFonts w:eastAsiaTheme="minorHAnsi" w:cs="Arial"/>
          <w:szCs w:val="24"/>
          <w:lang w:eastAsia="en-US"/>
        </w:rPr>
        <w:t xml:space="preserve">Siamo </w:t>
      </w:r>
      <w:r>
        <w:rPr>
          <w:rFonts w:eastAsiaTheme="minorHAnsi" w:cs="Arial"/>
          <w:szCs w:val="24"/>
          <w:lang w:eastAsia="en-US"/>
        </w:rPr>
        <w:t xml:space="preserve">davvero </w:t>
      </w:r>
      <w:r w:rsidR="00B171A7" w:rsidRPr="003A3D59">
        <w:rPr>
          <w:rFonts w:eastAsiaTheme="minorHAnsi" w:cs="Arial"/>
          <w:szCs w:val="24"/>
          <w:lang w:eastAsia="en-US"/>
        </w:rPr>
        <w:t>felici</w:t>
      </w:r>
      <w:r>
        <w:rPr>
          <w:rFonts w:eastAsiaTheme="minorHAnsi" w:cs="Arial"/>
          <w:szCs w:val="24"/>
          <w:lang w:eastAsia="en-US"/>
        </w:rPr>
        <w:t xml:space="preserve">, dichiara </w:t>
      </w:r>
      <w:r w:rsidRPr="003A3D59">
        <w:rPr>
          <w:rFonts w:eastAsiaTheme="minorHAnsi" w:cs="Arial"/>
          <w:b/>
          <w:bCs/>
          <w:szCs w:val="24"/>
          <w:lang w:eastAsia="en-US"/>
        </w:rPr>
        <w:t>Gianni Battaiola</w:t>
      </w:r>
      <w:r>
        <w:rPr>
          <w:rFonts w:eastAsiaTheme="minorHAnsi" w:cs="Arial"/>
          <w:szCs w:val="24"/>
          <w:lang w:eastAsia="en-US"/>
        </w:rPr>
        <w:t xml:space="preserve"> Presidente di Trentino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Marketing</w:t>
      </w:r>
      <w:r w:rsidR="00B80CB3">
        <w:rPr>
          <w:rFonts w:eastAsiaTheme="minorHAnsi" w:cs="Arial"/>
          <w:szCs w:val="24"/>
          <w:lang w:eastAsia="en-US"/>
        </w:rPr>
        <w:t xml:space="preserve">, </w:t>
      </w:r>
      <w:r w:rsidR="00B171A7" w:rsidRPr="003A3D59">
        <w:rPr>
          <w:rFonts w:eastAsiaTheme="minorHAnsi" w:cs="Arial"/>
          <w:szCs w:val="24"/>
          <w:lang w:eastAsia="en-US"/>
        </w:rPr>
        <w:t xml:space="preserve">di poter accogliere </w:t>
      </w:r>
      <w:r>
        <w:rPr>
          <w:rFonts w:eastAsiaTheme="minorHAnsi" w:cs="Arial"/>
          <w:szCs w:val="24"/>
          <w:lang w:eastAsia="en-US"/>
        </w:rPr>
        <w:t xml:space="preserve">nuovamente </w:t>
      </w:r>
      <w:r w:rsidR="00B171A7" w:rsidRPr="003A3D59">
        <w:rPr>
          <w:rFonts w:eastAsiaTheme="minorHAnsi" w:cs="Arial"/>
          <w:szCs w:val="24"/>
          <w:lang w:eastAsia="en-US"/>
        </w:rPr>
        <w:t xml:space="preserve">i buyer internazionali </w:t>
      </w:r>
      <w:r w:rsidR="003C476B" w:rsidRPr="003A3D59">
        <w:rPr>
          <w:rFonts w:eastAsiaTheme="minorHAnsi" w:cs="Arial"/>
          <w:szCs w:val="24"/>
          <w:lang w:eastAsia="en-US"/>
        </w:rPr>
        <w:t>in Trentino</w:t>
      </w:r>
      <w:r w:rsidR="00B171A7" w:rsidRPr="003A3D59">
        <w:rPr>
          <w:rFonts w:eastAsiaTheme="minorHAnsi" w:cs="Arial"/>
          <w:szCs w:val="24"/>
          <w:lang w:eastAsia="en-US"/>
        </w:rPr>
        <w:t>.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U</w:t>
      </w:r>
      <w:r w:rsidR="00B171A7" w:rsidRPr="003A3D59">
        <w:rPr>
          <w:rFonts w:eastAsiaTheme="minorHAnsi" w:cs="Arial"/>
          <w:szCs w:val="24"/>
          <w:lang w:eastAsia="en-US"/>
        </w:rPr>
        <w:t>sc</w:t>
      </w:r>
      <w:r>
        <w:rPr>
          <w:rFonts w:eastAsiaTheme="minorHAnsi" w:cs="Arial"/>
          <w:szCs w:val="24"/>
          <w:lang w:eastAsia="en-US"/>
        </w:rPr>
        <w:t>iamo</w:t>
      </w:r>
      <w:r w:rsidR="00B171A7" w:rsidRPr="003A3D59">
        <w:rPr>
          <w:rFonts w:eastAsiaTheme="minorHAnsi" w:cs="Arial"/>
          <w:szCs w:val="24"/>
          <w:lang w:eastAsia="en-US"/>
        </w:rPr>
        <w:t xml:space="preserve"> da un periodo molto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B171A7" w:rsidRPr="003A3D59">
        <w:rPr>
          <w:rFonts w:eastAsiaTheme="minorHAnsi" w:cs="Arial"/>
          <w:szCs w:val="24"/>
          <w:lang w:eastAsia="en-US"/>
        </w:rPr>
        <w:t xml:space="preserve">difficile, </w:t>
      </w:r>
      <w:r w:rsidR="00B80CB3">
        <w:rPr>
          <w:rFonts w:eastAsiaTheme="minorHAnsi" w:cs="Arial"/>
          <w:szCs w:val="24"/>
          <w:lang w:eastAsia="en-US"/>
        </w:rPr>
        <w:t>e</w:t>
      </w:r>
      <w:r w:rsidR="00B171A7" w:rsidRPr="003A3D59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 xml:space="preserve">l’attenzione </w:t>
      </w:r>
      <w:r w:rsidR="003C476B" w:rsidRPr="003A3D59">
        <w:rPr>
          <w:rFonts w:eastAsiaTheme="minorHAnsi" w:cs="Arial"/>
          <w:szCs w:val="24"/>
          <w:lang w:eastAsia="en-US"/>
        </w:rPr>
        <w:t>e il numero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di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adesioni</w:t>
      </w:r>
      <w:r>
        <w:rPr>
          <w:rFonts w:eastAsiaTheme="minorHAnsi" w:cs="Arial"/>
          <w:szCs w:val="24"/>
          <w:lang w:eastAsia="en-US"/>
        </w:rPr>
        <w:t xml:space="preserve"> testimoniano</w:t>
      </w:r>
      <w:r w:rsidR="003C476B" w:rsidRPr="003A3D59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il</w:t>
      </w:r>
      <w:r w:rsidR="003C476B" w:rsidRPr="003A3D59">
        <w:rPr>
          <w:rFonts w:eastAsiaTheme="minorHAnsi" w:cs="Arial"/>
          <w:szCs w:val="24"/>
          <w:lang w:eastAsia="en-US"/>
        </w:rPr>
        <w:t xml:space="preserve"> grande interesse per il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 xml:space="preserve">nostro territorio. </w:t>
      </w:r>
      <w:r w:rsidRPr="003A3D59">
        <w:rPr>
          <w:rFonts w:eastAsiaTheme="minorHAnsi" w:cs="Arial"/>
          <w:szCs w:val="24"/>
          <w:lang w:eastAsia="en-US"/>
        </w:rPr>
        <w:t>È</w:t>
      </w:r>
      <w:r w:rsidR="003C476B" w:rsidRPr="003A3D59">
        <w:rPr>
          <w:rFonts w:eastAsiaTheme="minorHAnsi" w:cs="Arial"/>
          <w:szCs w:val="24"/>
          <w:lang w:eastAsia="en-US"/>
        </w:rPr>
        <w:t xml:space="preserve"> importante avere </w:t>
      </w:r>
      <w:r w:rsidR="0025712F">
        <w:rPr>
          <w:rFonts w:eastAsiaTheme="minorHAnsi" w:cs="Arial"/>
          <w:szCs w:val="24"/>
          <w:lang w:eastAsia="en-US"/>
        </w:rPr>
        <w:t xml:space="preserve">nuovamente </w:t>
      </w:r>
      <w:r w:rsidR="003C476B" w:rsidRPr="003A3D59">
        <w:rPr>
          <w:rFonts w:eastAsiaTheme="minorHAnsi" w:cs="Arial"/>
          <w:szCs w:val="24"/>
          <w:lang w:eastAsia="en-US"/>
        </w:rPr>
        <w:t>qui</w:t>
      </w:r>
      <w:r w:rsidR="0025712F">
        <w:rPr>
          <w:rFonts w:eastAsiaTheme="minorHAnsi" w:cs="Arial"/>
          <w:szCs w:val="24"/>
          <w:lang w:eastAsia="en-US"/>
        </w:rPr>
        <w:t>, insieme agli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operatori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 xml:space="preserve">italiani, anche </w:t>
      </w:r>
      <w:r w:rsidR="0025712F">
        <w:rPr>
          <w:rFonts w:eastAsiaTheme="minorHAnsi" w:cs="Arial"/>
          <w:szCs w:val="24"/>
          <w:lang w:eastAsia="en-US"/>
        </w:rPr>
        <w:t xml:space="preserve">quelli </w:t>
      </w:r>
      <w:r w:rsidR="003C476B" w:rsidRPr="003A3D59">
        <w:rPr>
          <w:rFonts w:eastAsiaTheme="minorHAnsi" w:cs="Arial"/>
          <w:szCs w:val="24"/>
          <w:lang w:eastAsia="en-US"/>
        </w:rPr>
        <w:t>dal resto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del mondo</w:t>
      </w:r>
      <w:r>
        <w:rPr>
          <w:rFonts w:eastAsiaTheme="minorHAnsi" w:cs="Arial"/>
          <w:szCs w:val="24"/>
          <w:lang w:eastAsia="en-US"/>
        </w:rPr>
        <w:t xml:space="preserve"> che p</w:t>
      </w:r>
      <w:r w:rsidR="007A01E2">
        <w:rPr>
          <w:rFonts w:eastAsiaTheme="minorHAnsi" w:cs="Arial"/>
          <w:szCs w:val="24"/>
          <w:lang w:eastAsia="en-US"/>
        </w:rPr>
        <w:t>otranno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toccare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con mano la qualità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della nostra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offerta.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25712F">
        <w:rPr>
          <w:rFonts w:eastAsiaTheme="minorHAnsi" w:cs="Arial"/>
          <w:szCs w:val="24"/>
          <w:lang w:eastAsia="en-US"/>
        </w:rPr>
        <w:t xml:space="preserve">Good Buy Trentino </w:t>
      </w:r>
      <w:r w:rsidR="003C476B" w:rsidRPr="003A3D59">
        <w:rPr>
          <w:rFonts w:eastAsiaTheme="minorHAnsi" w:cs="Arial"/>
          <w:szCs w:val="24"/>
          <w:lang w:eastAsia="en-US"/>
        </w:rPr>
        <w:t>riparte</w:t>
      </w:r>
      <w:r w:rsidR="007A01E2">
        <w:rPr>
          <w:rFonts w:eastAsiaTheme="minorHAnsi" w:cs="Arial"/>
          <w:szCs w:val="24"/>
          <w:lang w:eastAsia="en-US"/>
        </w:rPr>
        <w:t xml:space="preserve"> di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7A01E2">
        <w:rPr>
          <w:rFonts w:eastAsiaTheme="minorHAnsi" w:cs="Arial"/>
          <w:szCs w:val="24"/>
          <w:lang w:eastAsia="en-US"/>
        </w:rPr>
        <w:t>slancio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alla vigilia di una stagione invernale che</w:t>
      </w:r>
      <w:r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più di tutte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ha s</w:t>
      </w:r>
      <w:r w:rsidR="007A01E2">
        <w:rPr>
          <w:rFonts w:eastAsiaTheme="minorHAnsi" w:cs="Arial"/>
          <w:szCs w:val="24"/>
          <w:lang w:eastAsia="en-US"/>
        </w:rPr>
        <w:t>ubito</w:t>
      </w:r>
      <w:r w:rsidR="003C476B" w:rsidRPr="003A3D59">
        <w:rPr>
          <w:rFonts w:eastAsiaTheme="minorHAnsi" w:cs="Arial"/>
          <w:szCs w:val="24"/>
          <w:lang w:eastAsia="en-US"/>
        </w:rPr>
        <w:t xml:space="preserve"> </w:t>
      </w:r>
      <w:r w:rsidR="007A01E2">
        <w:rPr>
          <w:rFonts w:eastAsiaTheme="minorHAnsi" w:cs="Arial"/>
          <w:szCs w:val="24"/>
          <w:lang w:eastAsia="en-US"/>
        </w:rPr>
        <w:t>l’evento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pandemico</w:t>
      </w:r>
      <w:r w:rsidR="007A01E2">
        <w:rPr>
          <w:rFonts w:eastAsiaTheme="minorHAnsi" w:cs="Arial"/>
          <w:szCs w:val="24"/>
          <w:lang w:eastAsia="en-US"/>
        </w:rPr>
        <w:t xml:space="preserve"> e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7A01E2">
        <w:rPr>
          <w:rFonts w:eastAsiaTheme="minorHAnsi" w:cs="Arial"/>
          <w:szCs w:val="24"/>
          <w:lang w:eastAsia="en-US"/>
        </w:rPr>
        <w:t>l’auspicio per tutti e per i nostri operatori in particolare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7A01E2">
        <w:rPr>
          <w:rFonts w:eastAsiaTheme="minorHAnsi" w:cs="Arial"/>
          <w:szCs w:val="24"/>
          <w:lang w:eastAsia="en-US"/>
        </w:rPr>
        <w:t xml:space="preserve">è di sviluppare </w:t>
      </w:r>
      <w:r w:rsidR="003C476B" w:rsidRPr="003A3D59">
        <w:rPr>
          <w:rFonts w:eastAsiaTheme="minorHAnsi" w:cs="Arial"/>
          <w:szCs w:val="24"/>
          <w:lang w:eastAsia="en-US"/>
        </w:rPr>
        <w:t xml:space="preserve">un </w:t>
      </w:r>
      <w:r w:rsidR="007A01E2">
        <w:rPr>
          <w:rFonts w:eastAsiaTheme="minorHAnsi" w:cs="Arial"/>
          <w:szCs w:val="24"/>
          <w:lang w:eastAsia="en-US"/>
        </w:rPr>
        <w:t>proficuo</w:t>
      </w:r>
      <w:r w:rsidR="003C476B" w:rsidRPr="003A3D59">
        <w:rPr>
          <w:rFonts w:eastAsiaTheme="minorHAnsi" w:cs="Arial"/>
          <w:szCs w:val="24"/>
          <w:lang w:eastAsia="en-US"/>
        </w:rPr>
        <w:t xml:space="preserve"> business. </w:t>
      </w:r>
      <w:r w:rsidR="007A01E2">
        <w:rPr>
          <w:rFonts w:eastAsiaTheme="minorHAnsi" w:cs="Arial"/>
          <w:szCs w:val="24"/>
          <w:lang w:eastAsia="en-US"/>
        </w:rPr>
        <w:t>Questo</w:t>
      </w:r>
      <w:r w:rsidR="00B80CB3">
        <w:rPr>
          <w:rFonts w:eastAsiaTheme="minorHAnsi" w:cs="Arial"/>
          <w:szCs w:val="24"/>
          <w:lang w:eastAsia="en-US"/>
        </w:rPr>
        <w:t xml:space="preserve"> appuntamento s</w:t>
      </w:r>
      <w:r w:rsidR="007A01E2">
        <w:rPr>
          <w:rFonts w:eastAsiaTheme="minorHAnsi" w:cs="Arial"/>
          <w:szCs w:val="24"/>
          <w:lang w:eastAsia="en-US"/>
        </w:rPr>
        <w:t>arà imp</w:t>
      </w:r>
      <w:r w:rsidR="003C476B" w:rsidRPr="003A3D59">
        <w:rPr>
          <w:rFonts w:eastAsiaTheme="minorHAnsi" w:cs="Arial"/>
          <w:szCs w:val="24"/>
          <w:lang w:eastAsia="en-US"/>
        </w:rPr>
        <w:t>ortante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 xml:space="preserve">per </w:t>
      </w:r>
      <w:r w:rsidRPr="003A3D59">
        <w:rPr>
          <w:rFonts w:eastAsiaTheme="minorHAnsi" w:cs="Arial"/>
          <w:szCs w:val="24"/>
          <w:lang w:eastAsia="en-US"/>
        </w:rPr>
        <w:t>capire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7A01E2">
        <w:rPr>
          <w:rFonts w:eastAsiaTheme="minorHAnsi" w:cs="Arial"/>
          <w:szCs w:val="24"/>
          <w:lang w:eastAsia="en-US"/>
        </w:rPr>
        <w:t>anche</w:t>
      </w:r>
      <w:r w:rsidR="003C476B" w:rsidRPr="003A3D59">
        <w:rPr>
          <w:rFonts w:eastAsiaTheme="minorHAnsi" w:cs="Arial"/>
          <w:szCs w:val="24"/>
          <w:lang w:eastAsia="en-US"/>
        </w:rPr>
        <w:t xml:space="preserve"> le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3C476B" w:rsidRPr="003A3D59">
        <w:rPr>
          <w:rFonts w:eastAsiaTheme="minorHAnsi" w:cs="Arial"/>
          <w:szCs w:val="24"/>
          <w:lang w:eastAsia="en-US"/>
        </w:rPr>
        <w:t>nuove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="0025712F">
        <w:rPr>
          <w:rFonts w:eastAsiaTheme="minorHAnsi" w:cs="Arial"/>
          <w:szCs w:val="24"/>
          <w:lang w:eastAsia="en-US"/>
        </w:rPr>
        <w:t xml:space="preserve">tendenze </w:t>
      </w:r>
      <w:r w:rsidR="003C476B" w:rsidRPr="003A3D59">
        <w:rPr>
          <w:rFonts w:eastAsiaTheme="minorHAnsi" w:cs="Arial"/>
          <w:szCs w:val="24"/>
          <w:lang w:eastAsia="en-US"/>
        </w:rPr>
        <w:t xml:space="preserve">del mercato </w:t>
      </w:r>
      <w:r w:rsidR="0025712F">
        <w:rPr>
          <w:rFonts w:eastAsiaTheme="minorHAnsi" w:cs="Arial"/>
          <w:szCs w:val="24"/>
          <w:lang w:eastAsia="en-US"/>
        </w:rPr>
        <w:t xml:space="preserve">nel </w:t>
      </w:r>
      <w:r w:rsidR="007A01E2">
        <w:rPr>
          <w:rFonts w:eastAsiaTheme="minorHAnsi" w:cs="Arial"/>
          <w:szCs w:val="24"/>
          <w:lang w:eastAsia="en-US"/>
        </w:rPr>
        <w:t>dopo</w:t>
      </w:r>
      <w:r w:rsidR="003C476B" w:rsidRPr="003A3D59">
        <w:rPr>
          <w:rFonts w:eastAsiaTheme="minorHAnsi" w:cs="Arial"/>
          <w:szCs w:val="24"/>
          <w:lang w:eastAsia="en-US"/>
        </w:rPr>
        <w:t xml:space="preserve"> pandemia</w:t>
      </w:r>
      <w:r w:rsidR="0025712F">
        <w:rPr>
          <w:rFonts w:eastAsiaTheme="minorHAnsi" w:cs="Arial"/>
          <w:szCs w:val="24"/>
          <w:lang w:eastAsia="en-US"/>
        </w:rPr>
        <w:t xml:space="preserve">, </w:t>
      </w:r>
      <w:r w:rsidR="00B80CB3">
        <w:rPr>
          <w:rFonts w:eastAsiaTheme="minorHAnsi" w:cs="Arial"/>
          <w:szCs w:val="24"/>
          <w:lang w:eastAsia="en-US"/>
        </w:rPr>
        <w:t xml:space="preserve">il </w:t>
      </w:r>
      <w:r w:rsidR="007A01E2">
        <w:rPr>
          <w:rFonts w:eastAsiaTheme="minorHAnsi" w:cs="Arial"/>
          <w:szCs w:val="24"/>
          <w:lang w:eastAsia="en-US"/>
        </w:rPr>
        <w:t>confronto</w:t>
      </w:r>
      <w:r w:rsidR="00B80CB3">
        <w:rPr>
          <w:rFonts w:eastAsiaTheme="minorHAnsi" w:cs="Arial"/>
          <w:szCs w:val="24"/>
          <w:lang w:eastAsia="en-US"/>
        </w:rPr>
        <w:t xml:space="preserve"> potrà fornire </w:t>
      </w:r>
      <w:r w:rsidR="007A01E2">
        <w:rPr>
          <w:rFonts w:eastAsiaTheme="minorHAnsi" w:cs="Arial"/>
          <w:szCs w:val="24"/>
          <w:lang w:eastAsia="en-US"/>
        </w:rPr>
        <w:t xml:space="preserve">elementi </w:t>
      </w:r>
      <w:r w:rsidR="0025712F">
        <w:rPr>
          <w:rFonts w:eastAsiaTheme="minorHAnsi" w:cs="Arial"/>
          <w:szCs w:val="24"/>
          <w:lang w:eastAsia="en-US"/>
        </w:rPr>
        <w:t>util</w:t>
      </w:r>
      <w:r w:rsidR="007A01E2">
        <w:rPr>
          <w:rFonts w:eastAsiaTheme="minorHAnsi" w:cs="Arial"/>
          <w:szCs w:val="24"/>
          <w:lang w:eastAsia="en-US"/>
        </w:rPr>
        <w:t>i</w:t>
      </w:r>
      <w:r w:rsidR="0025712F">
        <w:rPr>
          <w:rFonts w:eastAsiaTheme="minorHAnsi" w:cs="Arial"/>
          <w:szCs w:val="24"/>
          <w:lang w:eastAsia="en-US"/>
        </w:rPr>
        <w:t xml:space="preserve"> </w:t>
      </w:r>
      <w:r w:rsidR="007A01E2">
        <w:rPr>
          <w:rFonts w:eastAsiaTheme="minorHAnsi" w:cs="Arial"/>
          <w:szCs w:val="24"/>
          <w:lang w:eastAsia="en-US"/>
        </w:rPr>
        <w:t>a</w:t>
      </w:r>
      <w:r w:rsidR="0025712F">
        <w:rPr>
          <w:rFonts w:eastAsiaTheme="minorHAnsi" w:cs="Arial"/>
          <w:szCs w:val="24"/>
          <w:lang w:eastAsia="en-US"/>
        </w:rPr>
        <w:t xml:space="preserve"> </w:t>
      </w:r>
      <w:r w:rsidRPr="003A3D59">
        <w:rPr>
          <w:rFonts w:eastAsiaTheme="minorHAnsi" w:cs="Arial"/>
          <w:szCs w:val="24"/>
          <w:lang w:eastAsia="en-US"/>
        </w:rPr>
        <w:t>definire le</w:t>
      </w:r>
      <w:r w:rsidR="007A01E2">
        <w:rPr>
          <w:rFonts w:eastAsiaTheme="minorHAnsi" w:cs="Arial"/>
          <w:szCs w:val="24"/>
          <w:lang w:eastAsia="en-US"/>
        </w:rPr>
        <w:t xml:space="preserve"> prossime</w:t>
      </w:r>
      <w:r w:rsidRPr="003A3D59">
        <w:rPr>
          <w:rFonts w:eastAsiaTheme="minorHAnsi" w:cs="Arial"/>
          <w:szCs w:val="24"/>
          <w:lang w:eastAsia="en-US"/>
        </w:rPr>
        <w:t xml:space="preserve"> linee commerciali d</w:t>
      </w:r>
      <w:r w:rsidR="007A01E2">
        <w:rPr>
          <w:rFonts w:eastAsiaTheme="minorHAnsi" w:cs="Arial"/>
          <w:szCs w:val="24"/>
          <w:lang w:eastAsia="en-US"/>
        </w:rPr>
        <w:t>i Trentino Marketing</w:t>
      </w:r>
      <w:r w:rsidRPr="003A3D59">
        <w:rPr>
          <w:rFonts w:eastAsiaTheme="minorHAnsi" w:cs="Arial"/>
          <w:szCs w:val="24"/>
          <w:lang w:eastAsia="en-US"/>
        </w:rPr>
        <w:t xml:space="preserve"> </w:t>
      </w:r>
      <w:r w:rsidR="00B80CB3">
        <w:rPr>
          <w:rFonts w:eastAsiaTheme="minorHAnsi" w:cs="Arial"/>
          <w:szCs w:val="24"/>
          <w:lang w:eastAsia="en-US"/>
        </w:rPr>
        <w:t>e</w:t>
      </w:r>
      <w:r w:rsidRPr="003A3D59">
        <w:rPr>
          <w:rFonts w:eastAsiaTheme="minorHAnsi" w:cs="Arial"/>
          <w:szCs w:val="24"/>
          <w:lang w:eastAsia="en-US"/>
        </w:rPr>
        <w:t xml:space="preserve"> </w:t>
      </w:r>
      <w:r w:rsidR="000C42FF">
        <w:rPr>
          <w:rFonts w:eastAsiaTheme="minorHAnsi" w:cs="Arial"/>
          <w:szCs w:val="24"/>
          <w:lang w:eastAsia="en-US"/>
        </w:rPr>
        <w:t>dell’i</w:t>
      </w:r>
      <w:r w:rsidRPr="003A3D59">
        <w:rPr>
          <w:rFonts w:eastAsiaTheme="minorHAnsi" w:cs="Arial"/>
          <w:szCs w:val="24"/>
          <w:lang w:eastAsia="en-US"/>
        </w:rPr>
        <w:t>ntero</w:t>
      </w:r>
      <w:r w:rsidR="00B80CB3">
        <w:rPr>
          <w:rFonts w:eastAsiaTheme="minorHAnsi" w:cs="Arial"/>
          <w:szCs w:val="24"/>
          <w:lang w:eastAsia="en-US"/>
        </w:rPr>
        <w:t xml:space="preserve"> </w:t>
      </w:r>
      <w:r w:rsidRPr="003A3D59">
        <w:rPr>
          <w:rFonts w:eastAsiaTheme="minorHAnsi" w:cs="Arial"/>
          <w:szCs w:val="24"/>
          <w:lang w:eastAsia="en-US"/>
        </w:rPr>
        <w:t xml:space="preserve">sistema </w:t>
      </w:r>
      <w:r w:rsidR="007A01E2">
        <w:rPr>
          <w:rFonts w:eastAsiaTheme="minorHAnsi" w:cs="Arial"/>
          <w:szCs w:val="24"/>
          <w:lang w:eastAsia="en-US"/>
        </w:rPr>
        <w:t>del turismo.»</w:t>
      </w:r>
      <w:r w:rsidRPr="003A3D59">
        <w:rPr>
          <w:rFonts w:eastAsiaTheme="minorHAnsi" w:cs="Arial"/>
          <w:szCs w:val="24"/>
          <w:lang w:eastAsia="en-US"/>
        </w:rPr>
        <w:t xml:space="preserve"> </w:t>
      </w:r>
    </w:p>
    <w:p w14:paraId="17331831" w14:textId="11D05865" w:rsidR="00F1137F" w:rsidRDefault="00B5374B" w:rsidP="00F1137F">
      <w:pPr>
        <w:jc w:val="both"/>
        <w:rPr>
          <w:rFonts w:cs="Arial"/>
        </w:rPr>
      </w:pPr>
      <w:r>
        <w:rPr>
          <w:rFonts w:cs="Arial"/>
        </w:rPr>
        <w:t xml:space="preserve">Questa edizione </w:t>
      </w:r>
      <w:r w:rsidR="00F1137F">
        <w:rPr>
          <w:rFonts w:cs="Arial"/>
        </w:rPr>
        <w:t>sarà dedicat</w:t>
      </w:r>
      <w:r>
        <w:rPr>
          <w:rFonts w:cs="Arial"/>
        </w:rPr>
        <w:t>a</w:t>
      </w:r>
      <w:r w:rsidR="00F1137F">
        <w:rPr>
          <w:rFonts w:cs="Arial"/>
        </w:rPr>
        <w:t xml:space="preserve"> al tema della </w:t>
      </w:r>
      <w:r w:rsidR="00F1137F" w:rsidRPr="00F1137F">
        <w:rPr>
          <w:rFonts w:cs="Arial"/>
          <w:b/>
          <w:bCs/>
        </w:rPr>
        <w:t>vacanza invernale</w:t>
      </w:r>
      <w:r w:rsidR="007E1FE0" w:rsidRPr="007E1FE0">
        <w:rPr>
          <w:rFonts w:eastAsiaTheme="minorHAnsi" w:cs="Arial"/>
          <w:szCs w:val="24"/>
          <w:lang w:eastAsia="en-US"/>
        </w:rPr>
        <w:t xml:space="preserve"> </w:t>
      </w:r>
      <w:r w:rsidR="007E1FE0" w:rsidRPr="0098224B">
        <w:rPr>
          <w:rFonts w:eastAsiaTheme="minorHAnsi" w:cs="Arial"/>
          <w:szCs w:val="24"/>
          <w:lang w:eastAsia="en-US"/>
        </w:rPr>
        <w:t xml:space="preserve">ed è la prima dopo due anni di sospensione a causa della </w:t>
      </w:r>
      <w:r w:rsidR="007E1FE0">
        <w:rPr>
          <w:rFonts w:eastAsiaTheme="minorHAnsi" w:cs="Arial"/>
          <w:szCs w:val="24"/>
          <w:lang w:eastAsia="en-US"/>
        </w:rPr>
        <w:t>p</w:t>
      </w:r>
      <w:r w:rsidR="007E1FE0" w:rsidRPr="0098224B">
        <w:rPr>
          <w:rFonts w:eastAsiaTheme="minorHAnsi" w:cs="Arial"/>
          <w:szCs w:val="24"/>
          <w:lang w:eastAsia="en-US"/>
        </w:rPr>
        <w:t>andemia</w:t>
      </w:r>
      <w:r w:rsidR="00F1137F">
        <w:rPr>
          <w:rFonts w:cs="Arial"/>
        </w:rPr>
        <w:t xml:space="preserve">. L’ultima </w:t>
      </w:r>
      <w:r>
        <w:rPr>
          <w:rFonts w:cs="Arial"/>
        </w:rPr>
        <w:t>dedicata</w:t>
      </w:r>
      <w:r w:rsidR="00F1137F">
        <w:rPr>
          <w:rFonts w:cs="Arial"/>
        </w:rPr>
        <w:t xml:space="preserve"> alla promozione dell’inverno si </w:t>
      </w:r>
      <w:r w:rsidR="007E1FE0">
        <w:rPr>
          <w:rFonts w:cs="Arial"/>
        </w:rPr>
        <w:t>era</w:t>
      </w:r>
      <w:r w:rsidR="00F1137F">
        <w:rPr>
          <w:rFonts w:cs="Arial"/>
        </w:rPr>
        <w:t xml:space="preserve"> svolta nel 2018</w:t>
      </w:r>
      <w:r w:rsidR="00437A07">
        <w:rPr>
          <w:rFonts w:cs="Arial"/>
        </w:rPr>
        <w:t xml:space="preserve"> in Val di Fassa</w:t>
      </w:r>
      <w:r>
        <w:rPr>
          <w:rFonts w:cs="Arial"/>
        </w:rPr>
        <w:t>.</w:t>
      </w:r>
      <w:r w:rsidR="00F1137F">
        <w:rPr>
          <w:rFonts w:cs="Arial"/>
        </w:rPr>
        <w:t xml:space="preserve"> </w:t>
      </w:r>
      <w:r>
        <w:rPr>
          <w:rFonts w:cs="Arial"/>
        </w:rPr>
        <w:t>R</w:t>
      </w:r>
      <w:r w:rsidR="00F1137F">
        <w:rPr>
          <w:rFonts w:cs="Arial"/>
        </w:rPr>
        <w:t>ispetto a</w:t>
      </w:r>
      <w:r>
        <w:rPr>
          <w:rFonts w:cs="Arial"/>
        </w:rPr>
        <w:t xml:space="preserve"> quella edizione l</w:t>
      </w:r>
      <w:r w:rsidR="00F1137F">
        <w:rPr>
          <w:rFonts w:cs="Arial"/>
        </w:rPr>
        <w:t xml:space="preserve">e adesioni delle aziende trentine </w:t>
      </w:r>
      <w:r>
        <w:rPr>
          <w:rFonts w:cs="Arial"/>
        </w:rPr>
        <w:t xml:space="preserve">quest’anno </w:t>
      </w:r>
      <w:r w:rsidR="00F1137F">
        <w:rPr>
          <w:rFonts w:cs="Arial"/>
        </w:rPr>
        <w:t>sono cresciute dell’</w:t>
      </w:r>
      <w:r w:rsidR="00F1137F" w:rsidRPr="00B70D22">
        <w:rPr>
          <w:rFonts w:cs="Arial"/>
        </w:rPr>
        <w:t>11%</w:t>
      </w:r>
      <w:r w:rsidR="00F1137F">
        <w:rPr>
          <w:rFonts w:cs="Arial"/>
        </w:rPr>
        <w:t xml:space="preserve">. </w:t>
      </w:r>
      <w:r>
        <w:rPr>
          <w:rFonts w:cs="Arial"/>
        </w:rPr>
        <w:t>Per quanto riguarda</w:t>
      </w:r>
      <w:r w:rsidR="00F1137F">
        <w:rPr>
          <w:rFonts w:cs="Arial"/>
        </w:rPr>
        <w:t xml:space="preserve"> i Paesi partecipanti, sono aumentati del </w:t>
      </w:r>
      <w:r w:rsidR="00F1137F" w:rsidRPr="006947FC">
        <w:rPr>
          <w:rFonts w:cs="Arial"/>
        </w:rPr>
        <w:t>4%</w:t>
      </w:r>
      <w:r w:rsidR="00F1137F">
        <w:rPr>
          <w:rFonts w:cs="Arial"/>
        </w:rPr>
        <w:t xml:space="preserve">, con una presenza significativa di Paesi extraeuropei. </w:t>
      </w:r>
    </w:p>
    <w:p w14:paraId="3FB1F0DA" w14:textId="0CA15CE6" w:rsidR="00437A07" w:rsidRDefault="00F1137F" w:rsidP="00437A07">
      <w:pPr>
        <w:jc w:val="both"/>
        <w:rPr>
          <w:rFonts w:cs="Arial"/>
        </w:rPr>
      </w:pPr>
      <w:r>
        <w:rPr>
          <w:rFonts w:cs="Arial"/>
        </w:rPr>
        <w:t xml:space="preserve">Gli incontri B2B si svolgeranno il </w:t>
      </w:r>
      <w:r w:rsidRPr="00F1137F">
        <w:rPr>
          <w:rFonts w:cs="Arial"/>
          <w:b/>
          <w:bCs/>
        </w:rPr>
        <w:t>5 dicembre</w:t>
      </w:r>
      <w:r w:rsidRPr="00C751FE">
        <w:rPr>
          <w:rFonts w:cs="Arial"/>
        </w:rPr>
        <w:t xml:space="preserve"> </w:t>
      </w:r>
      <w:r>
        <w:rPr>
          <w:rFonts w:cs="Arial"/>
        </w:rPr>
        <w:t>a</w:t>
      </w:r>
      <w:r w:rsidRPr="00C751FE">
        <w:rPr>
          <w:rFonts w:cs="Arial"/>
        </w:rPr>
        <w:t xml:space="preserve">l Palasport </w:t>
      </w:r>
      <w:r>
        <w:rPr>
          <w:rFonts w:cs="Arial"/>
        </w:rPr>
        <w:t xml:space="preserve">di </w:t>
      </w:r>
      <w:r w:rsidRPr="00C751FE">
        <w:rPr>
          <w:rFonts w:cs="Arial"/>
        </w:rPr>
        <w:t>Carisolo</w:t>
      </w:r>
      <w:r>
        <w:rPr>
          <w:rFonts w:cs="Arial"/>
        </w:rPr>
        <w:t>,</w:t>
      </w:r>
      <w:r w:rsidRPr="00C751FE">
        <w:rPr>
          <w:rFonts w:cs="Arial"/>
        </w:rPr>
        <w:t xml:space="preserve"> con </w:t>
      </w:r>
      <w:r>
        <w:rPr>
          <w:rFonts w:cs="Arial"/>
        </w:rPr>
        <w:t xml:space="preserve">oltre </w:t>
      </w:r>
      <w:r w:rsidRPr="00C751FE">
        <w:rPr>
          <w:rFonts w:cs="Arial"/>
        </w:rPr>
        <w:t xml:space="preserve">150 rappresentanti </w:t>
      </w:r>
      <w:r>
        <w:rPr>
          <w:rFonts w:cs="Arial"/>
        </w:rPr>
        <w:t>di 113 aziende trentine, tra</w:t>
      </w:r>
      <w:r w:rsidRPr="00C751FE">
        <w:rPr>
          <w:rFonts w:cs="Arial"/>
        </w:rPr>
        <w:t xml:space="preserve"> </w:t>
      </w:r>
      <w:r>
        <w:rPr>
          <w:rFonts w:cs="Arial"/>
        </w:rPr>
        <w:t xml:space="preserve">cui </w:t>
      </w:r>
      <w:r w:rsidRPr="00C751FE">
        <w:rPr>
          <w:rFonts w:cs="Arial"/>
        </w:rPr>
        <w:t>Apt, consorzi, strutture ricettive, impianti di risalita, fornitori di servizi</w:t>
      </w:r>
      <w:r>
        <w:rPr>
          <w:rFonts w:cs="Arial"/>
        </w:rPr>
        <w:t xml:space="preserve"> e </w:t>
      </w:r>
      <w:r w:rsidRPr="00C751FE">
        <w:rPr>
          <w:rFonts w:cs="Arial"/>
        </w:rPr>
        <w:t>di esperienze, guide alpine</w:t>
      </w:r>
      <w:r w:rsidR="00B5374B">
        <w:rPr>
          <w:rFonts w:cs="Arial"/>
        </w:rPr>
        <w:t>. T</w:t>
      </w:r>
      <w:r w:rsidRPr="00C751FE">
        <w:rPr>
          <w:rFonts w:cs="Arial"/>
        </w:rPr>
        <w:t xml:space="preserve">utti gli ambiti trentini </w:t>
      </w:r>
      <w:r>
        <w:rPr>
          <w:rFonts w:cs="Arial"/>
        </w:rPr>
        <w:t>saranno</w:t>
      </w:r>
      <w:r w:rsidRPr="00C751FE">
        <w:rPr>
          <w:rFonts w:cs="Arial"/>
        </w:rPr>
        <w:t xml:space="preserve"> rappresentati</w:t>
      </w:r>
      <w:r>
        <w:rPr>
          <w:rFonts w:cs="Arial"/>
        </w:rPr>
        <w:t xml:space="preserve"> e tra i partecipanti </w:t>
      </w:r>
      <w:r w:rsidR="00B5374B">
        <w:rPr>
          <w:rFonts w:cs="Arial"/>
        </w:rPr>
        <w:t xml:space="preserve">vi saranno anche </w:t>
      </w:r>
      <w:r>
        <w:rPr>
          <w:rFonts w:cs="Arial"/>
        </w:rPr>
        <w:t xml:space="preserve">gli </w:t>
      </w:r>
      <w:r w:rsidRPr="00C751FE">
        <w:rPr>
          <w:rFonts w:cs="Arial"/>
        </w:rPr>
        <w:t xml:space="preserve">Aeroporti del Nord Est </w:t>
      </w:r>
      <w:r>
        <w:rPr>
          <w:rFonts w:cs="Arial"/>
        </w:rPr>
        <w:t xml:space="preserve">e di </w:t>
      </w:r>
      <w:r w:rsidRPr="00C751FE">
        <w:rPr>
          <w:rFonts w:cs="Arial"/>
        </w:rPr>
        <w:t>HBenchmark</w:t>
      </w:r>
      <w:r>
        <w:rPr>
          <w:rFonts w:cs="Arial"/>
        </w:rPr>
        <w:t xml:space="preserve">. </w:t>
      </w:r>
      <w:r w:rsidR="00437A07">
        <w:rPr>
          <w:rFonts w:cs="Arial"/>
        </w:rPr>
        <w:t xml:space="preserve">Gli appuntamenti B2B già </w:t>
      </w:r>
      <w:r w:rsidR="00B5374B">
        <w:rPr>
          <w:rFonts w:cs="Arial"/>
        </w:rPr>
        <w:t xml:space="preserve">in calendario </w:t>
      </w:r>
      <w:r w:rsidR="007E1FE0">
        <w:rPr>
          <w:rFonts w:cs="Arial"/>
        </w:rPr>
        <w:t>sono</w:t>
      </w:r>
      <w:r w:rsidR="00437A07">
        <w:rPr>
          <w:rFonts w:cs="Arial"/>
        </w:rPr>
        <w:t xml:space="preserve"> circa</w:t>
      </w:r>
      <w:r w:rsidR="00437A07" w:rsidRPr="00BB2D8A">
        <w:rPr>
          <w:rFonts w:cs="Arial"/>
        </w:rPr>
        <w:t xml:space="preserve"> 1</w:t>
      </w:r>
      <w:r w:rsidR="00437A07">
        <w:rPr>
          <w:rFonts w:cs="Arial"/>
        </w:rPr>
        <w:t>.</w:t>
      </w:r>
      <w:r w:rsidR="00437A07" w:rsidRPr="00BB2D8A">
        <w:rPr>
          <w:rFonts w:cs="Arial"/>
        </w:rPr>
        <w:t>540</w:t>
      </w:r>
      <w:r w:rsidR="00437A07">
        <w:rPr>
          <w:rFonts w:cs="Arial"/>
        </w:rPr>
        <w:t>.</w:t>
      </w:r>
      <w:r w:rsidR="00437A07" w:rsidRPr="00437A07">
        <w:rPr>
          <w:rFonts w:cs="Arial"/>
        </w:rPr>
        <w:t xml:space="preserve"> </w:t>
      </w:r>
    </w:p>
    <w:p w14:paraId="6A03B660" w14:textId="77777777" w:rsidR="00437A07" w:rsidRDefault="00437A07" w:rsidP="00437A07">
      <w:pPr>
        <w:jc w:val="both"/>
        <w:rPr>
          <w:rFonts w:cs="Arial"/>
        </w:rPr>
      </w:pPr>
      <w:r>
        <w:rPr>
          <w:rFonts w:cs="Arial"/>
        </w:rPr>
        <w:t xml:space="preserve">I 27 Paesi di provenienza dei buyer (quest’ultimi individuati </w:t>
      </w:r>
      <w:r w:rsidRPr="00C751FE">
        <w:rPr>
          <w:rFonts w:cs="Arial"/>
        </w:rPr>
        <w:t>privilegiando settori come la vacanza attiva invernale</w:t>
      </w:r>
      <w:r>
        <w:rPr>
          <w:rFonts w:cs="Arial"/>
        </w:rPr>
        <w:t>, oltre a quelli generalisti)</w:t>
      </w:r>
      <w:r w:rsidRPr="00C751FE">
        <w:rPr>
          <w:rFonts w:cs="Arial"/>
        </w:rPr>
        <w:t xml:space="preserve"> </w:t>
      </w:r>
      <w:r>
        <w:rPr>
          <w:rFonts w:cs="Arial"/>
        </w:rPr>
        <w:t xml:space="preserve">sono </w:t>
      </w:r>
      <w:r w:rsidRPr="00C751FE">
        <w:rPr>
          <w:rFonts w:cs="Arial"/>
        </w:rPr>
        <w:t>Armenia, Austria, Belgio, Brasile, Bulgaria, Cina, Corea, Danimarca, Emirati Arabi, Germania, Giappone, Irlanda, Israele, Italia, Lituania, Messico, Norvegia, Paesi Bassi, Polonia, Regno Unito, Rep</w:t>
      </w:r>
      <w:r>
        <w:rPr>
          <w:rFonts w:cs="Arial"/>
        </w:rPr>
        <w:t>ubblica</w:t>
      </w:r>
      <w:r w:rsidRPr="00C751FE">
        <w:rPr>
          <w:rFonts w:cs="Arial"/>
        </w:rPr>
        <w:t xml:space="preserve"> Ceca, Romania, Serbia, Slovenia, Spagna, Ucraina</w:t>
      </w:r>
      <w:r>
        <w:rPr>
          <w:rFonts w:cs="Arial"/>
        </w:rPr>
        <w:t xml:space="preserve"> e</w:t>
      </w:r>
      <w:r w:rsidRPr="00C751FE">
        <w:rPr>
          <w:rFonts w:cs="Arial"/>
        </w:rPr>
        <w:t xml:space="preserve"> U</w:t>
      </w:r>
      <w:r>
        <w:rPr>
          <w:rFonts w:cs="Arial"/>
        </w:rPr>
        <w:t>sa</w:t>
      </w:r>
      <w:r w:rsidRPr="00C751FE">
        <w:rPr>
          <w:rFonts w:cs="Arial"/>
        </w:rPr>
        <w:t>.</w:t>
      </w:r>
    </w:p>
    <w:p w14:paraId="2B786F3F" w14:textId="77777777" w:rsidR="00437A07" w:rsidRDefault="00437A07" w:rsidP="00437A07">
      <w:pPr>
        <w:jc w:val="both"/>
        <w:rPr>
          <w:rFonts w:cs="Arial"/>
        </w:rPr>
      </w:pPr>
      <w:r>
        <w:rPr>
          <w:rFonts w:cs="Arial"/>
        </w:rPr>
        <w:t>Pur focalizzando l’attenzione sullo sci, durante la diciannovesima edizione di “Good Buy Trentino” le attività di promozione riguarderanno anche le offerte alternative a questa attività sportiva, tra le quali quelle naturalistiche e culturali, soprattutto per il mercato extraeuropeo, particolarmente attratto dalla storia, dallo stile e dall’arte italiana.</w:t>
      </w:r>
    </w:p>
    <w:p w14:paraId="52053C46" w14:textId="5799BB43" w:rsidR="00437A07" w:rsidRDefault="00437A07" w:rsidP="00437A07">
      <w:pPr>
        <w:jc w:val="both"/>
        <w:rPr>
          <w:rFonts w:cs="Arial"/>
        </w:rPr>
      </w:pPr>
      <w:r>
        <w:rPr>
          <w:rFonts w:cs="Arial"/>
        </w:rPr>
        <w:t xml:space="preserve">Come ormai tradizione, la formula dell’evento prevede anche </w:t>
      </w:r>
      <w:r w:rsidRPr="00BB2D8A">
        <w:rPr>
          <w:rFonts w:cs="Arial"/>
        </w:rPr>
        <w:t>momenti di accoglienza</w:t>
      </w:r>
      <w:r>
        <w:rPr>
          <w:rFonts w:cs="Arial"/>
        </w:rPr>
        <w:t xml:space="preserve"> e</w:t>
      </w:r>
      <w:r w:rsidRPr="00BB2D8A">
        <w:rPr>
          <w:rFonts w:cs="Arial"/>
        </w:rPr>
        <w:t xml:space="preserve"> convivialità</w:t>
      </w:r>
      <w:r>
        <w:rPr>
          <w:rFonts w:cs="Arial"/>
        </w:rPr>
        <w:t>,</w:t>
      </w:r>
      <w:r w:rsidRPr="00BB2D8A">
        <w:rPr>
          <w:rFonts w:cs="Arial"/>
        </w:rPr>
        <w:t xml:space="preserve"> </w:t>
      </w:r>
      <w:r>
        <w:rPr>
          <w:rFonts w:cs="Arial"/>
        </w:rPr>
        <w:t xml:space="preserve">iniziative di </w:t>
      </w:r>
      <w:r w:rsidRPr="00BB2D8A">
        <w:rPr>
          <w:rFonts w:cs="Arial"/>
        </w:rPr>
        <w:t xml:space="preserve">educational </w:t>
      </w:r>
      <w:r>
        <w:rPr>
          <w:rFonts w:cs="Arial"/>
        </w:rPr>
        <w:t xml:space="preserve">per i buyer su </w:t>
      </w:r>
      <w:r w:rsidRPr="00F1137F">
        <w:rPr>
          <w:rFonts w:cs="Arial"/>
        </w:rPr>
        <w:t>sci alpino, sci di fondo e passeggiata Natural Wellness per</w:t>
      </w:r>
      <w:r>
        <w:rPr>
          <w:rFonts w:cs="Arial"/>
        </w:rPr>
        <w:t xml:space="preserve"> </w:t>
      </w:r>
      <w:r w:rsidRPr="00F1137F">
        <w:rPr>
          <w:rFonts w:cs="Arial"/>
        </w:rPr>
        <w:t>poter conoscere al meglio il territorio e la sua offerta.</w:t>
      </w:r>
      <w:r>
        <w:rPr>
          <w:rFonts w:cs="Arial"/>
        </w:rPr>
        <w:t xml:space="preserve"> Per i seller, </w:t>
      </w:r>
      <w:r>
        <w:rPr>
          <w:rFonts w:cs="Arial"/>
        </w:rPr>
        <w:lastRenderedPageBreak/>
        <w:t xml:space="preserve">invece, ed è una delle novità di questa edizione, è in programma un evento formativo con </w:t>
      </w:r>
      <w:r w:rsidRPr="00B70D22">
        <w:rPr>
          <w:rFonts w:cs="Arial"/>
        </w:rPr>
        <w:t>“HBenchmark &amp; Business Intelligence”</w:t>
      </w:r>
      <w:r w:rsidRPr="00BB2D8A">
        <w:rPr>
          <w:rFonts w:cs="Arial"/>
        </w:rPr>
        <w:t>.</w:t>
      </w:r>
      <w:r>
        <w:rPr>
          <w:rFonts w:cs="Arial"/>
        </w:rPr>
        <w:t xml:space="preserve"> </w:t>
      </w:r>
    </w:p>
    <w:p w14:paraId="45E3F1F8" w14:textId="129C169C" w:rsidR="00F1137F" w:rsidRPr="006947FC" w:rsidRDefault="00F1137F" w:rsidP="00F1137F">
      <w:pPr>
        <w:jc w:val="both"/>
        <w:rPr>
          <w:rFonts w:cs="Arial"/>
          <w:lang w:val="en-GB"/>
        </w:rPr>
      </w:pPr>
      <w:r>
        <w:rPr>
          <w:rFonts w:cs="Arial"/>
        </w:rPr>
        <w:t>Dal 2004 ad oggi,</w:t>
      </w:r>
      <w:r w:rsidRPr="006947FC">
        <w:rPr>
          <w:rFonts w:cs="Arial"/>
        </w:rPr>
        <w:t xml:space="preserve"> </w:t>
      </w:r>
      <w:r>
        <w:rPr>
          <w:rFonts w:cs="Arial"/>
        </w:rPr>
        <w:t>n</w:t>
      </w:r>
      <w:r w:rsidRPr="006947FC">
        <w:rPr>
          <w:rFonts w:cs="Arial"/>
        </w:rPr>
        <w:t xml:space="preserve">ei 19 workshop </w:t>
      </w:r>
      <w:r>
        <w:rPr>
          <w:rFonts w:cs="Arial"/>
        </w:rPr>
        <w:t>di “Good Buy Trentino”</w:t>
      </w:r>
      <w:r w:rsidRPr="006947FC">
        <w:rPr>
          <w:rFonts w:cs="Arial"/>
        </w:rPr>
        <w:t xml:space="preserve"> </w:t>
      </w:r>
      <w:r>
        <w:rPr>
          <w:rFonts w:cs="Arial"/>
        </w:rPr>
        <w:t xml:space="preserve">sono stati </w:t>
      </w:r>
      <w:r w:rsidRPr="006947FC">
        <w:rPr>
          <w:rFonts w:cs="Arial"/>
        </w:rPr>
        <w:t>organizzat</w:t>
      </w:r>
      <w:r>
        <w:rPr>
          <w:rFonts w:cs="Arial"/>
        </w:rPr>
        <w:t xml:space="preserve">i </w:t>
      </w:r>
      <w:r w:rsidRPr="006947FC">
        <w:rPr>
          <w:rFonts w:cs="Arial"/>
        </w:rPr>
        <w:t xml:space="preserve">più di 20.000 incontri </w:t>
      </w:r>
      <w:r>
        <w:rPr>
          <w:rFonts w:cs="Arial"/>
        </w:rPr>
        <w:t xml:space="preserve">B2B e nelle </w:t>
      </w:r>
      <w:r w:rsidRPr="006947FC">
        <w:rPr>
          <w:rFonts w:cs="Arial"/>
        </w:rPr>
        <w:t xml:space="preserve">10 edizioni invernali </w:t>
      </w:r>
      <w:r>
        <w:rPr>
          <w:rFonts w:cs="Arial"/>
        </w:rPr>
        <w:t>è stato</w:t>
      </w:r>
      <w:r w:rsidRPr="006947FC">
        <w:rPr>
          <w:rFonts w:cs="Arial"/>
        </w:rPr>
        <w:t xml:space="preserve"> fatto conoscere il Trentino a oltre 700 tour operator.</w:t>
      </w:r>
      <w:r w:rsidR="00B80CB3">
        <w:rPr>
          <w:rFonts w:cs="Arial"/>
        </w:rPr>
        <w:t xml:space="preserve"> </w:t>
      </w:r>
    </w:p>
    <w:p w14:paraId="12D6203D" w14:textId="3B9F704B" w:rsidR="00F1137F" w:rsidRDefault="00F1137F" w:rsidP="00F1137F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</w:p>
    <w:p w14:paraId="5387F7F7" w14:textId="77777777" w:rsidR="00641111" w:rsidRDefault="00641111" w:rsidP="0064111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14:paraId="22409F2A" w14:textId="77777777" w:rsidR="00641111" w:rsidRDefault="00641111" w:rsidP="00641111">
      <w:pPr>
        <w:jc w:val="both"/>
        <w:rPr>
          <w:rFonts w:cs="Arial"/>
          <w:szCs w:val="24"/>
        </w:rPr>
      </w:pPr>
    </w:p>
    <w:p w14:paraId="2426DF55" w14:textId="11E435FE" w:rsidR="00641111" w:rsidRDefault="00641111" w:rsidP="0064111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Trento </w:t>
      </w:r>
      <w:r w:rsidR="00F1137F">
        <w:rPr>
          <w:rFonts w:cs="Arial"/>
          <w:szCs w:val="24"/>
        </w:rPr>
        <w:t>2</w:t>
      </w:r>
      <w:r w:rsidR="00B72C99">
        <w:rPr>
          <w:rFonts w:cs="Arial"/>
          <w:szCs w:val="24"/>
        </w:rPr>
        <w:t xml:space="preserve"> dicembre</w:t>
      </w:r>
      <w:r w:rsidR="00D16FA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2022</w:t>
      </w:r>
    </w:p>
    <w:p w14:paraId="025287E4" w14:textId="77777777" w:rsidR="00641111" w:rsidRPr="009C0953" w:rsidRDefault="00641111" w:rsidP="00641111">
      <w:pPr>
        <w:jc w:val="both"/>
        <w:rPr>
          <w:rFonts w:cs="Arial"/>
          <w:szCs w:val="24"/>
        </w:rPr>
      </w:pPr>
    </w:p>
    <w:p w14:paraId="5FBD6F41" w14:textId="77777777" w:rsidR="00171219" w:rsidRPr="00D76789" w:rsidRDefault="00171219" w:rsidP="00D76789"/>
    <w:sectPr w:rsidR="00171219" w:rsidRPr="00D76789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ED0A8" w14:textId="77777777" w:rsidR="00F932D3" w:rsidRDefault="00F932D3" w:rsidP="009C72FF">
      <w:r>
        <w:separator/>
      </w:r>
    </w:p>
  </w:endnote>
  <w:endnote w:type="continuationSeparator" w:id="0">
    <w:p w14:paraId="459F3A2B" w14:textId="77777777" w:rsidR="00F932D3" w:rsidRDefault="00F932D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9CB5" w14:textId="77777777" w:rsidR="00F932D3" w:rsidRDefault="00F932D3" w:rsidP="009C72FF">
      <w:r>
        <w:separator/>
      </w:r>
    </w:p>
  </w:footnote>
  <w:footnote w:type="continuationSeparator" w:id="0">
    <w:p w14:paraId="1947B882" w14:textId="77777777" w:rsidR="00F932D3" w:rsidRDefault="00F932D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46D676E"/>
    <w:multiLevelType w:val="hybridMultilevel"/>
    <w:tmpl w:val="5C64D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6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5"/>
  </w:num>
  <w:num w:numId="6" w16cid:durableId="473759925">
    <w:abstractNumId w:val="4"/>
  </w:num>
  <w:num w:numId="7" w16cid:durableId="206189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7AD7"/>
    <w:rsid w:val="00061B3C"/>
    <w:rsid w:val="000708AA"/>
    <w:rsid w:val="00092B77"/>
    <w:rsid w:val="000970D5"/>
    <w:rsid w:val="000A692D"/>
    <w:rsid w:val="000A74CA"/>
    <w:rsid w:val="000B179A"/>
    <w:rsid w:val="000C42FF"/>
    <w:rsid w:val="000C4F2A"/>
    <w:rsid w:val="000D27B1"/>
    <w:rsid w:val="000D59D2"/>
    <w:rsid w:val="000D62FB"/>
    <w:rsid w:val="000F2041"/>
    <w:rsid w:val="000F5223"/>
    <w:rsid w:val="000F5B39"/>
    <w:rsid w:val="000F631A"/>
    <w:rsid w:val="00102ADF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0A1F"/>
    <w:rsid w:val="00252C6C"/>
    <w:rsid w:val="0025712F"/>
    <w:rsid w:val="0025727E"/>
    <w:rsid w:val="0027590E"/>
    <w:rsid w:val="0028571C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86921"/>
    <w:rsid w:val="003A3D59"/>
    <w:rsid w:val="003C476B"/>
    <w:rsid w:val="003C52A3"/>
    <w:rsid w:val="003C5623"/>
    <w:rsid w:val="003C6629"/>
    <w:rsid w:val="003D4BC8"/>
    <w:rsid w:val="003F3739"/>
    <w:rsid w:val="003F6FC5"/>
    <w:rsid w:val="0041263B"/>
    <w:rsid w:val="00414B4A"/>
    <w:rsid w:val="004348F1"/>
    <w:rsid w:val="0043702B"/>
    <w:rsid w:val="00437A07"/>
    <w:rsid w:val="0044497F"/>
    <w:rsid w:val="00446DF7"/>
    <w:rsid w:val="004809A6"/>
    <w:rsid w:val="004A4134"/>
    <w:rsid w:val="004B1401"/>
    <w:rsid w:val="004B3FDD"/>
    <w:rsid w:val="004C3781"/>
    <w:rsid w:val="004D5A47"/>
    <w:rsid w:val="004E14EC"/>
    <w:rsid w:val="004E783A"/>
    <w:rsid w:val="004E7FDE"/>
    <w:rsid w:val="004F3E61"/>
    <w:rsid w:val="00506122"/>
    <w:rsid w:val="00523F69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111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E1FC0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A01E2"/>
    <w:rsid w:val="007B0451"/>
    <w:rsid w:val="007B67F0"/>
    <w:rsid w:val="007C4AD3"/>
    <w:rsid w:val="007C5F56"/>
    <w:rsid w:val="007D257A"/>
    <w:rsid w:val="007E1FE0"/>
    <w:rsid w:val="007E5534"/>
    <w:rsid w:val="007F5D11"/>
    <w:rsid w:val="00813CDA"/>
    <w:rsid w:val="00822726"/>
    <w:rsid w:val="008264FC"/>
    <w:rsid w:val="0082667B"/>
    <w:rsid w:val="00834FF5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224B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313F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171A7"/>
    <w:rsid w:val="00B43249"/>
    <w:rsid w:val="00B5374B"/>
    <w:rsid w:val="00B61314"/>
    <w:rsid w:val="00B72C99"/>
    <w:rsid w:val="00B80CB3"/>
    <w:rsid w:val="00B95685"/>
    <w:rsid w:val="00B96D16"/>
    <w:rsid w:val="00BA44A5"/>
    <w:rsid w:val="00BB0BF2"/>
    <w:rsid w:val="00BB19C5"/>
    <w:rsid w:val="00BB26B6"/>
    <w:rsid w:val="00BB3E2C"/>
    <w:rsid w:val="00BC6855"/>
    <w:rsid w:val="00BC77FB"/>
    <w:rsid w:val="00BD4144"/>
    <w:rsid w:val="00BD4AEC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16FA3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0322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137F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92822"/>
    <w:rsid w:val="00F932D3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6</cp:revision>
  <cp:lastPrinted>2022-12-02T08:58:00Z</cp:lastPrinted>
  <dcterms:created xsi:type="dcterms:W3CDTF">2022-12-02T08:00:00Z</dcterms:created>
  <dcterms:modified xsi:type="dcterms:W3CDTF">2022-12-02T11:51:00Z</dcterms:modified>
</cp:coreProperties>
</file>