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EB5E0" w14:textId="590876F5" w:rsidR="00F7739D" w:rsidRPr="00F7739D" w:rsidRDefault="00F7739D" w:rsidP="004300A5">
      <w:pPr>
        <w:jc w:val="both"/>
        <w:rPr>
          <w:rFonts w:cs="Arial"/>
          <w:b/>
          <w:bCs/>
          <w:sz w:val="28"/>
          <w:szCs w:val="28"/>
        </w:rPr>
      </w:pPr>
      <w:bookmarkStart w:id="0" w:name="_Hlk110334934"/>
      <w:r>
        <w:rPr>
          <w:rFonts w:cs="Arial"/>
          <w:b/>
          <w:bCs/>
          <w:sz w:val="28"/>
          <w:szCs w:val="28"/>
        </w:rPr>
        <w:t xml:space="preserve">Il 4 e 5 agosto </w:t>
      </w:r>
      <w:r w:rsidRPr="00F7739D">
        <w:rPr>
          <w:rFonts w:cs="Arial"/>
          <w:b/>
          <w:bCs/>
          <w:sz w:val="28"/>
          <w:szCs w:val="28"/>
        </w:rPr>
        <w:t>alla BLM Group Arena di Trento</w:t>
      </w:r>
      <w:r>
        <w:rPr>
          <w:rFonts w:cs="Arial"/>
          <w:b/>
          <w:bCs/>
          <w:sz w:val="28"/>
          <w:szCs w:val="28"/>
        </w:rPr>
        <w:t xml:space="preserve"> la Trentino Basket Cup</w:t>
      </w:r>
    </w:p>
    <w:p w14:paraId="0EBB7DD6" w14:textId="14685B2E" w:rsidR="004300A5" w:rsidRPr="004300A5" w:rsidRDefault="004300A5" w:rsidP="004300A5">
      <w:pPr>
        <w:jc w:val="both"/>
        <w:rPr>
          <w:rFonts w:cs="Arial"/>
          <w:b/>
          <w:bCs/>
          <w:szCs w:val="24"/>
        </w:rPr>
      </w:pPr>
      <w:r w:rsidRPr="004300A5">
        <w:rPr>
          <w:rFonts w:cs="Arial"/>
          <w:b/>
          <w:bCs/>
          <w:sz w:val="32"/>
          <w:szCs w:val="32"/>
        </w:rPr>
        <w:t>ITALBASKET E TRENTINO, SI RINNOVA UN BINOMIO VINCENTE</w:t>
      </w:r>
      <w:r w:rsidRPr="004300A5">
        <w:rPr>
          <w:rFonts w:cs="Arial"/>
          <w:b/>
          <w:bCs/>
          <w:sz w:val="32"/>
          <w:szCs w:val="32"/>
        </w:rPr>
        <w:br/>
      </w:r>
      <w:r w:rsidRPr="004300A5">
        <w:rPr>
          <w:rFonts w:cs="Arial"/>
          <w:b/>
          <w:bCs/>
          <w:szCs w:val="24"/>
        </w:rPr>
        <w:t>Presentato a Folgaria il Training camp 2023 con vista sul Mondiale</w:t>
      </w:r>
    </w:p>
    <w:p w14:paraId="66D67741" w14:textId="77777777" w:rsidR="004300A5" w:rsidRDefault="004300A5" w:rsidP="004300A5">
      <w:pPr>
        <w:rPr>
          <w:rFonts w:cs="Arial"/>
          <w:szCs w:val="24"/>
        </w:rPr>
      </w:pPr>
    </w:p>
    <w:p w14:paraId="49D72860" w14:textId="4CA9E928" w:rsidR="004300A5" w:rsidRPr="004300A5" w:rsidRDefault="004300A5" w:rsidP="004300A5">
      <w:pPr>
        <w:jc w:val="both"/>
        <w:rPr>
          <w:rFonts w:cs="Arial"/>
          <w:szCs w:val="24"/>
        </w:rPr>
      </w:pPr>
      <w:r w:rsidRPr="004300A5">
        <w:rPr>
          <w:rFonts w:cs="Arial"/>
          <w:szCs w:val="24"/>
        </w:rPr>
        <w:t xml:space="preserve">Il training camp di </w:t>
      </w:r>
      <w:r w:rsidRPr="004300A5">
        <w:rPr>
          <w:rFonts w:cs="Arial"/>
          <w:b/>
          <w:bCs/>
          <w:szCs w:val="24"/>
        </w:rPr>
        <w:t>Italbasket</w:t>
      </w:r>
      <w:r w:rsidRPr="004300A5">
        <w:rPr>
          <w:rFonts w:cs="Arial"/>
          <w:szCs w:val="24"/>
        </w:rPr>
        <w:t xml:space="preserve">, estate 2023, è ufficialmente iniziato. Nonostante la Nazionale sia sull’Alpe Cimbra ad allenarsi già da lunedì scorso, il raduno estivo in vista del Mondiale ha avuto simbolicamente inizio questo pomeriggio in Piazza Marconi a Folgaria alla presenza delle Istituzioni e dei protagonisti Azzurri, dal CT </w:t>
      </w:r>
      <w:r w:rsidRPr="004300A5">
        <w:rPr>
          <w:rFonts w:cs="Arial"/>
          <w:b/>
          <w:bCs/>
          <w:szCs w:val="24"/>
        </w:rPr>
        <w:t>Gianmarco Pozzecco</w:t>
      </w:r>
      <w:r w:rsidRPr="004300A5">
        <w:rPr>
          <w:rFonts w:cs="Arial"/>
          <w:szCs w:val="24"/>
        </w:rPr>
        <w:t xml:space="preserve"> a </w:t>
      </w:r>
      <w:r w:rsidRPr="004300A5">
        <w:rPr>
          <w:rFonts w:cs="Arial"/>
          <w:b/>
          <w:bCs/>
          <w:szCs w:val="24"/>
        </w:rPr>
        <w:t>Nicolò Melli</w:t>
      </w:r>
      <w:r w:rsidRPr="004300A5">
        <w:rPr>
          <w:rFonts w:cs="Arial"/>
          <w:szCs w:val="24"/>
        </w:rPr>
        <w:t xml:space="preserve"> e </w:t>
      </w:r>
      <w:r w:rsidRPr="004300A5">
        <w:rPr>
          <w:rFonts w:cs="Arial"/>
          <w:b/>
          <w:bCs/>
          <w:szCs w:val="24"/>
        </w:rPr>
        <w:t>Riccardo Visconti</w:t>
      </w:r>
      <w:r w:rsidRPr="004300A5">
        <w:rPr>
          <w:rFonts w:cs="Arial"/>
          <w:szCs w:val="24"/>
        </w:rPr>
        <w:t xml:space="preserve">. </w:t>
      </w:r>
    </w:p>
    <w:p w14:paraId="5E34B61A" w14:textId="77777777" w:rsidR="004300A5" w:rsidRPr="004300A5" w:rsidRDefault="004300A5" w:rsidP="004300A5">
      <w:pPr>
        <w:jc w:val="both"/>
        <w:rPr>
          <w:rFonts w:cs="Arial"/>
          <w:szCs w:val="24"/>
        </w:rPr>
      </w:pPr>
      <w:r w:rsidRPr="004300A5">
        <w:rPr>
          <w:rFonts w:cs="Arial"/>
          <w:szCs w:val="24"/>
        </w:rPr>
        <w:t xml:space="preserve">A dare il benvenuto alla squadra e al Presidente FIP </w:t>
      </w:r>
      <w:r w:rsidRPr="004300A5">
        <w:rPr>
          <w:rFonts w:cs="Arial"/>
          <w:b/>
          <w:bCs/>
          <w:szCs w:val="24"/>
        </w:rPr>
        <w:t>Giovanni Petrucci</w:t>
      </w:r>
      <w:r w:rsidRPr="004300A5">
        <w:rPr>
          <w:rFonts w:cs="Arial"/>
          <w:szCs w:val="24"/>
        </w:rPr>
        <w:t xml:space="preserve"> sono stati il Sindaco di Folgaria </w:t>
      </w:r>
      <w:r w:rsidRPr="004300A5">
        <w:rPr>
          <w:rFonts w:cs="Arial"/>
          <w:b/>
          <w:bCs/>
          <w:szCs w:val="24"/>
        </w:rPr>
        <w:t>Michael Rech</w:t>
      </w:r>
      <w:r w:rsidRPr="004300A5">
        <w:rPr>
          <w:rFonts w:cs="Arial"/>
          <w:szCs w:val="24"/>
        </w:rPr>
        <w:t xml:space="preserve">, il Presidente APT Alpe Cimbra </w:t>
      </w:r>
      <w:r w:rsidRPr="004300A5">
        <w:rPr>
          <w:rFonts w:cs="Arial"/>
          <w:b/>
          <w:bCs/>
          <w:szCs w:val="24"/>
        </w:rPr>
        <w:t>Gianluca Gatti</w:t>
      </w:r>
      <w:r w:rsidRPr="004300A5">
        <w:rPr>
          <w:rFonts w:cs="Arial"/>
          <w:szCs w:val="24"/>
        </w:rPr>
        <w:t xml:space="preserve"> e il Direttore Generale Aquila Basket Trento </w:t>
      </w:r>
      <w:r w:rsidRPr="004300A5">
        <w:rPr>
          <w:rFonts w:cs="Arial"/>
          <w:b/>
          <w:bCs/>
          <w:szCs w:val="24"/>
        </w:rPr>
        <w:t>Andrea Nardelli</w:t>
      </w:r>
      <w:r w:rsidRPr="004300A5">
        <w:rPr>
          <w:rFonts w:cs="Arial"/>
          <w:szCs w:val="24"/>
        </w:rPr>
        <w:t xml:space="preserve">. </w:t>
      </w:r>
    </w:p>
    <w:p w14:paraId="273AEB5F" w14:textId="77777777" w:rsidR="004300A5" w:rsidRPr="004300A5" w:rsidRDefault="004300A5" w:rsidP="004300A5">
      <w:pPr>
        <w:jc w:val="both"/>
        <w:rPr>
          <w:rFonts w:cs="Arial"/>
          <w:szCs w:val="24"/>
        </w:rPr>
      </w:pPr>
      <w:r w:rsidRPr="004300A5">
        <w:rPr>
          <w:rFonts w:cs="Arial"/>
          <w:b/>
          <w:bCs/>
          <w:szCs w:val="24"/>
        </w:rPr>
        <w:t>Giovanni Petrucci, Presidente FIP</w:t>
      </w:r>
      <w:r w:rsidRPr="004300A5">
        <w:rPr>
          <w:rFonts w:cs="Arial"/>
          <w:szCs w:val="24"/>
        </w:rPr>
        <w:t xml:space="preserve">: </w:t>
      </w:r>
      <w:r w:rsidRPr="004300A5">
        <w:rPr>
          <w:rFonts w:cs="Arial"/>
          <w:i/>
          <w:iCs/>
          <w:szCs w:val="24"/>
        </w:rPr>
        <w:t>“Per l’ennesima stagione la Nazionale di basket è in Trentino per la prima parte della preparazione. Dopo qualche anno di assenza siamo tornati a Folgaria e se possibile l’accoglienza è stata ancor più calorosa degli ultimi anni. Le strutture alberghiere e quelle sportive permettono alla squadra di allenarsi nel miglior modo possibile in vista del grande impegno mondiale. Merito dell’ottimo lavoro svolto dalle Istituzioni locali, che ringrazio, dal nostro advisor Master Group Sport e da Trentino Marketing, al quale ci lega un rapporto ormai decennale. Ci apprestiamo a vivere un’estate molto importante per la nostra squadra: il Mondiale con vista sui Giochi Olimpici di Parigi 2024. Ho profonda fiducia in Pozzecco e nel suo staff e vedo i ragazzi determinati e con il giusto spirito”.</w:t>
      </w:r>
    </w:p>
    <w:p w14:paraId="1A6472E1" w14:textId="77777777" w:rsidR="004300A5" w:rsidRPr="004300A5" w:rsidRDefault="004300A5" w:rsidP="004300A5">
      <w:pPr>
        <w:jc w:val="both"/>
        <w:rPr>
          <w:rFonts w:cs="Arial"/>
          <w:szCs w:val="24"/>
        </w:rPr>
      </w:pPr>
      <w:r w:rsidRPr="004300A5">
        <w:rPr>
          <w:rFonts w:cs="Arial"/>
          <w:b/>
          <w:bCs/>
          <w:szCs w:val="24"/>
        </w:rPr>
        <w:t>Gianmarco Pozzecco, CT Italbasket</w:t>
      </w:r>
      <w:r w:rsidRPr="004300A5">
        <w:rPr>
          <w:rFonts w:cs="Arial"/>
          <w:szCs w:val="24"/>
        </w:rPr>
        <w:t xml:space="preserve">: </w:t>
      </w:r>
      <w:r w:rsidRPr="004300A5">
        <w:rPr>
          <w:rFonts w:cs="Arial"/>
          <w:i/>
          <w:iCs/>
          <w:szCs w:val="24"/>
        </w:rPr>
        <w:t>“Sono arrivato a Folgaria qualche giorno prima dell’inizio del raduno per prendere confidenza con le strutture e con l’ambiente. Fin dal primo momento sono stato accolto in maniera allo stesso tempo professionale ed amichevole. Ho percepito subito il piacere che tutte le persone hanno nell’averci qui in raduno e lo stesso vale per i ragazzi, che in questi giorni stanno sfruttando al massimo non solo le ore di allenamento ma anche quelle di relax con le proprie famiglie. Non posso che confermare come il Trentino sia un luogo perfetto per iniziare un percorso lungo ed impegnativo come quello ci porterà ai Mondiali nelle Filippine. Desidero ringraziare tutte le persone che a vario titolo ci stanno facendo sentire a casa e le Istituzioni che hanno lavorato per organizzare il nostro soggiorno qui a Folgaria”.</w:t>
      </w:r>
      <w:r w:rsidRPr="004300A5">
        <w:rPr>
          <w:rFonts w:cs="Arial"/>
          <w:szCs w:val="24"/>
        </w:rPr>
        <w:t xml:space="preserve"> </w:t>
      </w:r>
    </w:p>
    <w:p w14:paraId="1A97F3A3" w14:textId="77777777" w:rsidR="004300A5" w:rsidRPr="004300A5" w:rsidRDefault="004300A5" w:rsidP="004300A5">
      <w:pPr>
        <w:jc w:val="both"/>
        <w:rPr>
          <w:rFonts w:cs="Arial"/>
          <w:b/>
          <w:bCs/>
          <w:szCs w:val="24"/>
        </w:rPr>
      </w:pPr>
      <w:r w:rsidRPr="004300A5">
        <w:rPr>
          <w:rFonts w:cs="Arial"/>
          <w:b/>
          <w:bCs/>
          <w:szCs w:val="24"/>
        </w:rPr>
        <w:t>Nicolò Melli, Atleta Azzurro</w:t>
      </w:r>
      <w:r w:rsidRPr="004300A5">
        <w:rPr>
          <w:rFonts w:cs="Arial"/>
          <w:szCs w:val="24"/>
        </w:rPr>
        <w:t>: “</w:t>
      </w:r>
      <w:r w:rsidRPr="004300A5">
        <w:rPr>
          <w:rFonts w:cs="Arial"/>
          <w:i/>
          <w:iCs/>
          <w:szCs w:val="24"/>
        </w:rPr>
        <w:t>Ormai sono tante le estati che ho trascorso in Nazionale, molte delle quali partendo dal Trentino per arrivare alle grandi manifestazioni. Quella del Training camp è una tappa decisiva nel nostro percorso e sentirsi a proprio agio nelle strutture ricettive e sportive è un requisito fondamentale per lavorare nelle migliori condizioni possibili. A nome della squadra desidero ringraziare tutti coloro che ogni giorno si adoperano per soddisfare tutte le necessità di un gruppo così ampio”</w:t>
      </w:r>
      <w:r w:rsidRPr="004300A5">
        <w:rPr>
          <w:rFonts w:cs="Arial"/>
          <w:szCs w:val="24"/>
        </w:rPr>
        <w:t>.</w:t>
      </w:r>
      <w:r w:rsidRPr="004300A5">
        <w:rPr>
          <w:rFonts w:cs="Arial"/>
          <w:i/>
          <w:iCs/>
          <w:szCs w:val="24"/>
        </w:rPr>
        <w:t xml:space="preserve"> </w:t>
      </w:r>
    </w:p>
    <w:p w14:paraId="526A7C25" w14:textId="77777777" w:rsidR="004300A5" w:rsidRPr="004300A5" w:rsidRDefault="004300A5" w:rsidP="004300A5">
      <w:pPr>
        <w:jc w:val="both"/>
        <w:rPr>
          <w:rFonts w:cs="Arial"/>
          <w:szCs w:val="24"/>
        </w:rPr>
      </w:pPr>
      <w:r w:rsidRPr="004300A5">
        <w:rPr>
          <w:rFonts w:cs="Arial"/>
          <w:b/>
          <w:bCs/>
          <w:szCs w:val="24"/>
        </w:rPr>
        <w:t>Riccardo Visconti, Atleta Azzurro</w:t>
      </w:r>
      <w:r w:rsidRPr="004300A5">
        <w:rPr>
          <w:rFonts w:cs="Arial"/>
          <w:szCs w:val="24"/>
        </w:rPr>
        <w:t>: “</w:t>
      </w:r>
      <w:r w:rsidRPr="004300A5">
        <w:rPr>
          <w:rFonts w:cs="Arial"/>
          <w:i/>
          <w:iCs/>
          <w:szCs w:val="24"/>
        </w:rPr>
        <w:t xml:space="preserve">Fin dal primo giorno ci siamo sentiti come a casa. Il training camp non è solo una tappa fondamentale nella preparazione per una competizione ma anche e soprattutto un momento di aggregazione della squadra e di costruzione del </w:t>
      </w:r>
      <w:r w:rsidRPr="004300A5">
        <w:rPr>
          <w:rFonts w:cs="Arial"/>
          <w:i/>
          <w:iCs/>
          <w:szCs w:val="24"/>
        </w:rPr>
        <w:lastRenderedPageBreak/>
        <w:t>gruppo. Stare bene in un ambiente accogliente e ricco di possibilità anche per il tempo libero è fondamentale. Folgaria e il Trentino sono il luogo ideale per svolgere al meglio il nostro lavoro</w:t>
      </w:r>
      <w:r w:rsidRPr="004300A5">
        <w:rPr>
          <w:rFonts w:cs="Arial"/>
          <w:szCs w:val="24"/>
        </w:rPr>
        <w:t>”.</w:t>
      </w:r>
    </w:p>
    <w:p w14:paraId="5A297FAA" w14:textId="77777777" w:rsidR="004300A5" w:rsidRPr="004300A5" w:rsidRDefault="004300A5" w:rsidP="004300A5">
      <w:pPr>
        <w:jc w:val="both"/>
        <w:rPr>
          <w:rFonts w:cs="Arial"/>
          <w:i/>
          <w:iCs/>
          <w:szCs w:val="24"/>
        </w:rPr>
      </w:pPr>
      <w:r w:rsidRPr="004300A5">
        <w:rPr>
          <w:rFonts w:cs="Arial"/>
          <w:b/>
          <w:bCs/>
          <w:szCs w:val="24"/>
        </w:rPr>
        <w:t>Michael Rech, Sindaco di Folgaria</w:t>
      </w:r>
      <w:r w:rsidRPr="004300A5">
        <w:rPr>
          <w:rFonts w:cs="Arial"/>
          <w:i/>
          <w:iCs/>
          <w:szCs w:val="24"/>
        </w:rPr>
        <w:t>: “Siamo orgogliosi di ospitare il ritiro della Nazionale Italiana di Basket che ritorna dopo qualche anno a Folgaria sull'Alpe Cimbra. Folgaria ha da sempre un forte legame con il mondo del basket essendo la casa del Folgaria Basket Camp da ben 35 anni ed avendo ospitato negli anni scorsi prestigiose squadre e per anni proprio la Nazionale Italiana di Basket. Le strutture sportive di cui dispone il Comune di Folgaria sono motivo di grande orgoglio e ci consentono di ospitare grandi eventi sportivi garantendo le migliori condizioni. A nome della Magnifica Comunità di Folgaria diamo il benvenuto alla Federazione Italiana Pallacanestro”.</w:t>
      </w:r>
    </w:p>
    <w:p w14:paraId="05139000" w14:textId="77777777" w:rsidR="004300A5" w:rsidRPr="004300A5" w:rsidRDefault="004300A5" w:rsidP="004300A5">
      <w:pPr>
        <w:jc w:val="both"/>
        <w:rPr>
          <w:rFonts w:cs="Arial"/>
          <w:i/>
          <w:iCs/>
          <w:szCs w:val="24"/>
        </w:rPr>
      </w:pPr>
      <w:r w:rsidRPr="004300A5">
        <w:rPr>
          <w:rFonts w:cs="Arial"/>
          <w:b/>
          <w:bCs/>
          <w:szCs w:val="24"/>
        </w:rPr>
        <w:t>Maurizio Rossini, Amministratore Delegato Trentino Marketing</w:t>
      </w:r>
      <w:r w:rsidRPr="004300A5">
        <w:rPr>
          <w:rFonts w:cs="Arial"/>
          <w:i/>
          <w:iCs/>
          <w:szCs w:val="24"/>
        </w:rPr>
        <w:t xml:space="preserve">: “Il forte legame tra il Trentino e una grande Federazione sportiva come quella della Pallacanestro si rinnova da più di </w:t>
      </w:r>
      <w:proofErr w:type="gramStart"/>
      <w:r w:rsidRPr="004300A5">
        <w:rPr>
          <w:rFonts w:cs="Arial"/>
          <w:i/>
          <w:iCs/>
          <w:szCs w:val="24"/>
        </w:rPr>
        <w:t>10</w:t>
      </w:r>
      <w:proofErr w:type="gramEnd"/>
      <w:r w:rsidRPr="004300A5">
        <w:rPr>
          <w:rFonts w:cs="Arial"/>
          <w:i/>
          <w:iCs/>
          <w:szCs w:val="24"/>
        </w:rPr>
        <w:t xml:space="preserve"> anni e questo testimonia in primo luogo un grande apprezzamento nei confronti del nostro territorio, sia in termini di accoglienza che di strutture offerte. Oggi diamo nuovamente il benvenuto ai ragazzi di coach Pozzecco, che lo scorso anno hanno preparato un Campionato Europeo in cui ci hanno fatto davvero sognare. Quest’anno il loro obiettivo è ancora più ambizioso, i Campionati del Mondo a Manila a fine agosto. Dunque, ancora una volta in perfetta sintonia con lo staff della Federazione e con il Presidente Petrucci, avremo nuovamente il privilegio di accompagnarli nel migliore dei modi in questa importante finestra di preparazione verso i Mondiali e questo, nella provincia più sportiva d’Italia, ci rende davvero orgogliosi”</w:t>
      </w:r>
    </w:p>
    <w:p w14:paraId="5A881169" w14:textId="77777777" w:rsidR="004300A5" w:rsidRPr="004300A5" w:rsidRDefault="004300A5" w:rsidP="004300A5">
      <w:pPr>
        <w:jc w:val="both"/>
        <w:rPr>
          <w:rFonts w:cs="Arial"/>
          <w:i/>
          <w:iCs/>
          <w:szCs w:val="24"/>
        </w:rPr>
      </w:pPr>
      <w:r w:rsidRPr="004300A5">
        <w:rPr>
          <w:rFonts w:cs="Arial"/>
          <w:b/>
          <w:bCs/>
          <w:szCs w:val="24"/>
        </w:rPr>
        <w:t>Gianluca Gatti, Presidente APT Alpe Cimbra</w:t>
      </w:r>
      <w:r w:rsidRPr="004300A5">
        <w:rPr>
          <w:rFonts w:cs="Arial"/>
          <w:i/>
          <w:iCs/>
          <w:szCs w:val="24"/>
        </w:rPr>
        <w:t>: “A nome dell'Apt Alpe Cimbra siamo entusiasti di ospitare la. Nazionale Italiana di Basket. Un grande ritorno sull'Alpe Cimbra candidata a Comunità Europea dello Sport. Questa è un’estate che ci vede protagonisti con grandi eventi sportivi e per questo ringrazio la Trentino Marketing che è sempre al nostro fianco per realizzare ritiri e raduni di grande valore per far conoscere l’Alpe Cimbra e il Trentino. Abbiamo lavorato per far trovare alla squadra le migliori condizioni di ospitalità e di accoglienza</w:t>
      </w:r>
      <w:r w:rsidRPr="004300A5">
        <w:rPr>
          <w:rFonts w:cs="Arial"/>
          <w:szCs w:val="24"/>
        </w:rPr>
        <w:t>”.</w:t>
      </w:r>
    </w:p>
    <w:p w14:paraId="481C8B8F" w14:textId="77777777" w:rsidR="003C4A9F" w:rsidRDefault="004300A5" w:rsidP="004300A5">
      <w:pPr>
        <w:jc w:val="both"/>
        <w:rPr>
          <w:rFonts w:cs="Arial"/>
          <w:szCs w:val="24"/>
        </w:rPr>
      </w:pPr>
      <w:r w:rsidRPr="004300A5">
        <w:rPr>
          <w:rFonts w:cs="Arial"/>
          <w:b/>
          <w:bCs/>
          <w:szCs w:val="24"/>
        </w:rPr>
        <w:t>Andrea Nardelli, Direttore Generale Aquila Basket Trento</w:t>
      </w:r>
      <w:r w:rsidRPr="004300A5">
        <w:rPr>
          <w:rFonts w:cs="Arial"/>
          <w:szCs w:val="24"/>
        </w:rPr>
        <w:t>: “</w:t>
      </w:r>
      <w:r w:rsidRPr="004300A5">
        <w:rPr>
          <w:rFonts w:cs="Arial"/>
          <w:i/>
          <w:iCs/>
          <w:szCs w:val="24"/>
        </w:rPr>
        <w:t xml:space="preserve">La Trentino Basket Cup è un appuntamento che siamo davvero contenti di tornare ad organizzare assieme a Italbasket e ai nostri partner. La grande pallacanestro a Trento dura davvero tutto l'anno, anche grazie a questo torneo estivo che aggiunge prestigio e internazionalità a una città, quella di Trento, </w:t>
      </w:r>
      <w:proofErr w:type="gramStart"/>
      <w:r w:rsidRPr="004300A5">
        <w:rPr>
          <w:rFonts w:cs="Arial"/>
          <w:i/>
          <w:iCs/>
          <w:szCs w:val="24"/>
        </w:rPr>
        <w:t>che come club</w:t>
      </w:r>
      <w:proofErr w:type="gramEnd"/>
      <w:r w:rsidRPr="004300A5">
        <w:rPr>
          <w:rFonts w:cs="Arial"/>
          <w:i/>
          <w:iCs/>
          <w:szCs w:val="24"/>
        </w:rPr>
        <w:t xml:space="preserve"> rappresentiamo con orgoglio nelle coppe europee e in Serie A ormai da 10 anni. E la Dolomiti Energia Trentino da anni investe e crede con forza nei giovani giocatori italiani; per noi e tutti i nostri tifosi sarà particolarmente emozionante rivedere in azione nel nostro palazzetto Matteo Spagnolo con la maglia della Nazionale</w:t>
      </w:r>
      <w:r w:rsidRPr="004300A5">
        <w:rPr>
          <w:rFonts w:cs="Arial"/>
          <w:szCs w:val="24"/>
        </w:rPr>
        <w:t>”.</w:t>
      </w:r>
    </w:p>
    <w:p w14:paraId="3110D8F0" w14:textId="0A22BCD4" w:rsidR="004300A5" w:rsidRPr="004300A5" w:rsidRDefault="004300A5" w:rsidP="004300A5">
      <w:pPr>
        <w:jc w:val="both"/>
        <w:rPr>
          <w:rFonts w:cs="Arial"/>
          <w:b/>
          <w:bCs/>
          <w:szCs w:val="24"/>
        </w:rPr>
      </w:pPr>
      <w:r w:rsidRPr="004300A5">
        <w:rPr>
          <w:rFonts w:cs="Arial"/>
          <w:szCs w:val="24"/>
        </w:rPr>
        <w:br/>
        <w:t xml:space="preserve">Inizia dunque dall’Alpe Cimbra in Trentino il percorso che condurrà l’Italbasket alla FIBA World Cup 2023 attraverso una serie di 7 gare amichevoli di alto livello utili per comporre il roster finale dei 12 Azzurri mondiali. I primi due test saranno quelli della </w:t>
      </w:r>
      <w:r w:rsidRPr="004300A5">
        <w:rPr>
          <w:rFonts w:cs="Arial"/>
          <w:b/>
          <w:bCs/>
          <w:szCs w:val="24"/>
        </w:rPr>
        <w:t>Trentino Basket Cup</w:t>
      </w:r>
      <w:r w:rsidRPr="004300A5">
        <w:rPr>
          <w:rFonts w:cs="Arial"/>
          <w:szCs w:val="24"/>
        </w:rPr>
        <w:t xml:space="preserve"> che si giocherà </w:t>
      </w:r>
      <w:bookmarkStart w:id="1" w:name="_Hlk141429357"/>
      <w:r w:rsidRPr="004300A5">
        <w:rPr>
          <w:rFonts w:cs="Arial"/>
          <w:szCs w:val="24"/>
        </w:rPr>
        <w:t xml:space="preserve">alla BLM Group Arena di Trento </w:t>
      </w:r>
      <w:bookmarkEnd w:id="1"/>
      <w:r w:rsidRPr="004300A5">
        <w:rPr>
          <w:rFonts w:cs="Arial"/>
          <w:szCs w:val="24"/>
        </w:rPr>
        <w:t xml:space="preserve">il 4 e 5 agosto. </w:t>
      </w:r>
      <w:r w:rsidRPr="004300A5">
        <w:rPr>
          <w:rFonts w:cs="Arial"/>
          <w:b/>
          <w:bCs/>
          <w:szCs w:val="24"/>
        </w:rPr>
        <w:t>Italia-Turchia</w:t>
      </w:r>
      <w:r w:rsidRPr="004300A5">
        <w:rPr>
          <w:rFonts w:cs="Arial"/>
          <w:szCs w:val="24"/>
        </w:rPr>
        <w:t xml:space="preserve"> (20.30) e </w:t>
      </w:r>
      <w:r w:rsidRPr="004300A5">
        <w:rPr>
          <w:rFonts w:cs="Arial"/>
          <w:b/>
          <w:bCs/>
          <w:szCs w:val="24"/>
        </w:rPr>
        <w:t>Cina-Capo Verde</w:t>
      </w:r>
      <w:r w:rsidRPr="004300A5">
        <w:rPr>
          <w:rFonts w:cs="Arial"/>
          <w:szCs w:val="24"/>
        </w:rPr>
        <w:t xml:space="preserve"> (18.00) saranno le semifinali (4 agosto) che determineranno poi le finali </w:t>
      </w:r>
      <w:r w:rsidRPr="004300A5">
        <w:rPr>
          <w:rFonts w:cs="Arial"/>
          <w:szCs w:val="24"/>
        </w:rPr>
        <w:lastRenderedPageBreak/>
        <w:t xml:space="preserve">del giorno seguente (5 agosto, ore 18.00 e 20.30). Le due gare degli Azzurri saranno trasmesse in diretta su Sky Sport. Biglietti in vendita a questo link: </w:t>
      </w:r>
      <w:r w:rsidRPr="004300A5">
        <w:rPr>
          <w:rFonts w:cs="Arial"/>
          <w:b/>
          <w:bCs/>
          <w:szCs w:val="24"/>
        </w:rPr>
        <w:t>https://www.vivaticket.com/it/tour/trentino-basket-cup/3459</w:t>
      </w:r>
    </w:p>
    <w:p w14:paraId="6E5F4953" w14:textId="77777777" w:rsidR="004300A5" w:rsidRPr="004300A5" w:rsidRDefault="004300A5" w:rsidP="004300A5">
      <w:pPr>
        <w:jc w:val="both"/>
        <w:rPr>
          <w:rFonts w:cs="Arial"/>
          <w:szCs w:val="24"/>
        </w:rPr>
      </w:pPr>
      <w:r w:rsidRPr="004300A5">
        <w:rPr>
          <w:rFonts w:cs="Arial"/>
          <w:szCs w:val="24"/>
        </w:rPr>
        <w:t xml:space="preserve">Lasciato il Trentino, l’Italia farà tappa ad </w:t>
      </w:r>
      <w:r w:rsidRPr="004300A5">
        <w:rPr>
          <w:rFonts w:cs="Arial"/>
          <w:b/>
          <w:bCs/>
          <w:szCs w:val="24"/>
        </w:rPr>
        <w:t>Atene</w:t>
      </w:r>
      <w:r w:rsidRPr="004300A5">
        <w:rPr>
          <w:rFonts w:cs="Arial"/>
          <w:szCs w:val="24"/>
        </w:rPr>
        <w:t xml:space="preserve"> per giocare il prestigioso </w:t>
      </w:r>
      <w:r w:rsidRPr="004300A5">
        <w:rPr>
          <w:rFonts w:cs="Arial"/>
          <w:b/>
          <w:bCs/>
          <w:szCs w:val="24"/>
        </w:rPr>
        <w:t>Torneo dell’Acropolis</w:t>
      </w:r>
      <w:r w:rsidRPr="004300A5">
        <w:rPr>
          <w:rFonts w:cs="Arial"/>
          <w:szCs w:val="24"/>
        </w:rPr>
        <w:t xml:space="preserve">, ormai uno degli appuntamenti fissi del basket estivo per Nazionali. Ad attendere gli Azzurri, la </w:t>
      </w:r>
      <w:r w:rsidRPr="004300A5">
        <w:rPr>
          <w:rFonts w:cs="Arial"/>
          <w:b/>
          <w:bCs/>
          <w:szCs w:val="24"/>
        </w:rPr>
        <w:t>Serbia</w:t>
      </w:r>
      <w:r w:rsidRPr="004300A5">
        <w:rPr>
          <w:rFonts w:cs="Arial"/>
          <w:szCs w:val="24"/>
        </w:rPr>
        <w:t xml:space="preserve"> (9 agosto, ore 18.45 italiane) e i padroni di casa della </w:t>
      </w:r>
      <w:r w:rsidRPr="004300A5">
        <w:rPr>
          <w:rFonts w:cs="Arial"/>
          <w:b/>
          <w:bCs/>
          <w:szCs w:val="24"/>
        </w:rPr>
        <w:t>Grecia</w:t>
      </w:r>
      <w:r w:rsidRPr="004300A5">
        <w:rPr>
          <w:rFonts w:cs="Arial"/>
          <w:szCs w:val="24"/>
        </w:rPr>
        <w:t xml:space="preserve"> (10 agosto, ore 18.45 italiane). Due match contro due delle formazioni più forti in Europa e nel mondo. </w:t>
      </w:r>
    </w:p>
    <w:p w14:paraId="588CE2B2" w14:textId="591FF33F" w:rsidR="004300A5" w:rsidRPr="004300A5" w:rsidRDefault="004300A5" w:rsidP="004300A5">
      <w:pPr>
        <w:jc w:val="both"/>
        <w:rPr>
          <w:rFonts w:cs="Arial"/>
          <w:szCs w:val="24"/>
        </w:rPr>
      </w:pPr>
      <w:r w:rsidRPr="004300A5">
        <w:rPr>
          <w:rFonts w:cs="Arial"/>
          <w:szCs w:val="24"/>
        </w:rPr>
        <w:t xml:space="preserve">Circoletto rosso sul calendario </w:t>
      </w:r>
      <w:r w:rsidRPr="004300A5">
        <w:rPr>
          <w:rFonts w:cs="Arial"/>
          <w:b/>
          <w:bCs/>
          <w:szCs w:val="24"/>
        </w:rPr>
        <w:t>domenica 13 agosto</w:t>
      </w:r>
      <w:r w:rsidRPr="004300A5">
        <w:rPr>
          <w:rFonts w:cs="Arial"/>
          <w:szCs w:val="24"/>
        </w:rPr>
        <w:t xml:space="preserve">. Al Pala De André di Ravenna, ore 21.00, andrà in scena il </w:t>
      </w:r>
      <w:r w:rsidRPr="004300A5">
        <w:rPr>
          <w:rFonts w:cs="Arial"/>
          <w:b/>
          <w:bCs/>
          <w:szCs w:val="24"/>
          <w:u w:val="single"/>
        </w:rPr>
        <w:t>“DatHome Day”,</w:t>
      </w:r>
      <w:r w:rsidRPr="004300A5">
        <w:rPr>
          <w:rFonts w:cs="Arial"/>
          <w:szCs w:val="24"/>
        </w:rPr>
        <w:t xml:space="preserve"> l’ultimo match in Italia della carriera del Capitano </w:t>
      </w:r>
      <w:r w:rsidRPr="004300A5">
        <w:rPr>
          <w:rFonts w:cs="Arial"/>
          <w:b/>
          <w:bCs/>
          <w:szCs w:val="24"/>
        </w:rPr>
        <w:t>Gigi Datome</w:t>
      </w:r>
      <w:r w:rsidRPr="004300A5">
        <w:rPr>
          <w:rFonts w:cs="Arial"/>
          <w:szCs w:val="24"/>
        </w:rPr>
        <w:t xml:space="preserve">. Una serata di emozioni uniche per celebrare la carriera, che vivrà poi con il Mondiale l’ultimo atto, di uno dei giocatori più apprezzati di sempre nonché esempio unico di amore per l’Azzurro. L’avversario sarà il </w:t>
      </w:r>
      <w:r w:rsidRPr="004300A5">
        <w:rPr>
          <w:rFonts w:cs="Arial"/>
          <w:b/>
          <w:bCs/>
          <w:szCs w:val="24"/>
        </w:rPr>
        <w:t>Portorico</w:t>
      </w:r>
      <w:r w:rsidRPr="004300A5">
        <w:rPr>
          <w:rFonts w:cs="Arial"/>
          <w:szCs w:val="24"/>
        </w:rPr>
        <w:t xml:space="preserve"> e la gara sarà trasmessa in diretta su Sky Sport. Biglietti in vendita a questo link: </w:t>
      </w:r>
      <w:r w:rsidRPr="004300A5">
        <w:rPr>
          <w:rFonts w:cs="Arial"/>
          <w:b/>
          <w:bCs/>
          <w:szCs w:val="24"/>
        </w:rPr>
        <w:t>https://www.vivaticket.com/it/ticket/italia-vs-porto-rico/212608</w:t>
      </w:r>
      <w:r w:rsidRPr="004300A5">
        <w:rPr>
          <w:rFonts w:cs="Arial"/>
          <w:szCs w:val="24"/>
        </w:rPr>
        <w:br/>
        <w:t xml:space="preserve">Il 17 agosto la partenza per l’Asia con tappa in Cina a </w:t>
      </w:r>
      <w:r w:rsidRPr="004300A5">
        <w:rPr>
          <w:rFonts w:cs="Arial"/>
          <w:b/>
          <w:bCs/>
          <w:szCs w:val="24"/>
        </w:rPr>
        <w:t>Shenzhen</w:t>
      </w:r>
      <w:r w:rsidRPr="004300A5">
        <w:rPr>
          <w:rFonts w:cs="Arial"/>
          <w:szCs w:val="24"/>
        </w:rPr>
        <w:t xml:space="preserve"> per le ultime due amichevoli prima dell’esordio al Mondiale. Il 20 agosto contro il </w:t>
      </w:r>
      <w:r w:rsidRPr="004300A5">
        <w:rPr>
          <w:rFonts w:cs="Arial"/>
          <w:b/>
          <w:bCs/>
          <w:szCs w:val="24"/>
        </w:rPr>
        <w:t>Brasile</w:t>
      </w:r>
      <w:r w:rsidRPr="004300A5">
        <w:rPr>
          <w:rFonts w:cs="Arial"/>
          <w:szCs w:val="24"/>
        </w:rPr>
        <w:t xml:space="preserve"> (ore 9.00 italiane) e il 21 agosto contro la </w:t>
      </w:r>
      <w:r w:rsidRPr="004300A5">
        <w:rPr>
          <w:rFonts w:cs="Arial"/>
          <w:b/>
          <w:bCs/>
          <w:szCs w:val="24"/>
        </w:rPr>
        <w:t>Nuova Zelanda</w:t>
      </w:r>
      <w:r w:rsidRPr="004300A5">
        <w:rPr>
          <w:rFonts w:cs="Arial"/>
          <w:szCs w:val="24"/>
        </w:rPr>
        <w:t xml:space="preserve"> (ore 11.30 italiane). </w:t>
      </w:r>
    </w:p>
    <w:p w14:paraId="4B84B435" w14:textId="77777777" w:rsidR="004300A5" w:rsidRDefault="004300A5" w:rsidP="004300A5">
      <w:pPr>
        <w:jc w:val="both"/>
        <w:rPr>
          <w:rFonts w:cs="Arial"/>
          <w:szCs w:val="24"/>
        </w:rPr>
      </w:pPr>
      <w:r w:rsidRPr="004300A5">
        <w:rPr>
          <w:rFonts w:cs="Arial"/>
          <w:szCs w:val="24"/>
        </w:rPr>
        <w:t xml:space="preserve">Il 25 agosto l’esordio iridato contro l’Angola (ore 10.00) nella spettacolare </w:t>
      </w:r>
      <w:r w:rsidRPr="004300A5">
        <w:rPr>
          <w:rFonts w:cs="Arial"/>
          <w:i/>
          <w:iCs/>
          <w:szCs w:val="24"/>
        </w:rPr>
        <w:t>Philippine Arena</w:t>
      </w:r>
      <w:r w:rsidRPr="004300A5">
        <w:rPr>
          <w:rFonts w:cs="Arial"/>
          <w:szCs w:val="24"/>
        </w:rPr>
        <w:t xml:space="preserve"> di Manila, impianto da 55.000 posti. Nella seconda giornata gli Azzurri sfideranno la Repubblica Dominicana (ore 10.00, Araneta Coliseum) e nella terza i padroni di casa delle Filippine (ore 14.00, Araneta Coliseum). </w:t>
      </w:r>
    </w:p>
    <w:p w14:paraId="2FE1B615" w14:textId="3D022B0C" w:rsidR="004300A5" w:rsidRPr="004300A5" w:rsidRDefault="004300A5" w:rsidP="004300A5">
      <w:pPr>
        <w:jc w:val="both"/>
        <w:rPr>
          <w:rFonts w:cs="Arial"/>
          <w:szCs w:val="24"/>
        </w:rPr>
      </w:pPr>
      <w:r w:rsidRPr="004300A5">
        <w:rPr>
          <w:rFonts w:cs="Arial"/>
          <w:b/>
          <w:bCs/>
          <w:szCs w:val="24"/>
        </w:rPr>
        <w:t>La FIBA World Cup sarà trasmessa da Rai, DAZN e Sky Sport.</w:t>
      </w:r>
      <w:r w:rsidRPr="004300A5">
        <w:rPr>
          <w:rFonts w:cs="Arial"/>
          <w:szCs w:val="24"/>
        </w:rPr>
        <w:t xml:space="preserve"> </w:t>
      </w:r>
    </w:p>
    <w:p w14:paraId="356DC2D3" w14:textId="77777777" w:rsidR="004300A5" w:rsidRDefault="004300A5" w:rsidP="004300A5">
      <w:pPr>
        <w:jc w:val="both"/>
        <w:rPr>
          <w:rFonts w:cs="Arial"/>
          <w:b/>
          <w:bCs/>
          <w:szCs w:val="24"/>
        </w:rPr>
      </w:pPr>
    </w:p>
    <w:p w14:paraId="0113214B" w14:textId="2D6276A1" w:rsidR="004300A5" w:rsidRPr="004300A5" w:rsidRDefault="004300A5" w:rsidP="004300A5">
      <w:pPr>
        <w:rPr>
          <w:rFonts w:cs="Arial"/>
          <w:b/>
          <w:bCs/>
          <w:szCs w:val="24"/>
        </w:rPr>
      </w:pPr>
      <w:r w:rsidRPr="004300A5">
        <w:rPr>
          <w:rFonts w:cs="Arial"/>
          <w:b/>
          <w:bCs/>
          <w:szCs w:val="24"/>
        </w:rPr>
        <w:t>Gli Azzurri</w:t>
      </w:r>
    </w:p>
    <w:p w14:paraId="55F0EFAB" w14:textId="77777777" w:rsidR="004300A5" w:rsidRPr="004300A5" w:rsidRDefault="004300A5" w:rsidP="004300A5">
      <w:pPr>
        <w:rPr>
          <w:rFonts w:cs="Arial"/>
          <w:szCs w:val="24"/>
        </w:rPr>
      </w:pPr>
      <w:r w:rsidRPr="004300A5">
        <w:rPr>
          <w:rFonts w:cs="Arial"/>
          <w:szCs w:val="24"/>
        </w:rPr>
        <w:t>#0 Marco Spissu (1995, 185, Playmaker, Umana Reyer Venezia)</w:t>
      </w:r>
      <w:r w:rsidRPr="004300A5">
        <w:rPr>
          <w:rFonts w:cs="Arial"/>
          <w:szCs w:val="24"/>
        </w:rPr>
        <w:br/>
        <w:t>#7 Stefano Tonut (1993, 194, Guardia, EA7 Emporio Armani Milano)</w:t>
      </w:r>
      <w:r w:rsidRPr="004300A5">
        <w:rPr>
          <w:rFonts w:cs="Arial"/>
          <w:szCs w:val="24"/>
        </w:rPr>
        <w:br/>
        <w:t>#9 Nicolò Melli (1991, 205, Ala, EA7 Emporio Armani Milano)</w:t>
      </w:r>
      <w:r w:rsidRPr="004300A5">
        <w:rPr>
          <w:rFonts w:cs="Arial"/>
          <w:szCs w:val="24"/>
        </w:rPr>
        <w:br/>
        <w:t xml:space="preserve">#13 Simone Fontecchio (1995, 203, Ala, Utah Jazz – NBA) </w:t>
      </w:r>
      <w:r w:rsidRPr="004300A5">
        <w:rPr>
          <w:rFonts w:cs="Arial"/>
          <w:b/>
          <w:bCs/>
          <w:szCs w:val="24"/>
          <w:u w:val="single"/>
        </w:rPr>
        <w:t>dal 28 luglio</w:t>
      </w:r>
      <w:r w:rsidRPr="004300A5">
        <w:rPr>
          <w:rFonts w:cs="Arial"/>
          <w:szCs w:val="24"/>
        </w:rPr>
        <w:t xml:space="preserve"> </w:t>
      </w:r>
      <w:r w:rsidRPr="004300A5">
        <w:rPr>
          <w:rFonts w:cs="Arial"/>
          <w:szCs w:val="24"/>
        </w:rPr>
        <w:br/>
        <w:t>#17 Giampaolo Ricci (1991, 202, Ala, EA7 Emporio Armani Milano)</w:t>
      </w:r>
      <w:r w:rsidRPr="004300A5">
        <w:rPr>
          <w:rFonts w:cs="Arial"/>
          <w:szCs w:val="24"/>
        </w:rPr>
        <w:br/>
        <w:t>#18 Matteo Spagnolo (2003, 194, Playmaker, Real Madrid – Spagna)</w:t>
      </w:r>
      <w:r w:rsidRPr="004300A5">
        <w:rPr>
          <w:rFonts w:cs="Arial"/>
          <w:szCs w:val="24"/>
        </w:rPr>
        <w:br/>
        <w:t>#30 Guglielmo Caruso (1999, 208, Ala/Centro, EA7 Emporio Armani Milano)</w:t>
      </w:r>
      <w:r w:rsidRPr="004300A5">
        <w:rPr>
          <w:rFonts w:cs="Arial"/>
          <w:szCs w:val="24"/>
        </w:rPr>
        <w:br/>
        <w:t>#33 Achille Polonara (1991, 205, Ala, Segafredo Virtus Bologna)</w:t>
      </w:r>
      <w:r w:rsidRPr="004300A5">
        <w:rPr>
          <w:rFonts w:cs="Arial"/>
          <w:szCs w:val="24"/>
        </w:rPr>
        <w:br/>
        <w:t>#35 Mouhamet Diouf (2001, 206, Ala/Centro, Río Breogán – Spagna)</w:t>
      </w:r>
      <w:r w:rsidRPr="004300A5">
        <w:rPr>
          <w:rFonts w:cs="Arial"/>
          <w:szCs w:val="24"/>
        </w:rPr>
        <w:br/>
        <w:t>#36 Riccardo Visconti (1998, 198, Guardia, Carpegna Prosciutto Pesaro)</w:t>
      </w:r>
      <w:r w:rsidRPr="004300A5">
        <w:rPr>
          <w:rFonts w:cs="Arial"/>
          <w:szCs w:val="24"/>
        </w:rPr>
        <w:br/>
        <w:t>#40 Luca Severini (1996, 204, Ala/Centro, Bertram Yacht Tortona)</w:t>
      </w:r>
      <w:r w:rsidRPr="004300A5">
        <w:rPr>
          <w:rFonts w:cs="Arial"/>
          <w:szCs w:val="24"/>
        </w:rPr>
        <w:br/>
        <w:t>#50 Gabriele Procida (2002, 200, Guardia/Ala, Alba Berlino – Germania)</w:t>
      </w:r>
      <w:r w:rsidRPr="004300A5">
        <w:rPr>
          <w:rFonts w:cs="Arial"/>
          <w:szCs w:val="24"/>
        </w:rPr>
        <w:br/>
        <w:t>#53 Tomas Woldetensae (1998, 196, Guardia/Ala, Openjobmetis Varese)</w:t>
      </w:r>
      <w:r w:rsidRPr="004300A5">
        <w:rPr>
          <w:rFonts w:cs="Arial"/>
          <w:szCs w:val="24"/>
        </w:rPr>
        <w:br/>
        <w:t>#54 Alessandro Pajola (1999, 194, Playmaker, Segafredo Virtus Bologna)</w:t>
      </w:r>
      <w:r w:rsidRPr="004300A5">
        <w:rPr>
          <w:rFonts w:cs="Arial"/>
          <w:szCs w:val="24"/>
        </w:rPr>
        <w:br/>
        <w:t>#70 Luigi Datome (1987, 203, Ala, EA7 Emporio Armani Milano)</w:t>
      </w:r>
    </w:p>
    <w:p w14:paraId="17276085" w14:textId="77777777" w:rsidR="004300A5" w:rsidRPr="004300A5" w:rsidRDefault="004300A5" w:rsidP="004300A5">
      <w:pPr>
        <w:rPr>
          <w:rFonts w:cs="Arial"/>
          <w:b/>
          <w:bCs/>
          <w:szCs w:val="24"/>
        </w:rPr>
      </w:pPr>
    </w:p>
    <w:p w14:paraId="1DC6093D" w14:textId="77777777" w:rsidR="00B11921" w:rsidRDefault="00B11921" w:rsidP="004300A5">
      <w:pPr>
        <w:rPr>
          <w:rFonts w:cs="Arial"/>
          <w:b/>
          <w:bCs/>
          <w:szCs w:val="24"/>
        </w:rPr>
      </w:pPr>
    </w:p>
    <w:p w14:paraId="7CCFC2FF" w14:textId="77777777" w:rsidR="00B11921" w:rsidRDefault="00B11921" w:rsidP="004300A5">
      <w:pPr>
        <w:rPr>
          <w:rFonts w:cs="Arial"/>
          <w:b/>
          <w:bCs/>
          <w:szCs w:val="24"/>
        </w:rPr>
      </w:pPr>
    </w:p>
    <w:p w14:paraId="32E63F4E" w14:textId="77777777" w:rsidR="00B11921" w:rsidRDefault="00B11921" w:rsidP="004300A5">
      <w:pPr>
        <w:rPr>
          <w:rFonts w:cs="Arial"/>
          <w:b/>
          <w:bCs/>
          <w:szCs w:val="24"/>
        </w:rPr>
      </w:pPr>
    </w:p>
    <w:p w14:paraId="308D59B3" w14:textId="49789B2F" w:rsidR="004300A5" w:rsidRPr="004300A5" w:rsidRDefault="004300A5" w:rsidP="004300A5">
      <w:pPr>
        <w:rPr>
          <w:rFonts w:cs="Arial"/>
          <w:b/>
          <w:bCs/>
          <w:szCs w:val="24"/>
        </w:rPr>
      </w:pPr>
      <w:r w:rsidRPr="004300A5">
        <w:rPr>
          <w:rFonts w:cs="Arial"/>
          <w:b/>
          <w:bCs/>
          <w:szCs w:val="24"/>
        </w:rPr>
        <w:t>Il programma completo dell’estate Azzurra 2023</w:t>
      </w:r>
    </w:p>
    <w:p w14:paraId="70025A55" w14:textId="77777777" w:rsidR="00B11921" w:rsidRDefault="00B11921" w:rsidP="004300A5">
      <w:pPr>
        <w:rPr>
          <w:rFonts w:cs="Arial"/>
          <w:szCs w:val="24"/>
        </w:rPr>
      </w:pPr>
    </w:p>
    <w:p w14:paraId="39B6FA99" w14:textId="46B6DB28" w:rsidR="004300A5" w:rsidRPr="004300A5" w:rsidRDefault="004300A5" w:rsidP="004300A5">
      <w:pPr>
        <w:rPr>
          <w:rFonts w:cs="Arial"/>
          <w:szCs w:val="24"/>
        </w:rPr>
      </w:pPr>
      <w:r w:rsidRPr="004300A5">
        <w:rPr>
          <w:rFonts w:cs="Arial"/>
          <w:szCs w:val="24"/>
        </w:rPr>
        <w:t>24 luglio/2 agosto</w:t>
      </w:r>
      <w:r w:rsidRPr="004300A5">
        <w:rPr>
          <w:rFonts w:cs="Arial"/>
          <w:szCs w:val="24"/>
        </w:rPr>
        <w:br/>
        <w:t>Training camp a Folgaria (Trento)</w:t>
      </w:r>
    </w:p>
    <w:p w14:paraId="3BB89FDE" w14:textId="049E626C" w:rsidR="004300A5" w:rsidRPr="004300A5" w:rsidRDefault="004300A5" w:rsidP="004300A5">
      <w:pPr>
        <w:rPr>
          <w:rFonts w:cs="Arial"/>
          <w:szCs w:val="24"/>
        </w:rPr>
      </w:pPr>
      <w:r w:rsidRPr="004300A5">
        <w:rPr>
          <w:rFonts w:cs="Arial"/>
          <w:b/>
          <w:bCs/>
          <w:szCs w:val="24"/>
        </w:rPr>
        <w:t>Allenamenti presso Palazzetto di Folgaria (Via Nazioni Unite 21b, Folgaria)</w:t>
      </w:r>
      <w:r w:rsidRPr="004300A5">
        <w:rPr>
          <w:rFonts w:cs="Arial"/>
          <w:b/>
          <w:bCs/>
          <w:szCs w:val="24"/>
        </w:rPr>
        <w:br/>
        <w:t>Ingresso libero</w:t>
      </w:r>
      <w:r w:rsidRPr="004300A5">
        <w:rPr>
          <w:rFonts w:cs="Arial"/>
          <w:b/>
          <w:bCs/>
          <w:szCs w:val="24"/>
        </w:rPr>
        <w:br/>
      </w:r>
      <w:r w:rsidRPr="004300A5">
        <w:rPr>
          <w:rFonts w:cs="Arial"/>
          <w:szCs w:val="24"/>
        </w:rPr>
        <w:t>28 luglio/2 agosto</w:t>
      </w:r>
      <w:r w:rsidRPr="004300A5">
        <w:rPr>
          <w:rFonts w:cs="Arial"/>
          <w:szCs w:val="24"/>
        </w:rPr>
        <w:br/>
        <w:t>Ore 11.00/13.00</w:t>
      </w:r>
    </w:p>
    <w:p w14:paraId="150DE07E" w14:textId="77777777" w:rsidR="00B11921" w:rsidRDefault="00B11921" w:rsidP="004300A5">
      <w:pPr>
        <w:rPr>
          <w:rFonts w:cs="Arial"/>
          <w:szCs w:val="24"/>
        </w:rPr>
      </w:pPr>
    </w:p>
    <w:p w14:paraId="22455145" w14:textId="25504FB0" w:rsidR="004300A5" w:rsidRPr="004300A5" w:rsidRDefault="004300A5" w:rsidP="004300A5">
      <w:pPr>
        <w:rPr>
          <w:rFonts w:cs="Arial"/>
          <w:szCs w:val="24"/>
        </w:rPr>
      </w:pPr>
      <w:r w:rsidRPr="004300A5">
        <w:rPr>
          <w:rFonts w:cs="Arial"/>
          <w:szCs w:val="24"/>
        </w:rPr>
        <w:t>4/5 agosto</w:t>
      </w:r>
      <w:r w:rsidRPr="004300A5">
        <w:rPr>
          <w:rFonts w:cs="Arial"/>
          <w:szCs w:val="24"/>
        </w:rPr>
        <w:br/>
      </w:r>
      <w:r w:rsidRPr="004300A5">
        <w:rPr>
          <w:rFonts w:cs="Arial"/>
          <w:b/>
          <w:bCs/>
          <w:szCs w:val="24"/>
          <w:u w:val="single"/>
        </w:rPr>
        <w:t>Trentino Basket Cup (Sky Sport)</w:t>
      </w:r>
      <w:r w:rsidRPr="004300A5">
        <w:rPr>
          <w:rFonts w:cs="Arial"/>
          <w:b/>
          <w:bCs/>
          <w:szCs w:val="24"/>
        </w:rPr>
        <w:br/>
      </w:r>
      <w:r w:rsidRPr="004300A5">
        <w:rPr>
          <w:rFonts w:cs="Arial"/>
          <w:szCs w:val="24"/>
        </w:rPr>
        <w:t>4 agosto</w:t>
      </w:r>
      <w:r w:rsidRPr="004300A5">
        <w:rPr>
          <w:rFonts w:cs="Arial"/>
          <w:szCs w:val="24"/>
        </w:rPr>
        <w:br/>
        <w:t>Cina-Capo Verde (PalaTrento, Trento, ore 18.00)</w:t>
      </w:r>
      <w:r w:rsidRPr="004300A5">
        <w:rPr>
          <w:rFonts w:cs="Arial"/>
          <w:szCs w:val="24"/>
        </w:rPr>
        <w:br/>
        <w:t>Italia-Turchia (PalaTrento, Trento, ore 20.30)</w:t>
      </w:r>
    </w:p>
    <w:p w14:paraId="584B8C25" w14:textId="77777777" w:rsidR="004300A5" w:rsidRPr="004300A5" w:rsidRDefault="004300A5" w:rsidP="004300A5">
      <w:pPr>
        <w:rPr>
          <w:rFonts w:cs="Arial"/>
          <w:szCs w:val="24"/>
        </w:rPr>
      </w:pPr>
      <w:r w:rsidRPr="004300A5">
        <w:rPr>
          <w:rFonts w:cs="Arial"/>
          <w:szCs w:val="24"/>
        </w:rPr>
        <w:t>5 agosto</w:t>
      </w:r>
      <w:r w:rsidRPr="004300A5">
        <w:rPr>
          <w:rFonts w:cs="Arial"/>
          <w:szCs w:val="24"/>
        </w:rPr>
        <w:br/>
        <w:t>Finale 3°-4° posto (PalaTrento, Trento, ore 18.00)</w:t>
      </w:r>
      <w:r w:rsidRPr="004300A5">
        <w:rPr>
          <w:rFonts w:cs="Arial"/>
          <w:szCs w:val="24"/>
        </w:rPr>
        <w:br/>
        <w:t>Finale 1°-2° posto (PalaTrento, Trento, ore 20.30)</w:t>
      </w:r>
    </w:p>
    <w:p w14:paraId="0BEF8A0E" w14:textId="77777777" w:rsidR="00B11921" w:rsidRDefault="004300A5" w:rsidP="004300A5">
      <w:pPr>
        <w:rPr>
          <w:rFonts w:cs="Arial"/>
          <w:b/>
          <w:bCs/>
          <w:szCs w:val="24"/>
          <w:u w:val="single"/>
          <w:lang w:val="es-ES"/>
        </w:rPr>
      </w:pPr>
      <w:r w:rsidRPr="004300A5">
        <w:rPr>
          <w:rFonts w:cs="Arial"/>
          <w:szCs w:val="24"/>
          <w:lang w:val="es-ES"/>
        </w:rPr>
        <w:t xml:space="preserve">8/10 agosto </w:t>
      </w:r>
      <w:r w:rsidRPr="004300A5">
        <w:rPr>
          <w:rFonts w:cs="Arial"/>
          <w:szCs w:val="24"/>
          <w:lang w:val="es-ES"/>
        </w:rPr>
        <w:br/>
      </w:r>
    </w:p>
    <w:p w14:paraId="654C5D9A" w14:textId="5069F52C" w:rsidR="004300A5" w:rsidRPr="004300A5" w:rsidRDefault="004300A5" w:rsidP="004300A5">
      <w:pPr>
        <w:rPr>
          <w:rFonts w:cs="Arial"/>
          <w:szCs w:val="24"/>
          <w:lang w:val="es-ES"/>
        </w:rPr>
      </w:pPr>
      <w:r w:rsidRPr="004300A5">
        <w:rPr>
          <w:rFonts w:cs="Arial"/>
          <w:b/>
          <w:bCs/>
          <w:szCs w:val="24"/>
          <w:u w:val="single"/>
          <w:lang w:val="es-ES"/>
        </w:rPr>
        <w:t>Aegean Acropolis Tournament</w:t>
      </w:r>
    </w:p>
    <w:p w14:paraId="3DAFC7F2" w14:textId="77777777" w:rsidR="004300A5" w:rsidRPr="004300A5" w:rsidRDefault="004300A5" w:rsidP="004300A5">
      <w:pPr>
        <w:rPr>
          <w:rFonts w:cs="Arial"/>
          <w:szCs w:val="24"/>
          <w:lang w:val="es-ES"/>
        </w:rPr>
      </w:pPr>
      <w:r w:rsidRPr="004300A5">
        <w:rPr>
          <w:rFonts w:cs="Arial"/>
          <w:szCs w:val="24"/>
          <w:lang w:val="es-ES"/>
        </w:rPr>
        <w:t xml:space="preserve">9 agosto </w:t>
      </w:r>
      <w:r w:rsidRPr="004300A5">
        <w:rPr>
          <w:rFonts w:cs="Arial"/>
          <w:szCs w:val="24"/>
          <w:lang w:val="es-ES"/>
        </w:rPr>
        <w:br/>
        <w:t>Italia-Serbia (OAKA, Atene, ore 18.45 italiane)</w:t>
      </w:r>
    </w:p>
    <w:p w14:paraId="1B965114" w14:textId="77777777" w:rsidR="004300A5" w:rsidRPr="004300A5" w:rsidRDefault="004300A5" w:rsidP="004300A5">
      <w:pPr>
        <w:rPr>
          <w:rFonts w:cs="Arial"/>
          <w:szCs w:val="24"/>
          <w:lang w:val="es-ES"/>
        </w:rPr>
      </w:pPr>
      <w:r w:rsidRPr="004300A5">
        <w:rPr>
          <w:rFonts w:cs="Arial"/>
          <w:szCs w:val="24"/>
          <w:lang w:val="es-ES"/>
        </w:rPr>
        <w:t>10 agosto</w:t>
      </w:r>
      <w:r w:rsidRPr="004300A5">
        <w:rPr>
          <w:rFonts w:cs="Arial"/>
          <w:szCs w:val="24"/>
          <w:lang w:val="es-ES"/>
        </w:rPr>
        <w:br/>
        <w:t>Italia-Grecia (OAKA, Atene, ore 18.45 italiane)</w:t>
      </w:r>
    </w:p>
    <w:p w14:paraId="504CB5A6" w14:textId="77777777" w:rsidR="00B11921" w:rsidRDefault="00B11921" w:rsidP="004300A5">
      <w:pPr>
        <w:rPr>
          <w:rFonts w:cs="Arial"/>
          <w:b/>
          <w:bCs/>
          <w:szCs w:val="24"/>
          <w:u w:val="single"/>
          <w:lang w:val="es-ES"/>
        </w:rPr>
      </w:pPr>
    </w:p>
    <w:p w14:paraId="585793F5" w14:textId="7F8FF23B" w:rsidR="004300A5" w:rsidRPr="004300A5" w:rsidRDefault="004300A5" w:rsidP="004300A5">
      <w:pPr>
        <w:rPr>
          <w:rFonts w:cs="Arial"/>
          <w:szCs w:val="24"/>
          <w:lang w:val="es-ES"/>
        </w:rPr>
      </w:pPr>
      <w:r w:rsidRPr="004300A5">
        <w:rPr>
          <w:rFonts w:cs="Arial"/>
          <w:b/>
          <w:bCs/>
          <w:szCs w:val="24"/>
          <w:u w:val="single"/>
          <w:lang w:val="es-ES"/>
        </w:rPr>
        <w:t>DatHome Day (Sky Sport)</w:t>
      </w:r>
      <w:r w:rsidRPr="004300A5">
        <w:rPr>
          <w:rFonts w:cs="Arial"/>
          <w:b/>
          <w:bCs/>
          <w:szCs w:val="24"/>
          <w:lang w:val="es-ES"/>
        </w:rPr>
        <w:br/>
      </w:r>
      <w:r w:rsidRPr="004300A5">
        <w:rPr>
          <w:rFonts w:cs="Arial"/>
          <w:szCs w:val="24"/>
          <w:lang w:val="es-ES"/>
        </w:rPr>
        <w:t>13 agosto</w:t>
      </w:r>
      <w:r w:rsidRPr="004300A5">
        <w:rPr>
          <w:rFonts w:cs="Arial"/>
          <w:szCs w:val="24"/>
          <w:lang w:val="es-ES"/>
        </w:rPr>
        <w:br/>
        <w:t>Italia-Portorico (Pala De Andrè, Ravenna, ore 21.00)</w:t>
      </w:r>
    </w:p>
    <w:p w14:paraId="48AB9E38" w14:textId="77777777" w:rsidR="00B11921" w:rsidRDefault="004300A5" w:rsidP="004300A5">
      <w:pPr>
        <w:rPr>
          <w:rFonts w:cs="Arial"/>
          <w:b/>
          <w:bCs/>
          <w:szCs w:val="24"/>
          <w:u w:val="single"/>
          <w:lang w:val="es-ES"/>
        </w:rPr>
      </w:pPr>
      <w:r w:rsidRPr="004300A5">
        <w:rPr>
          <w:rFonts w:cs="Arial"/>
          <w:szCs w:val="24"/>
          <w:lang w:val="es-ES"/>
        </w:rPr>
        <w:t>20/21 agosto</w:t>
      </w:r>
      <w:r w:rsidRPr="004300A5">
        <w:rPr>
          <w:rFonts w:cs="Arial"/>
          <w:szCs w:val="24"/>
          <w:lang w:val="es-ES"/>
        </w:rPr>
        <w:br/>
      </w:r>
    </w:p>
    <w:p w14:paraId="32D40F5F" w14:textId="29E170A8" w:rsidR="004300A5" w:rsidRPr="004300A5" w:rsidRDefault="004300A5" w:rsidP="004300A5">
      <w:pPr>
        <w:rPr>
          <w:rFonts w:cs="Arial"/>
          <w:szCs w:val="24"/>
          <w:u w:val="single"/>
          <w:lang w:val="es-ES"/>
        </w:rPr>
      </w:pPr>
      <w:r w:rsidRPr="004300A5">
        <w:rPr>
          <w:rFonts w:cs="Arial"/>
          <w:b/>
          <w:bCs/>
          <w:szCs w:val="24"/>
          <w:u w:val="single"/>
          <w:lang w:val="es-ES"/>
        </w:rPr>
        <w:t>Solidarity Cup</w:t>
      </w:r>
    </w:p>
    <w:p w14:paraId="0C5E8289" w14:textId="77777777" w:rsidR="004300A5" w:rsidRPr="004300A5" w:rsidRDefault="004300A5" w:rsidP="004300A5">
      <w:pPr>
        <w:rPr>
          <w:rFonts w:cs="Arial"/>
          <w:szCs w:val="24"/>
          <w:lang w:val="es-ES"/>
        </w:rPr>
      </w:pPr>
      <w:r w:rsidRPr="004300A5">
        <w:rPr>
          <w:rFonts w:cs="Arial"/>
          <w:szCs w:val="24"/>
          <w:lang w:val="es-ES"/>
        </w:rPr>
        <w:t>20 agosto</w:t>
      </w:r>
      <w:r w:rsidRPr="004300A5">
        <w:rPr>
          <w:rFonts w:cs="Arial"/>
          <w:szCs w:val="24"/>
          <w:lang w:val="es-ES"/>
        </w:rPr>
        <w:br/>
        <w:t>Italia-Brasile (Shenzhen, Cina, ore 09.00 italiane)</w:t>
      </w:r>
    </w:p>
    <w:p w14:paraId="20C27F23" w14:textId="77777777" w:rsidR="004300A5" w:rsidRPr="004300A5" w:rsidRDefault="004300A5" w:rsidP="004300A5">
      <w:pPr>
        <w:rPr>
          <w:rFonts w:cs="Arial"/>
          <w:szCs w:val="24"/>
          <w:lang w:val="es-ES"/>
        </w:rPr>
      </w:pPr>
      <w:r w:rsidRPr="004300A5">
        <w:rPr>
          <w:rFonts w:cs="Arial"/>
          <w:szCs w:val="24"/>
          <w:lang w:val="es-ES"/>
        </w:rPr>
        <w:t>21 agosto</w:t>
      </w:r>
      <w:r w:rsidRPr="004300A5">
        <w:rPr>
          <w:rFonts w:cs="Arial"/>
          <w:szCs w:val="24"/>
          <w:lang w:val="es-ES"/>
        </w:rPr>
        <w:br/>
        <w:t>Italia-Nuova Zelanda (Shenzhen, Cina, ore 11.30 italiane)</w:t>
      </w:r>
    </w:p>
    <w:p w14:paraId="6094327C" w14:textId="77777777" w:rsidR="004300A5" w:rsidRPr="004300A5" w:rsidRDefault="004300A5" w:rsidP="004300A5">
      <w:pPr>
        <w:rPr>
          <w:rFonts w:cs="Arial"/>
          <w:szCs w:val="24"/>
        </w:rPr>
      </w:pPr>
      <w:r w:rsidRPr="004300A5">
        <w:rPr>
          <w:rFonts w:cs="Arial"/>
          <w:szCs w:val="24"/>
        </w:rPr>
        <w:t>22 agosto</w:t>
      </w:r>
      <w:r w:rsidRPr="004300A5">
        <w:rPr>
          <w:rFonts w:cs="Arial"/>
          <w:szCs w:val="24"/>
        </w:rPr>
        <w:br/>
        <w:t>Trasferimento a Manila (Filippine)</w:t>
      </w:r>
    </w:p>
    <w:p w14:paraId="3D8CAEF0" w14:textId="77777777" w:rsidR="00B11921" w:rsidRDefault="004300A5" w:rsidP="004300A5">
      <w:pPr>
        <w:rPr>
          <w:rFonts w:cs="Arial"/>
          <w:b/>
          <w:bCs/>
          <w:szCs w:val="24"/>
          <w:u w:val="single"/>
        </w:rPr>
      </w:pPr>
      <w:r w:rsidRPr="004300A5">
        <w:rPr>
          <w:rFonts w:cs="Arial"/>
          <w:szCs w:val="24"/>
        </w:rPr>
        <w:t>25 agosto/10 settembre</w:t>
      </w:r>
      <w:r w:rsidRPr="004300A5">
        <w:rPr>
          <w:rFonts w:cs="Arial"/>
          <w:szCs w:val="24"/>
        </w:rPr>
        <w:br/>
      </w:r>
    </w:p>
    <w:p w14:paraId="3061B7E8" w14:textId="7AE1A53A" w:rsidR="004300A5" w:rsidRPr="004300A5" w:rsidRDefault="004300A5" w:rsidP="004300A5">
      <w:pPr>
        <w:rPr>
          <w:rFonts w:cs="Arial"/>
          <w:szCs w:val="24"/>
        </w:rPr>
      </w:pPr>
      <w:r w:rsidRPr="004300A5">
        <w:rPr>
          <w:rFonts w:cs="Arial"/>
          <w:b/>
          <w:bCs/>
          <w:szCs w:val="24"/>
          <w:u w:val="single"/>
        </w:rPr>
        <w:t>FIBA World Cup 2023 (Rai, DAZN, Sky Sport)</w:t>
      </w:r>
    </w:p>
    <w:p w14:paraId="2FD91899" w14:textId="77777777" w:rsidR="004300A5" w:rsidRPr="004300A5" w:rsidRDefault="004300A5" w:rsidP="004300A5">
      <w:pPr>
        <w:rPr>
          <w:rFonts w:cs="Arial"/>
          <w:szCs w:val="24"/>
        </w:rPr>
      </w:pPr>
      <w:r w:rsidRPr="004300A5">
        <w:rPr>
          <w:rFonts w:cs="Arial"/>
          <w:szCs w:val="24"/>
        </w:rPr>
        <w:t>25 agosto</w:t>
      </w:r>
      <w:r w:rsidRPr="004300A5">
        <w:rPr>
          <w:rFonts w:cs="Arial"/>
          <w:szCs w:val="24"/>
        </w:rPr>
        <w:br/>
        <w:t>Italia-Angola (Philippine Arena, Manila, Filippine, ore 10.00 italiane)</w:t>
      </w:r>
    </w:p>
    <w:p w14:paraId="36916CD7" w14:textId="77777777" w:rsidR="004300A5" w:rsidRPr="004300A5" w:rsidRDefault="004300A5" w:rsidP="004300A5">
      <w:pPr>
        <w:rPr>
          <w:rFonts w:cs="Arial"/>
          <w:szCs w:val="24"/>
        </w:rPr>
      </w:pPr>
      <w:r w:rsidRPr="004300A5">
        <w:rPr>
          <w:rFonts w:cs="Arial"/>
          <w:szCs w:val="24"/>
        </w:rPr>
        <w:lastRenderedPageBreak/>
        <w:t>27 agosto</w:t>
      </w:r>
      <w:r w:rsidRPr="004300A5">
        <w:rPr>
          <w:rFonts w:cs="Arial"/>
          <w:szCs w:val="24"/>
        </w:rPr>
        <w:br/>
        <w:t>Italia-Repubblica Dominicana (Araneta Coliseum, Manila, Filippine, ore 10.00 italiane)</w:t>
      </w:r>
    </w:p>
    <w:p w14:paraId="040943FC" w14:textId="77777777" w:rsidR="004300A5" w:rsidRPr="004300A5" w:rsidRDefault="004300A5" w:rsidP="004300A5">
      <w:pPr>
        <w:rPr>
          <w:rFonts w:cs="Arial"/>
          <w:szCs w:val="24"/>
        </w:rPr>
      </w:pPr>
      <w:r w:rsidRPr="004300A5">
        <w:rPr>
          <w:rFonts w:cs="Arial"/>
          <w:szCs w:val="24"/>
        </w:rPr>
        <w:t>29 agosto</w:t>
      </w:r>
      <w:r w:rsidRPr="004300A5">
        <w:rPr>
          <w:rFonts w:cs="Arial"/>
          <w:szCs w:val="24"/>
        </w:rPr>
        <w:br/>
        <w:t>Italia-Filippine (Araneta Coliseum, Manila, Filippine, ore 14.00 italiane)</w:t>
      </w:r>
      <w:r w:rsidRPr="004300A5">
        <w:rPr>
          <w:rFonts w:cs="Arial"/>
          <w:szCs w:val="24"/>
        </w:rPr>
        <w:br/>
        <w:t>Seconda fase e fasi finali a Manila</w:t>
      </w:r>
    </w:p>
    <w:p w14:paraId="7281BFC9" w14:textId="77777777" w:rsidR="004300A5" w:rsidRPr="004300A5" w:rsidRDefault="004300A5" w:rsidP="004300A5">
      <w:pPr>
        <w:jc w:val="both"/>
        <w:rPr>
          <w:rFonts w:cs="Arial"/>
          <w:szCs w:val="24"/>
        </w:rPr>
      </w:pPr>
    </w:p>
    <w:p w14:paraId="76A7666C" w14:textId="77777777" w:rsidR="004300A5" w:rsidRPr="004300A5" w:rsidRDefault="004300A5" w:rsidP="004300A5">
      <w:pPr>
        <w:jc w:val="both"/>
        <w:rPr>
          <w:rFonts w:cs="Arial"/>
          <w:szCs w:val="24"/>
        </w:rPr>
      </w:pPr>
      <w:r w:rsidRPr="004300A5">
        <w:rPr>
          <w:rFonts w:cs="Arial"/>
          <w:b/>
          <w:bCs/>
          <w:szCs w:val="24"/>
        </w:rPr>
        <w:t>Ufficio Stampa FIP</w:t>
      </w:r>
    </w:p>
    <w:p w14:paraId="69786573" w14:textId="6C64089E" w:rsidR="00AD4516" w:rsidRPr="004300A5" w:rsidRDefault="00AD4516" w:rsidP="004300A5">
      <w:pPr>
        <w:rPr>
          <w:rFonts w:cs="Arial"/>
          <w:szCs w:val="24"/>
        </w:rPr>
      </w:pPr>
    </w:p>
    <w:bookmarkEnd w:id="0"/>
    <w:sectPr w:rsidR="00AD4516" w:rsidRPr="004300A5"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108F"/>
    <w:multiLevelType w:val="hybridMultilevel"/>
    <w:tmpl w:val="F5CADE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C826D10"/>
    <w:multiLevelType w:val="hybridMultilevel"/>
    <w:tmpl w:val="9BF2261E"/>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3A5905"/>
    <w:multiLevelType w:val="hybridMultilevel"/>
    <w:tmpl w:val="D196E0A8"/>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4"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3F6E0FFC"/>
    <w:multiLevelType w:val="hybridMultilevel"/>
    <w:tmpl w:val="E05A73B8"/>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A3E7F"/>
    <w:multiLevelType w:val="hybridMultilevel"/>
    <w:tmpl w:val="D73CCBB0"/>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050BF"/>
    <w:multiLevelType w:val="hybridMultilevel"/>
    <w:tmpl w:val="C00E516A"/>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num w:numId="1" w16cid:durableId="892158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10"/>
  </w:num>
  <w:num w:numId="3" w16cid:durableId="2054881565">
    <w:abstractNumId w:val="5"/>
  </w:num>
  <w:num w:numId="4" w16cid:durableId="387345169">
    <w:abstractNumId w:val="2"/>
  </w:num>
  <w:num w:numId="5" w16cid:durableId="499464269">
    <w:abstractNumId w:val="8"/>
  </w:num>
  <w:num w:numId="6" w16cid:durableId="1236432904">
    <w:abstractNumId w:val="7"/>
  </w:num>
  <w:num w:numId="7" w16cid:durableId="860969924">
    <w:abstractNumId w:val="0"/>
  </w:num>
  <w:num w:numId="8" w16cid:durableId="656149503">
    <w:abstractNumId w:val="1"/>
  </w:num>
  <w:num w:numId="9" w16cid:durableId="1184247522">
    <w:abstractNumId w:val="3"/>
  </w:num>
  <w:num w:numId="10" w16cid:durableId="204028993">
    <w:abstractNumId w:val="11"/>
  </w:num>
  <w:num w:numId="11" w16cid:durableId="2071339088">
    <w:abstractNumId w:val="9"/>
  </w:num>
  <w:num w:numId="12" w16cid:durableId="1626236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5572"/>
    <w:rsid w:val="00287487"/>
    <w:rsid w:val="00287CBE"/>
    <w:rsid w:val="002933F5"/>
    <w:rsid w:val="002A63BC"/>
    <w:rsid w:val="002B2DF2"/>
    <w:rsid w:val="002C05DE"/>
    <w:rsid w:val="002D09B0"/>
    <w:rsid w:val="002D53AB"/>
    <w:rsid w:val="003014AC"/>
    <w:rsid w:val="003018AC"/>
    <w:rsid w:val="00313B43"/>
    <w:rsid w:val="00320280"/>
    <w:rsid w:val="00332485"/>
    <w:rsid w:val="003366B6"/>
    <w:rsid w:val="00342BBD"/>
    <w:rsid w:val="003476B0"/>
    <w:rsid w:val="0035646C"/>
    <w:rsid w:val="00362387"/>
    <w:rsid w:val="003661B4"/>
    <w:rsid w:val="00381AD6"/>
    <w:rsid w:val="00382BB2"/>
    <w:rsid w:val="003856DF"/>
    <w:rsid w:val="003C4A9F"/>
    <w:rsid w:val="003C52A3"/>
    <w:rsid w:val="003C5623"/>
    <w:rsid w:val="003C6629"/>
    <w:rsid w:val="003F3739"/>
    <w:rsid w:val="003F6FC5"/>
    <w:rsid w:val="0041263B"/>
    <w:rsid w:val="00414B4A"/>
    <w:rsid w:val="004300A5"/>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065C"/>
    <w:rsid w:val="0058193E"/>
    <w:rsid w:val="005848A9"/>
    <w:rsid w:val="005A0D15"/>
    <w:rsid w:val="005A45E9"/>
    <w:rsid w:val="005B455E"/>
    <w:rsid w:val="005B6F5D"/>
    <w:rsid w:val="005D01A2"/>
    <w:rsid w:val="005D5890"/>
    <w:rsid w:val="005E67A5"/>
    <w:rsid w:val="006014B1"/>
    <w:rsid w:val="00622E1C"/>
    <w:rsid w:val="006256D8"/>
    <w:rsid w:val="00626AFB"/>
    <w:rsid w:val="00636063"/>
    <w:rsid w:val="006374B2"/>
    <w:rsid w:val="00641A0C"/>
    <w:rsid w:val="00645103"/>
    <w:rsid w:val="006469B6"/>
    <w:rsid w:val="00663B3C"/>
    <w:rsid w:val="00675B85"/>
    <w:rsid w:val="00686F38"/>
    <w:rsid w:val="00695487"/>
    <w:rsid w:val="006A789F"/>
    <w:rsid w:val="006B3D66"/>
    <w:rsid w:val="006F721C"/>
    <w:rsid w:val="00712957"/>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2264"/>
    <w:rsid w:val="008B4E3D"/>
    <w:rsid w:val="008D2706"/>
    <w:rsid w:val="008D36FB"/>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92DF4"/>
    <w:rsid w:val="00A95A56"/>
    <w:rsid w:val="00AA6983"/>
    <w:rsid w:val="00AB264A"/>
    <w:rsid w:val="00AB2CF9"/>
    <w:rsid w:val="00AB51FE"/>
    <w:rsid w:val="00AB6331"/>
    <w:rsid w:val="00AD384A"/>
    <w:rsid w:val="00AD4516"/>
    <w:rsid w:val="00AE1429"/>
    <w:rsid w:val="00AF41CE"/>
    <w:rsid w:val="00AF63F4"/>
    <w:rsid w:val="00B06C89"/>
    <w:rsid w:val="00B10525"/>
    <w:rsid w:val="00B11921"/>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488E"/>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7739D"/>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Didefault">
    <w:name w:val="Di default"/>
    <w:rsid w:val="008B2264"/>
    <w:pPr>
      <w:spacing w:before="160" w:line="288" w:lineRule="auto"/>
    </w:pPr>
    <w:rPr>
      <w:rFonts w:ascii="Helvetica Neue" w:eastAsia="Arial Unicode MS" w:hAnsi="Helvetica Neue" w:cs="Arial Unicode MS"/>
      <w:color w:val="000000"/>
      <w:lang w:eastAsia="it-IT"/>
      <w14:textOutline w14:w="0" w14:cap="flat" w14:cmpd="sng" w14:algn="ctr">
        <w14:noFill/>
        <w14:prstDash w14:val="solid"/>
        <w14:bevel/>
      </w14:textOutline>
    </w:rPr>
  </w:style>
  <w:style w:type="character" w:customStyle="1" w:styleId="Nessuno">
    <w:name w:val="Nessuno"/>
    <w:rsid w:val="008B2264"/>
  </w:style>
  <w:style w:type="character" w:customStyle="1" w:styleId="Hyperlink0">
    <w:name w:val="Hyperlink.0"/>
    <w:basedOn w:val="Nessuno"/>
    <w:rsid w:val="008B2264"/>
    <w:rPr>
      <w:outline w:val="0"/>
      <w:shadow w:val="0"/>
      <w:emboss w:val="0"/>
      <w:imprint w:val="0"/>
      <w:color w:val="106DD6"/>
    </w:rPr>
  </w:style>
  <w:style w:type="character" w:customStyle="1" w:styleId="Hyperlink1">
    <w:name w:val="Hyperlink.1"/>
    <w:basedOn w:val="Collegamentoipertestuale"/>
    <w:rsid w:val="008B22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50459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1627</Words>
  <Characters>9274</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2023-07-28T06:59:00Z</dcterms:created>
  <dcterms:modified xsi:type="dcterms:W3CDTF">2023-07-28T07:36:00Z</dcterms:modified>
</cp:coreProperties>
</file>