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E9F6D48" w14:textId="0CFD74CB" w:rsidR="00D75378" w:rsidRDefault="002F0928" w:rsidP="00D75378">
      <w:pPr>
        <w:rPr>
          <w:rFonts w:cs="Arial"/>
          <w:b/>
          <w:bCs/>
          <w:sz w:val="28"/>
          <w:szCs w:val="28"/>
        </w:rPr>
      </w:pPr>
      <w:bookmarkStart w:id="0" w:name="_Hlk110334934"/>
      <w:r>
        <w:rPr>
          <w:rFonts w:cs="Arial"/>
          <w:b/>
          <w:bCs/>
          <w:sz w:val="28"/>
          <w:szCs w:val="28"/>
        </w:rPr>
        <w:t xml:space="preserve">In 2500 </w:t>
      </w:r>
      <w:r w:rsidR="00667868">
        <w:rPr>
          <w:rFonts w:cs="Arial"/>
          <w:b/>
          <w:bCs/>
          <w:sz w:val="28"/>
          <w:szCs w:val="28"/>
        </w:rPr>
        <w:t xml:space="preserve">oggi </w:t>
      </w:r>
      <w:r w:rsidR="001C4982">
        <w:rPr>
          <w:rFonts w:cs="Arial"/>
          <w:b/>
          <w:bCs/>
          <w:sz w:val="28"/>
          <w:szCs w:val="28"/>
        </w:rPr>
        <w:t>ai laghetti di Bombasél nel Gruppo del Lagorai</w:t>
      </w:r>
      <w:r w:rsidR="00D75378" w:rsidRPr="001F2B24">
        <w:rPr>
          <w:rFonts w:cs="Arial"/>
          <w:b/>
          <w:bCs/>
          <w:sz w:val="28"/>
          <w:szCs w:val="28"/>
        </w:rPr>
        <w:t xml:space="preserve"> </w:t>
      </w:r>
    </w:p>
    <w:p w14:paraId="45305965" w14:textId="423F9459" w:rsidR="00D75378" w:rsidRPr="001F2B24" w:rsidRDefault="001C4982" w:rsidP="00D75378">
      <w:pPr>
        <w:jc w:val="both"/>
        <w:rPr>
          <w:rFonts w:cs="Arial"/>
          <w:b/>
          <w:bCs/>
          <w:sz w:val="32"/>
          <w:szCs w:val="32"/>
        </w:rPr>
      </w:pPr>
      <w:r>
        <w:rPr>
          <w:rFonts w:cs="Arial"/>
          <w:b/>
          <w:bCs/>
          <w:sz w:val="32"/>
          <w:szCs w:val="32"/>
        </w:rPr>
        <w:t xml:space="preserve">DAVE DOUGLAS </w:t>
      </w:r>
      <w:r w:rsidR="002F0928">
        <w:rPr>
          <w:rFonts w:cs="Arial"/>
          <w:b/>
          <w:bCs/>
          <w:sz w:val="32"/>
          <w:szCs w:val="32"/>
        </w:rPr>
        <w:t xml:space="preserve">E </w:t>
      </w:r>
      <w:r>
        <w:rPr>
          <w:rFonts w:cs="Arial"/>
          <w:b/>
          <w:bCs/>
          <w:sz w:val="32"/>
          <w:szCs w:val="32"/>
        </w:rPr>
        <w:t>MOUNTAIN PASSAGES</w:t>
      </w:r>
      <w:r w:rsidR="00A4417F">
        <w:rPr>
          <w:rFonts w:cs="Arial"/>
          <w:b/>
          <w:bCs/>
          <w:sz w:val="32"/>
          <w:szCs w:val="32"/>
        </w:rPr>
        <w:t>,</w:t>
      </w:r>
      <w:r w:rsidR="002F0928">
        <w:rPr>
          <w:rFonts w:cs="Arial"/>
          <w:b/>
          <w:bCs/>
          <w:sz w:val="32"/>
          <w:szCs w:val="32"/>
        </w:rPr>
        <w:t xml:space="preserve"> </w:t>
      </w:r>
      <w:r w:rsidR="00A4417F">
        <w:rPr>
          <w:rFonts w:cs="Arial"/>
          <w:b/>
          <w:bCs/>
          <w:sz w:val="32"/>
          <w:szCs w:val="32"/>
        </w:rPr>
        <w:t>UN GRANDE RITORNO</w:t>
      </w:r>
    </w:p>
    <w:p w14:paraId="6AE24371" w14:textId="77777777" w:rsidR="00D75378" w:rsidRPr="00387A73" w:rsidRDefault="00D75378" w:rsidP="00D75378">
      <w:pPr>
        <w:rPr>
          <w:rFonts w:cs="Arial"/>
          <w:b/>
          <w:bCs/>
          <w:color w:val="FF0000"/>
          <w:sz w:val="16"/>
          <w:szCs w:val="16"/>
        </w:rPr>
      </w:pPr>
    </w:p>
    <w:p w14:paraId="15D3EFB3" w14:textId="0CE82ADC" w:rsidR="00D75378" w:rsidRPr="001C4982" w:rsidRDefault="001C4982" w:rsidP="001C4982">
      <w:pPr>
        <w:spacing w:line="276" w:lineRule="auto"/>
        <w:jc w:val="both"/>
        <w:rPr>
          <w:rFonts w:cs="Arial"/>
          <w:b/>
          <w:bCs/>
          <w:szCs w:val="24"/>
        </w:rPr>
      </w:pPr>
      <w:r w:rsidRPr="001C4982">
        <w:rPr>
          <w:rFonts w:cs="Arial"/>
          <w:b/>
          <w:bCs/>
        </w:rPr>
        <w:t xml:space="preserve">I Suoni delle Dolomiti hanno celebrato </w:t>
      </w:r>
      <w:r>
        <w:rPr>
          <w:rFonts w:cs="Arial"/>
          <w:b/>
          <w:bCs/>
        </w:rPr>
        <w:t>il</w:t>
      </w:r>
      <w:r w:rsidRPr="001C4982">
        <w:rPr>
          <w:rFonts w:cs="Arial"/>
          <w:b/>
          <w:bCs/>
        </w:rPr>
        <w:t xml:space="preserve"> grande ritorno</w:t>
      </w:r>
      <w:r>
        <w:rPr>
          <w:rFonts w:cs="Arial"/>
          <w:b/>
          <w:bCs/>
        </w:rPr>
        <w:t xml:space="preserve"> </w:t>
      </w:r>
      <w:r w:rsidRPr="001C4982">
        <w:rPr>
          <w:rFonts w:cs="Arial"/>
          <w:b/>
          <w:bCs/>
        </w:rPr>
        <w:t xml:space="preserve">del trombettista americano Dave Douglas, tra i maggiori esponenti del jazz contemporaneo, che a </w:t>
      </w:r>
      <w:r>
        <w:rPr>
          <w:rFonts w:cs="Arial"/>
          <w:b/>
          <w:bCs/>
        </w:rPr>
        <w:t>20 anni di</w:t>
      </w:r>
      <w:r w:rsidR="004F4D23">
        <w:rPr>
          <w:rFonts w:cs="Arial"/>
          <w:b/>
          <w:bCs/>
        </w:rPr>
        <w:t xml:space="preserve"> </w:t>
      </w:r>
      <w:r>
        <w:rPr>
          <w:rFonts w:cs="Arial"/>
          <w:b/>
          <w:bCs/>
        </w:rPr>
        <w:t xml:space="preserve">distanza e con la stessa formazione </w:t>
      </w:r>
      <w:r w:rsidRPr="001C4982">
        <w:rPr>
          <w:rFonts w:cs="Arial"/>
          <w:b/>
          <w:bCs/>
        </w:rPr>
        <w:t>ha riproposto</w:t>
      </w:r>
      <w:r>
        <w:rPr>
          <w:rFonts w:cs="Arial"/>
          <w:b/>
          <w:bCs/>
        </w:rPr>
        <w:t xml:space="preserve"> uno dei suoi lavori più  significativi, </w:t>
      </w:r>
      <w:r w:rsidRPr="001C4982">
        <w:rPr>
          <w:rFonts w:cs="Arial"/>
          <w:b/>
          <w:bCs/>
          <w:i/>
          <w:iCs/>
        </w:rPr>
        <w:t>Mountain Passages</w:t>
      </w:r>
      <w:r w:rsidRPr="001C4982">
        <w:rPr>
          <w:rFonts w:cs="Arial"/>
          <w:b/>
          <w:bCs/>
        </w:rPr>
        <w:t xml:space="preserve">, </w:t>
      </w:r>
      <w:r>
        <w:rPr>
          <w:rFonts w:cs="Arial"/>
          <w:b/>
          <w:bCs/>
        </w:rPr>
        <w:t xml:space="preserve">ispirato alla cultura </w:t>
      </w:r>
      <w:r w:rsidR="002F0928">
        <w:rPr>
          <w:rFonts w:cs="Arial"/>
          <w:b/>
          <w:bCs/>
        </w:rPr>
        <w:t>alpina</w:t>
      </w:r>
      <w:r>
        <w:rPr>
          <w:rFonts w:cs="Arial"/>
          <w:b/>
          <w:bCs/>
        </w:rPr>
        <w:t xml:space="preserve"> e ladina.</w:t>
      </w:r>
    </w:p>
    <w:p w14:paraId="43390682" w14:textId="77777777" w:rsidR="001C4982" w:rsidRPr="00387A73" w:rsidRDefault="001C4982" w:rsidP="001C4982">
      <w:pPr>
        <w:spacing w:line="276" w:lineRule="auto"/>
        <w:jc w:val="both"/>
        <w:rPr>
          <w:rFonts w:cs="Arial"/>
          <w:sz w:val="16"/>
          <w:szCs w:val="16"/>
        </w:rPr>
      </w:pPr>
    </w:p>
    <w:p w14:paraId="24E350CF" w14:textId="41C0FBB6" w:rsidR="002F0928" w:rsidRDefault="002F0928" w:rsidP="002F0928">
      <w:pPr>
        <w:jc w:val="both"/>
      </w:pPr>
      <w:r>
        <w:t xml:space="preserve">È stato il pubblico delle grandi occasioni, </w:t>
      </w:r>
      <w:r>
        <w:t xml:space="preserve">e dai </w:t>
      </w:r>
      <w:r>
        <w:t xml:space="preserve">grandi numeri, oltre 2.500 cuori uniti da amore per natura e </w:t>
      </w:r>
      <w:r>
        <w:t>m</w:t>
      </w:r>
      <w:r>
        <w:t>usica, a colora</w:t>
      </w:r>
      <w:r>
        <w:t xml:space="preserve">re </w:t>
      </w:r>
      <w:r>
        <w:t>l’anfiteatro naturale di rocce vulcaniche ai Laghi di Bombas</w:t>
      </w:r>
      <w:r>
        <w:t>é</w:t>
      </w:r>
      <w:r>
        <w:t>l, Val di Fiemme, per il concerto di Dave Douglas.  </w:t>
      </w:r>
      <w:r>
        <w:t>Un</w:t>
      </w:r>
      <w:r>
        <w:t xml:space="preserve"> pubblico</w:t>
      </w:r>
      <w:r>
        <w:t>, quello</w:t>
      </w:r>
      <w:r>
        <w:t xml:space="preserve"> dei Suoni delle Dolomiti</w:t>
      </w:r>
      <w:r>
        <w:t xml:space="preserve">, </w:t>
      </w:r>
      <w:r>
        <w:t xml:space="preserve">che ha stretto un patto di fedeltà concerto dopo concerto e che non tradisce mai gli appuntamenti importanti, come quello di oggi. </w:t>
      </w:r>
      <w:r>
        <w:t xml:space="preserve">Qualcuno è giunto lassù percorrendo fino a </w:t>
      </w:r>
      <w:r>
        <w:t xml:space="preserve">500 chilometri </w:t>
      </w:r>
      <w:r>
        <w:t>con</w:t>
      </w:r>
      <w:r>
        <w:t xml:space="preserve"> sveglia all'alba pur di non perdersi nemmeno una nota. E poi c'è</w:t>
      </w:r>
      <w:r>
        <w:t xml:space="preserve"> </w:t>
      </w:r>
      <w:r>
        <w:t>la protagonista, la musica</w:t>
      </w:r>
      <w:r>
        <w:t>, che q</w:t>
      </w:r>
      <w:r>
        <w:t xml:space="preserve">uando ha spessore non ha età ed è sempre attuale. Così il ventennale di </w:t>
      </w:r>
      <w:r w:rsidRPr="002F0928">
        <w:rPr>
          <w:i/>
          <w:iCs/>
        </w:rPr>
        <w:t>Mountain Passages</w:t>
      </w:r>
      <w:r>
        <w:t xml:space="preserve">, composto da Douglas nel 2003 proprio per </w:t>
      </w:r>
      <w:r>
        <w:t xml:space="preserve">I </w:t>
      </w:r>
      <w:r>
        <w:t xml:space="preserve">Suoni delle Dolomiti ha giocato con il sole che faceva nascondino con le nuvole di passaggio ed è volato nel vento, che a momenti si </w:t>
      </w:r>
      <w:r>
        <w:t xml:space="preserve">è alzato </w:t>
      </w:r>
      <w:r>
        <w:t xml:space="preserve">scherzoso, con freschezza attuale e senza tempo. Lunghi applausi di commiato sono stati profusi dal pubblico, </w:t>
      </w:r>
      <w:r>
        <w:t xml:space="preserve">e </w:t>
      </w:r>
      <w:r>
        <w:t xml:space="preserve">applausi </w:t>
      </w:r>
      <w:r>
        <w:t xml:space="preserve">altrettanto </w:t>
      </w:r>
      <w:r>
        <w:t>spontanei</w:t>
      </w:r>
      <w:r>
        <w:t xml:space="preserve"> </w:t>
      </w:r>
      <w:r>
        <w:t xml:space="preserve">anche </w:t>
      </w:r>
      <w:r w:rsidR="004B0893">
        <w:t>per</w:t>
      </w:r>
      <w:r>
        <w:t xml:space="preserve"> ognuno dei 13 brani suonati dalla formazione con cui vide la sua </w:t>
      </w:r>
      <w:r w:rsidR="004B0893">
        <w:t>p</w:t>
      </w:r>
      <w:r>
        <w:t xml:space="preserve">rima, </w:t>
      </w:r>
      <w:r w:rsidRPr="004B0893">
        <w:rPr>
          <w:i/>
          <w:iCs/>
        </w:rPr>
        <w:t>Mountain Passages</w:t>
      </w:r>
      <w:r w:rsidR="004B0893">
        <w:rPr>
          <w:i/>
          <w:iCs/>
        </w:rPr>
        <w:t xml:space="preserve">: </w:t>
      </w:r>
      <w:r>
        <w:t>Michael Moore, Peggy Lee, Marcus Pojar e Dylan Van Dar Schyff</w:t>
      </w:r>
      <w:r w:rsidR="004B0893">
        <w:t>, di nuovo</w:t>
      </w:r>
      <w:r>
        <w:t xml:space="preserve"> insieme </w:t>
      </w:r>
      <w:r w:rsidR="004B0893">
        <w:t xml:space="preserve">e </w:t>
      </w:r>
      <w:r>
        <w:t>guidati da Douglas. L'una nell'altra si sono inanellate l’intensa Family of the Climber o la scherzosa Gnarly Schnapps, e poi via via gli altri brani con lo struggente Palisades o Burry Me Standi</w:t>
      </w:r>
      <w:r w:rsidR="004B0893">
        <w:t>n</w:t>
      </w:r>
      <w:r>
        <w:t>g,</w:t>
      </w:r>
      <w:r w:rsidR="004B0893">
        <w:t xml:space="preserve"> un’</w:t>
      </w:r>
      <w:r>
        <w:t>estatica riverenza in Purple Mountains Man o Off Major.  Spazio all’improvvisazione</w:t>
      </w:r>
      <w:r w:rsidR="004F4D23">
        <w:t>,</w:t>
      </w:r>
      <w:r>
        <w:t xml:space="preserve"> infine</w:t>
      </w:r>
      <w:r w:rsidR="004B0893">
        <w:t>,</w:t>
      </w:r>
      <w:r>
        <w:t xml:space="preserve"> nella miglior tradizione jazz</w:t>
      </w:r>
      <w:r w:rsidR="004B0893">
        <w:t>,</w:t>
      </w:r>
      <w:r>
        <w:t xml:space="preserve"> e</w:t>
      </w:r>
      <w:r>
        <w:t xml:space="preserve"> non è mancato</w:t>
      </w:r>
      <w:r>
        <w:t xml:space="preserve"> qualche scherzoso momento tutto dedicato al pubblico</w:t>
      </w:r>
      <w:r w:rsidR="004B0893">
        <w:t xml:space="preserve"> </w:t>
      </w:r>
      <w:r>
        <w:t>salito l</w:t>
      </w:r>
      <w:r>
        <w:t>assù.</w:t>
      </w:r>
    </w:p>
    <w:p w14:paraId="1C64ED97" w14:textId="5D8D83DD" w:rsidR="00751703" w:rsidRDefault="00751703" w:rsidP="000E11E2">
      <w:pPr>
        <w:pStyle w:val="NormaleWeb"/>
        <w:shd w:val="clear" w:color="auto" w:fill="FFFFFF"/>
        <w:spacing w:before="0" w:beforeAutospacing="0" w:after="150" w:afterAutospacing="0"/>
        <w:jc w:val="both"/>
        <w:rPr>
          <w:rFonts w:ascii="Arial" w:hAnsi="Arial" w:cs="Arial"/>
          <w:b/>
          <w:bCs/>
          <w:color w:val="auto"/>
        </w:rPr>
      </w:pPr>
      <w:r>
        <w:rPr>
          <w:rFonts w:ascii="Arial" w:hAnsi="Arial" w:cs="Arial"/>
          <w:b/>
          <w:bCs/>
          <w:color w:val="auto"/>
        </w:rPr>
        <w:t xml:space="preserve">Le immagini del concerto </w:t>
      </w:r>
      <w:r w:rsidR="000731D0">
        <w:rPr>
          <w:rFonts w:ascii="Arial" w:hAnsi="Arial" w:cs="Arial"/>
          <w:b/>
          <w:bCs/>
          <w:color w:val="auto"/>
        </w:rPr>
        <w:t>sono</w:t>
      </w:r>
      <w:r>
        <w:rPr>
          <w:rFonts w:ascii="Arial" w:hAnsi="Arial" w:cs="Arial"/>
          <w:b/>
          <w:bCs/>
          <w:color w:val="auto"/>
        </w:rPr>
        <w:t xml:space="preserve"> disponibili su </w:t>
      </w:r>
      <w:bookmarkStart w:id="1" w:name="_Hlk143598687"/>
      <w:r w:rsidR="000731D0">
        <w:rPr>
          <w:rFonts w:ascii="Arial" w:hAnsi="Arial" w:cs="Arial"/>
          <w:b/>
          <w:bCs/>
          <w:color w:val="auto"/>
        </w:rPr>
        <w:t xml:space="preserve"> </w:t>
      </w:r>
      <w:hyperlink r:id="rId8" w:history="1">
        <w:r w:rsidR="00ED2E3A" w:rsidRPr="00ED2E3A">
          <w:rPr>
            <w:rStyle w:val="Collegamentoipertestuale"/>
            <w:rFonts w:ascii="Arial" w:hAnsi="Arial" w:cs="Arial"/>
            <w:b/>
            <w:bCs/>
          </w:rPr>
          <w:t>broadcaster.it</w:t>
        </w:r>
      </w:hyperlink>
    </w:p>
    <w:bookmarkEnd w:id="1"/>
    <w:p w14:paraId="59CE82D2" w14:textId="77777777" w:rsidR="00751703" w:rsidRDefault="00751703" w:rsidP="000E11E2">
      <w:pPr>
        <w:pStyle w:val="NormaleWeb"/>
        <w:shd w:val="clear" w:color="auto" w:fill="FFFFFF"/>
        <w:spacing w:before="0" w:beforeAutospacing="0" w:after="150" w:afterAutospacing="0"/>
        <w:jc w:val="both"/>
        <w:rPr>
          <w:rFonts w:ascii="Arial" w:hAnsi="Arial" w:cs="Arial"/>
          <w:b/>
          <w:bCs/>
          <w:color w:val="auto"/>
        </w:rPr>
      </w:pPr>
    </w:p>
    <w:p w14:paraId="47EFE0B1" w14:textId="4F4F15AC" w:rsidR="00751703" w:rsidRPr="00751703" w:rsidRDefault="00ED2E3A" w:rsidP="000E11E2">
      <w:pPr>
        <w:pStyle w:val="NormaleWeb"/>
        <w:shd w:val="clear" w:color="auto" w:fill="FFFFFF"/>
        <w:spacing w:before="0" w:beforeAutospacing="0" w:after="150" w:afterAutospacing="0"/>
        <w:jc w:val="both"/>
        <w:rPr>
          <w:rFonts w:ascii="Arial" w:hAnsi="Arial" w:cs="Arial"/>
          <w:b/>
          <w:bCs/>
          <w:color w:val="auto"/>
        </w:rPr>
      </w:pPr>
      <w:r w:rsidRPr="00751703">
        <w:rPr>
          <w:rFonts w:ascii="Arial" w:hAnsi="Arial" w:cs="Arial"/>
          <w:b/>
          <w:bCs/>
          <w:color w:val="auto"/>
        </w:rPr>
        <w:t>I PROSSIMI APPUNTAMENTI</w:t>
      </w:r>
      <w:r>
        <w:rPr>
          <w:rFonts w:ascii="Arial" w:hAnsi="Arial" w:cs="Arial"/>
          <w:b/>
          <w:bCs/>
          <w:color w:val="auto"/>
        </w:rPr>
        <w:t xml:space="preserve"> DEL FESTIVAL</w:t>
      </w:r>
    </w:p>
    <w:p w14:paraId="4182B10B" w14:textId="624381BC" w:rsidR="002778AB" w:rsidRPr="00392664" w:rsidRDefault="002778AB" w:rsidP="002778AB">
      <w:pPr>
        <w:jc w:val="both"/>
        <w:rPr>
          <w:rFonts w:cs="Arial"/>
          <w:szCs w:val="24"/>
        </w:rPr>
      </w:pPr>
      <w:r w:rsidRPr="00392664">
        <w:rPr>
          <w:rFonts w:cs="Arial"/>
          <w:szCs w:val="24"/>
        </w:rPr>
        <w:t xml:space="preserve">Si rimane in ambito jazz anche </w:t>
      </w:r>
      <w:r w:rsidR="000731D0">
        <w:rPr>
          <w:rFonts w:cs="Arial"/>
          <w:szCs w:val="24"/>
        </w:rPr>
        <w:t xml:space="preserve">per il </w:t>
      </w:r>
      <w:r w:rsidRPr="00392664">
        <w:rPr>
          <w:rFonts w:cs="Arial"/>
          <w:szCs w:val="24"/>
        </w:rPr>
        <w:t>terzo concerto</w:t>
      </w:r>
      <w:r w:rsidR="00387A73" w:rsidRPr="00392664">
        <w:rPr>
          <w:rFonts w:cs="Arial"/>
          <w:szCs w:val="24"/>
        </w:rPr>
        <w:t xml:space="preserve"> de I Suoni delle Dolomiti 2023</w:t>
      </w:r>
      <w:r w:rsidRPr="00392664">
        <w:rPr>
          <w:rFonts w:cs="Arial"/>
          <w:szCs w:val="24"/>
        </w:rPr>
        <w:t xml:space="preserve">, </w:t>
      </w:r>
      <w:r w:rsidR="00AC0EE0" w:rsidRPr="00751703">
        <w:rPr>
          <w:rFonts w:cs="Arial"/>
          <w:b/>
          <w:bCs/>
          <w:szCs w:val="24"/>
          <w:u w:val="single"/>
        </w:rPr>
        <w:t>lunedì</w:t>
      </w:r>
      <w:r w:rsidRPr="00751703">
        <w:rPr>
          <w:rFonts w:cs="Arial"/>
          <w:b/>
          <w:bCs/>
          <w:szCs w:val="24"/>
          <w:u w:val="single"/>
        </w:rPr>
        <w:t xml:space="preserve"> 28 agosto</w:t>
      </w:r>
      <w:r w:rsidRPr="00392664">
        <w:rPr>
          <w:rFonts w:cs="Arial"/>
          <w:szCs w:val="24"/>
        </w:rPr>
        <w:t xml:space="preserve"> </w:t>
      </w:r>
      <w:r w:rsidR="00AC0EE0" w:rsidRPr="00392664">
        <w:rPr>
          <w:rFonts w:cs="Arial"/>
          <w:szCs w:val="24"/>
        </w:rPr>
        <w:t xml:space="preserve">(ore 12) </w:t>
      </w:r>
      <w:r w:rsidRPr="00392664">
        <w:rPr>
          <w:rFonts w:cs="Arial"/>
          <w:szCs w:val="24"/>
        </w:rPr>
        <w:t>ai Prati Col</w:t>
      </w:r>
      <w:r w:rsidR="00CF211E">
        <w:rPr>
          <w:rFonts w:cs="Arial"/>
          <w:szCs w:val="24"/>
        </w:rPr>
        <w:t xml:space="preserve">, </w:t>
      </w:r>
      <w:r w:rsidRPr="00392664">
        <w:rPr>
          <w:rFonts w:cs="Arial"/>
          <w:szCs w:val="24"/>
        </w:rPr>
        <w:t xml:space="preserve">con la cantante </w:t>
      </w:r>
      <w:r w:rsidRPr="00392664">
        <w:rPr>
          <w:rFonts w:cs="Arial"/>
          <w:b/>
          <w:bCs/>
          <w:szCs w:val="24"/>
        </w:rPr>
        <w:t>Tatiana Eva</w:t>
      </w:r>
      <w:r w:rsidR="00387A73" w:rsidRPr="00392664">
        <w:rPr>
          <w:rFonts w:cs="Arial"/>
          <w:b/>
          <w:bCs/>
          <w:szCs w:val="24"/>
        </w:rPr>
        <w:t>-</w:t>
      </w:r>
      <w:r w:rsidRPr="00392664">
        <w:rPr>
          <w:rFonts w:cs="Arial"/>
          <w:b/>
          <w:bCs/>
          <w:szCs w:val="24"/>
        </w:rPr>
        <w:t>Marie,</w:t>
      </w:r>
      <w:r w:rsidRPr="00392664">
        <w:rPr>
          <w:rFonts w:cs="Arial"/>
          <w:szCs w:val="24"/>
        </w:rPr>
        <w:t xml:space="preserve"> svizzera di nascita ma newyorkese di adozione, e la </w:t>
      </w:r>
      <w:r w:rsidRPr="00392664">
        <w:rPr>
          <w:rFonts w:cs="Arial"/>
          <w:b/>
          <w:bCs/>
          <w:szCs w:val="24"/>
        </w:rPr>
        <w:t>Avalon Jazz Band</w:t>
      </w:r>
      <w:r w:rsidRPr="00392664">
        <w:rPr>
          <w:rFonts w:cs="Arial"/>
          <w:szCs w:val="24"/>
        </w:rPr>
        <w:t xml:space="preserve">, per un mix fra tradizione balcanica e il Gypsy Jazz di Django Reinhardt. Tatiana Eva-Marie porta la sua musica nella natura delle Dolomiti al cospetto delle Pale di San Martino, assieme al violinista Gabe Terracciano, al chtarrista Dennis Pol e al contrabbassista Wallace Stelzer. </w:t>
      </w:r>
    </w:p>
    <w:p w14:paraId="10AC29E5" w14:textId="77777777" w:rsidR="002778AB" w:rsidRPr="00387A73" w:rsidRDefault="002778AB" w:rsidP="002778AB">
      <w:pPr>
        <w:jc w:val="both"/>
        <w:rPr>
          <w:rFonts w:cs="Arial"/>
          <w:sz w:val="16"/>
          <w:szCs w:val="16"/>
        </w:rPr>
      </w:pPr>
    </w:p>
    <w:p w14:paraId="36C4222E" w14:textId="2FE07447" w:rsidR="00D60E8E" w:rsidRPr="00205AAB" w:rsidRDefault="001C4982" w:rsidP="00751703">
      <w:pPr>
        <w:pStyle w:val="Nessunaspaziatura"/>
        <w:jc w:val="both"/>
        <w:rPr>
          <w:rFonts w:ascii="Arial" w:hAnsi="Arial" w:cs="Arial"/>
        </w:rPr>
      </w:pPr>
      <w:r w:rsidRPr="001C4982">
        <w:rPr>
          <w:rFonts w:ascii="Arial" w:hAnsi="Arial" w:cs="Arial"/>
          <w:b/>
          <w:bCs/>
          <w:sz w:val="24"/>
          <w:szCs w:val="24"/>
          <w:u w:val="single"/>
        </w:rPr>
        <w:t>M</w:t>
      </w:r>
      <w:r w:rsidRPr="00751703">
        <w:rPr>
          <w:rFonts w:ascii="Arial" w:hAnsi="Arial" w:cs="Arial"/>
          <w:b/>
          <w:bCs/>
          <w:sz w:val="24"/>
          <w:szCs w:val="24"/>
          <w:u w:val="single"/>
        </w:rPr>
        <w:t>ercoledì 30 agosto</w:t>
      </w:r>
      <w:r>
        <w:rPr>
          <w:rFonts w:ascii="Arial" w:hAnsi="Arial" w:cs="Arial"/>
          <w:sz w:val="24"/>
          <w:szCs w:val="24"/>
        </w:rPr>
        <w:t>, n</w:t>
      </w:r>
      <w:r w:rsidR="002778AB" w:rsidRPr="00392664">
        <w:rPr>
          <w:rFonts w:ascii="Arial" w:hAnsi="Arial" w:cs="Arial"/>
          <w:sz w:val="24"/>
          <w:szCs w:val="24"/>
        </w:rPr>
        <w:t xml:space="preserve">ella cornice di Malga Brenta Bassa in Val Brenta, </w:t>
      </w:r>
      <w:r w:rsidR="00AC0EE0" w:rsidRPr="00392664">
        <w:rPr>
          <w:rFonts w:ascii="Arial" w:hAnsi="Arial" w:cs="Arial"/>
          <w:sz w:val="24"/>
          <w:szCs w:val="24"/>
        </w:rPr>
        <w:t>scenografico gioiello incastonato ai piedi del</w:t>
      </w:r>
      <w:r w:rsidR="00CF211E">
        <w:rPr>
          <w:rFonts w:ascii="Arial" w:hAnsi="Arial" w:cs="Arial"/>
          <w:sz w:val="24"/>
          <w:szCs w:val="24"/>
        </w:rPr>
        <w:t xml:space="preserve"> Gruppo di </w:t>
      </w:r>
      <w:r w:rsidR="00AC0EE0" w:rsidRPr="00392664">
        <w:rPr>
          <w:rFonts w:ascii="Arial" w:hAnsi="Arial" w:cs="Arial"/>
          <w:sz w:val="24"/>
          <w:szCs w:val="24"/>
        </w:rPr>
        <w:t>Brenta</w:t>
      </w:r>
      <w:r>
        <w:rPr>
          <w:rFonts w:ascii="Arial" w:hAnsi="Arial" w:cs="Arial"/>
          <w:sz w:val="24"/>
          <w:szCs w:val="24"/>
        </w:rPr>
        <w:t>,</w:t>
      </w:r>
      <w:r w:rsidR="002778AB" w:rsidRPr="00392664">
        <w:rPr>
          <w:rFonts w:ascii="Arial" w:hAnsi="Arial" w:cs="Arial"/>
          <w:sz w:val="24"/>
          <w:szCs w:val="24"/>
        </w:rPr>
        <w:t xml:space="preserve"> I Suoni delle Dolomiti ospitano</w:t>
      </w:r>
      <w:r>
        <w:rPr>
          <w:rFonts w:ascii="Arial" w:hAnsi="Arial" w:cs="Arial"/>
          <w:sz w:val="24"/>
          <w:szCs w:val="24"/>
        </w:rPr>
        <w:t xml:space="preserve"> </w:t>
      </w:r>
      <w:r w:rsidR="002778AB" w:rsidRPr="00392664">
        <w:rPr>
          <w:rFonts w:ascii="Arial" w:hAnsi="Arial" w:cs="Arial"/>
          <w:sz w:val="24"/>
          <w:szCs w:val="24"/>
        </w:rPr>
        <w:t>un’artista di raro talento</w:t>
      </w:r>
      <w:r w:rsidR="00387A73" w:rsidRPr="00392664">
        <w:rPr>
          <w:rFonts w:ascii="Arial" w:hAnsi="Arial" w:cs="Arial"/>
          <w:sz w:val="24"/>
          <w:szCs w:val="24"/>
        </w:rPr>
        <w:t>:</w:t>
      </w:r>
      <w:r w:rsidR="00AC0EE0" w:rsidRPr="00392664">
        <w:rPr>
          <w:rFonts w:ascii="Arial" w:hAnsi="Arial" w:cs="Arial"/>
          <w:sz w:val="24"/>
          <w:szCs w:val="24"/>
        </w:rPr>
        <w:t xml:space="preserve"> </w:t>
      </w:r>
      <w:r w:rsidR="002778AB" w:rsidRPr="00392664">
        <w:rPr>
          <w:rFonts w:ascii="Arial" w:hAnsi="Arial" w:cs="Arial"/>
          <w:b/>
          <w:bCs/>
          <w:sz w:val="24"/>
          <w:szCs w:val="24"/>
        </w:rPr>
        <w:t>Frida Bollani Magoni</w:t>
      </w:r>
      <w:r w:rsidR="002778AB" w:rsidRPr="00392664">
        <w:rPr>
          <w:rFonts w:ascii="Arial" w:hAnsi="Arial" w:cs="Arial"/>
          <w:sz w:val="24"/>
          <w:szCs w:val="24"/>
        </w:rPr>
        <w:t>.</w:t>
      </w:r>
      <w:r w:rsidR="00AC0EE0" w:rsidRPr="00392664">
        <w:rPr>
          <w:rFonts w:ascii="Arial" w:hAnsi="Arial" w:cs="Arial"/>
          <w:sz w:val="24"/>
          <w:szCs w:val="24"/>
        </w:rPr>
        <w:t xml:space="preserve"> Vera figlia d’arte,</w:t>
      </w:r>
      <w:r w:rsidR="00324AD8" w:rsidRPr="00392664">
        <w:rPr>
          <w:rFonts w:ascii="Arial" w:hAnsi="Arial" w:cs="Arial"/>
          <w:sz w:val="24"/>
          <w:szCs w:val="24"/>
        </w:rPr>
        <w:t xml:space="preserve"> Frida Bollani Magoni riunisce in sé </w:t>
      </w:r>
      <w:r w:rsidR="00387A73" w:rsidRPr="00392664">
        <w:rPr>
          <w:rFonts w:ascii="Arial" w:hAnsi="Arial" w:cs="Arial"/>
          <w:sz w:val="24"/>
          <w:szCs w:val="24"/>
        </w:rPr>
        <w:lastRenderedPageBreak/>
        <w:t>le versatilità</w:t>
      </w:r>
      <w:r w:rsidR="00324AD8" w:rsidRPr="00392664">
        <w:rPr>
          <w:rFonts w:ascii="Arial" w:hAnsi="Arial" w:cs="Arial"/>
          <w:sz w:val="24"/>
          <w:szCs w:val="24"/>
        </w:rPr>
        <w:t xml:space="preserve"> e l’arte dei suoi genitori, Petra Magoni e Stefano Bollani</w:t>
      </w:r>
      <w:r w:rsidR="00AC0EE0" w:rsidRPr="00392664">
        <w:rPr>
          <w:rFonts w:ascii="Arial" w:hAnsi="Arial" w:cs="Arial"/>
          <w:sz w:val="24"/>
          <w:szCs w:val="24"/>
        </w:rPr>
        <w:t>: u</w:t>
      </w:r>
      <w:r w:rsidR="00324AD8" w:rsidRPr="00392664">
        <w:rPr>
          <w:rFonts w:ascii="Arial" w:hAnsi="Arial" w:cs="Arial"/>
          <w:sz w:val="24"/>
          <w:szCs w:val="24"/>
        </w:rPr>
        <w:t xml:space="preserve">n'eredità che prende forma nel momento in cui </w:t>
      </w:r>
      <w:r w:rsidR="00AC0EE0" w:rsidRPr="00392664">
        <w:rPr>
          <w:rFonts w:ascii="Arial" w:hAnsi="Arial" w:cs="Arial"/>
          <w:sz w:val="24"/>
          <w:szCs w:val="24"/>
        </w:rPr>
        <w:t>si accosta alla tastiera del pianoforte e inizia a cantare</w:t>
      </w:r>
      <w:r w:rsidR="00324AD8" w:rsidRPr="00392664">
        <w:rPr>
          <w:rFonts w:ascii="Arial" w:hAnsi="Arial" w:cs="Arial"/>
          <w:sz w:val="24"/>
          <w:szCs w:val="24"/>
        </w:rPr>
        <w:t xml:space="preserve">. </w:t>
      </w:r>
    </w:p>
    <w:p w14:paraId="4809564D" w14:textId="77777777" w:rsidR="001C4982" w:rsidRDefault="001C4982" w:rsidP="00751703">
      <w:pPr>
        <w:pStyle w:val="Nessunaspaziatura"/>
        <w:jc w:val="both"/>
        <w:rPr>
          <w:rFonts w:ascii="Arial" w:hAnsi="Arial" w:cs="Arial"/>
          <w:b/>
          <w:bCs/>
          <w:sz w:val="24"/>
          <w:szCs w:val="24"/>
        </w:rPr>
      </w:pPr>
    </w:p>
    <w:p w14:paraId="43BCA49A" w14:textId="50D9A12F" w:rsidR="00751703" w:rsidRPr="00751703" w:rsidRDefault="00751703" w:rsidP="00751703">
      <w:pPr>
        <w:pStyle w:val="Nessunaspaziatura"/>
        <w:jc w:val="both"/>
        <w:rPr>
          <w:rFonts w:ascii="Arial" w:hAnsi="Arial" w:cs="Arial"/>
          <w:b/>
          <w:bCs/>
          <w:sz w:val="24"/>
          <w:szCs w:val="24"/>
        </w:rPr>
      </w:pPr>
      <w:r w:rsidRPr="00751703">
        <w:rPr>
          <w:rFonts w:ascii="Arial" w:hAnsi="Arial" w:cs="Arial"/>
          <w:b/>
          <w:bCs/>
          <w:sz w:val="24"/>
          <w:szCs w:val="24"/>
        </w:rPr>
        <w:t>I Suoni diventano accessibili</w:t>
      </w:r>
    </w:p>
    <w:p w14:paraId="5473EA3B" w14:textId="765A21F8" w:rsidR="00D60E8E" w:rsidRPr="00751703" w:rsidRDefault="00A246F6" w:rsidP="00751703">
      <w:pPr>
        <w:pStyle w:val="Nessunaspaziatura"/>
        <w:jc w:val="both"/>
        <w:rPr>
          <w:rFonts w:ascii="Arial" w:hAnsi="Arial" w:cs="Arial"/>
          <w:color w:val="404040"/>
          <w:sz w:val="24"/>
          <w:szCs w:val="24"/>
        </w:rPr>
      </w:pPr>
      <w:r w:rsidRPr="00751703">
        <w:rPr>
          <w:rFonts w:ascii="Arial" w:hAnsi="Arial" w:cs="Arial"/>
          <w:sz w:val="24"/>
          <w:szCs w:val="24"/>
        </w:rPr>
        <w:t>Il concerto di</w:t>
      </w:r>
      <w:r w:rsidR="00387A73" w:rsidRPr="00751703">
        <w:rPr>
          <w:rFonts w:ascii="Arial" w:hAnsi="Arial" w:cs="Arial"/>
          <w:sz w:val="24"/>
          <w:szCs w:val="24"/>
        </w:rPr>
        <w:t xml:space="preserve"> Frida </w:t>
      </w:r>
      <w:r w:rsidR="005B3F90" w:rsidRPr="00751703">
        <w:rPr>
          <w:rFonts w:ascii="Arial" w:hAnsi="Arial" w:cs="Arial"/>
          <w:sz w:val="24"/>
          <w:szCs w:val="24"/>
        </w:rPr>
        <w:t xml:space="preserve">Bollani </w:t>
      </w:r>
      <w:r w:rsidR="00387A73" w:rsidRPr="00751703">
        <w:rPr>
          <w:rFonts w:ascii="Arial" w:hAnsi="Arial" w:cs="Arial"/>
          <w:sz w:val="24"/>
          <w:szCs w:val="24"/>
        </w:rPr>
        <w:t xml:space="preserve">Magoni è </w:t>
      </w:r>
      <w:r w:rsidR="00CF211E" w:rsidRPr="00751703">
        <w:rPr>
          <w:rFonts w:ascii="Arial" w:hAnsi="Arial" w:cs="Arial"/>
          <w:sz w:val="24"/>
          <w:szCs w:val="24"/>
        </w:rPr>
        <w:t>il primo</w:t>
      </w:r>
      <w:r w:rsidR="00387A73" w:rsidRPr="00751703">
        <w:rPr>
          <w:rFonts w:ascii="Arial" w:hAnsi="Arial" w:cs="Arial"/>
          <w:sz w:val="24"/>
          <w:szCs w:val="24"/>
        </w:rPr>
        <w:t xml:space="preserve"> dei quattro </w:t>
      </w:r>
      <w:r w:rsidRPr="00751703">
        <w:rPr>
          <w:rFonts w:ascii="Arial" w:hAnsi="Arial" w:cs="Arial"/>
          <w:sz w:val="24"/>
          <w:szCs w:val="24"/>
        </w:rPr>
        <w:t xml:space="preserve">appuntamenti de I Suoni delle Dolomiti 2023 che vedono la collaborazione di </w:t>
      </w:r>
      <w:hyperlink r:id="rId9" w:tgtFrame="_blank" w:history="1">
        <w:r w:rsidRPr="00751703">
          <w:rPr>
            <w:rStyle w:val="Collegamentoipertestuale"/>
            <w:rFonts w:ascii="Arial" w:hAnsi="Arial" w:cs="Arial"/>
            <w:color w:val="auto"/>
            <w:sz w:val="24"/>
            <w:szCs w:val="24"/>
            <w:u w:val="none"/>
          </w:rPr>
          <w:t>Re-Moove</w:t>
        </w:r>
      </w:hyperlink>
      <w:r w:rsidRPr="00751703">
        <w:rPr>
          <w:rStyle w:val="Collegamentoipertestuale"/>
          <w:rFonts w:ascii="Arial" w:hAnsi="Arial" w:cs="Arial"/>
          <w:color w:val="auto"/>
          <w:sz w:val="24"/>
          <w:szCs w:val="24"/>
          <w:u w:val="none"/>
        </w:rPr>
        <w:t xml:space="preserve">, grazie alla quale il Festival si pone l’obbiettivo </w:t>
      </w:r>
      <w:r w:rsidR="00324AD8" w:rsidRPr="00751703">
        <w:rPr>
          <w:rFonts w:ascii="Arial" w:hAnsi="Arial" w:cs="Arial"/>
          <w:sz w:val="24"/>
          <w:szCs w:val="24"/>
        </w:rPr>
        <w:t>di aumentare il livello dell'accessibilità a</w:t>
      </w:r>
      <w:r w:rsidRPr="00751703">
        <w:rPr>
          <w:rFonts w:ascii="Arial" w:hAnsi="Arial" w:cs="Arial"/>
          <w:sz w:val="24"/>
          <w:szCs w:val="24"/>
        </w:rPr>
        <w:t>l</w:t>
      </w:r>
      <w:r w:rsidR="00324AD8" w:rsidRPr="00751703">
        <w:rPr>
          <w:rFonts w:ascii="Arial" w:hAnsi="Arial" w:cs="Arial"/>
          <w:sz w:val="24"/>
          <w:szCs w:val="24"/>
        </w:rPr>
        <w:t xml:space="preserve"> pubblic</w:t>
      </w:r>
      <w:r w:rsidRPr="00751703">
        <w:rPr>
          <w:rFonts w:ascii="Arial" w:hAnsi="Arial" w:cs="Arial"/>
          <w:sz w:val="24"/>
          <w:szCs w:val="24"/>
        </w:rPr>
        <w:t>o</w:t>
      </w:r>
      <w:r w:rsidR="00324AD8" w:rsidRPr="00751703">
        <w:rPr>
          <w:rFonts w:ascii="Arial" w:hAnsi="Arial" w:cs="Arial"/>
          <w:sz w:val="24"/>
          <w:szCs w:val="24"/>
        </w:rPr>
        <w:t xml:space="preserve"> con disabilità.</w:t>
      </w:r>
      <w:r w:rsidR="00D60E8E" w:rsidRPr="00751703">
        <w:rPr>
          <w:rFonts w:ascii="Arial" w:hAnsi="Arial" w:cs="Arial"/>
          <w:sz w:val="24"/>
          <w:szCs w:val="24"/>
        </w:rPr>
        <w:t xml:space="preserve"> </w:t>
      </w:r>
      <w:r w:rsidRPr="00751703">
        <w:rPr>
          <w:rFonts w:ascii="Arial" w:hAnsi="Arial" w:cs="Arial"/>
          <w:sz w:val="24"/>
          <w:szCs w:val="24"/>
        </w:rPr>
        <w:t xml:space="preserve">Il concerto sarà infatti </w:t>
      </w:r>
      <w:r w:rsidR="00324AD8" w:rsidRPr="00751703">
        <w:rPr>
          <w:rFonts w:ascii="Arial" w:hAnsi="Arial" w:cs="Arial"/>
          <w:b/>
          <w:bCs/>
          <w:sz w:val="24"/>
          <w:szCs w:val="24"/>
        </w:rPr>
        <w:t>accessibile a persone con disabilità motoria e sensoriale</w:t>
      </w:r>
      <w:r w:rsidR="00324AD8" w:rsidRPr="00751703">
        <w:rPr>
          <w:rFonts w:ascii="Arial" w:hAnsi="Arial" w:cs="Arial"/>
          <w:sz w:val="24"/>
          <w:szCs w:val="24"/>
        </w:rPr>
        <w:t xml:space="preserve">, </w:t>
      </w:r>
      <w:r w:rsidRPr="00751703">
        <w:rPr>
          <w:rFonts w:ascii="Arial" w:hAnsi="Arial" w:cs="Arial"/>
          <w:sz w:val="24"/>
          <w:szCs w:val="24"/>
        </w:rPr>
        <w:t>con</w:t>
      </w:r>
      <w:r w:rsidR="00324AD8" w:rsidRPr="00751703">
        <w:rPr>
          <w:rFonts w:ascii="Arial" w:hAnsi="Arial" w:cs="Arial"/>
          <w:sz w:val="24"/>
          <w:szCs w:val="24"/>
        </w:rPr>
        <w:t xml:space="preserve"> un servizio dedicato di informazione e prenotazione e un supporto in loco per raggiungere il concerto - anche grazie a mezzi e</w:t>
      </w:r>
      <w:r w:rsidR="00CF211E" w:rsidRPr="00751703">
        <w:rPr>
          <w:rFonts w:ascii="Arial" w:hAnsi="Arial" w:cs="Arial"/>
          <w:sz w:val="24"/>
          <w:szCs w:val="24"/>
        </w:rPr>
        <w:t xml:space="preserve"> </w:t>
      </w:r>
      <w:r w:rsidR="00324AD8" w:rsidRPr="00751703">
        <w:rPr>
          <w:rFonts w:ascii="Arial" w:hAnsi="Arial" w:cs="Arial"/>
          <w:sz w:val="24"/>
          <w:szCs w:val="24"/>
        </w:rPr>
        <w:t>bike inclusivi - e la possibilità, per le persone sorde</w:t>
      </w:r>
      <w:r w:rsidRPr="00751703">
        <w:rPr>
          <w:rFonts w:ascii="Arial" w:hAnsi="Arial" w:cs="Arial"/>
          <w:sz w:val="24"/>
          <w:szCs w:val="24"/>
        </w:rPr>
        <w:t>,</w:t>
      </w:r>
      <w:r w:rsidR="00324AD8" w:rsidRPr="00751703">
        <w:rPr>
          <w:rFonts w:ascii="Arial" w:hAnsi="Arial" w:cs="Arial"/>
          <w:sz w:val="24"/>
          <w:szCs w:val="24"/>
        </w:rPr>
        <w:t> di utilizzare i </w:t>
      </w:r>
      <w:r w:rsidR="00324AD8" w:rsidRPr="00751703">
        <w:rPr>
          <w:rStyle w:val="Enfasigrassetto"/>
          <w:rFonts w:ascii="Arial" w:hAnsi="Arial" w:cs="Arial"/>
          <w:color w:val="404040"/>
          <w:sz w:val="24"/>
          <w:szCs w:val="24"/>
        </w:rPr>
        <w:t>Subpac</w:t>
      </w:r>
      <w:r w:rsidR="00324AD8" w:rsidRPr="00751703">
        <w:rPr>
          <w:rFonts w:ascii="Arial" w:hAnsi="Arial" w:cs="Arial"/>
          <w:sz w:val="24"/>
          <w:szCs w:val="24"/>
        </w:rPr>
        <w:t>, innovativi strumenti audio-tattili che possono essere indossati come degli zaini e che vibrano al ritmo della musica permettendo la percezione sonora.</w:t>
      </w:r>
      <w:r w:rsidR="00D60E8E" w:rsidRPr="00751703">
        <w:rPr>
          <w:rFonts w:ascii="Arial" w:hAnsi="Arial" w:cs="Arial"/>
          <w:sz w:val="24"/>
          <w:szCs w:val="24"/>
        </w:rPr>
        <w:t xml:space="preserve"> </w:t>
      </w:r>
      <w:r w:rsidR="00324AD8" w:rsidRPr="00751703">
        <w:rPr>
          <w:rFonts w:ascii="Arial" w:hAnsi="Arial" w:cs="Arial"/>
          <w:sz w:val="24"/>
          <w:szCs w:val="24"/>
        </w:rPr>
        <w:t>I servizi di supporto e accompagnamento dal parcheggio alla location dell'evento e l'utilizzo dei Subpac</w:t>
      </w:r>
      <w:r w:rsidR="00324AD8" w:rsidRPr="00751703">
        <w:rPr>
          <w:rStyle w:val="Enfasigrassetto"/>
          <w:rFonts w:ascii="Arial" w:hAnsi="Arial" w:cs="Arial"/>
          <w:b w:val="0"/>
          <w:bCs w:val="0"/>
          <w:color w:val="404040"/>
          <w:sz w:val="24"/>
          <w:szCs w:val="24"/>
        </w:rPr>
        <w:t> richiedono una prenotazione </w:t>
      </w:r>
      <w:r w:rsidR="00324AD8" w:rsidRPr="00751703">
        <w:rPr>
          <w:rFonts w:ascii="Arial" w:hAnsi="Arial" w:cs="Arial"/>
          <w:sz w:val="24"/>
          <w:szCs w:val="24"/>
        </w:rPr>
        <w:t>ai seguenti contatti: </w:t>
      </w:r>
      <w:hyperlink r:id="rId10" w:history="1">
        <w:r w:rsidR="00324AD8" w:rsidRPr="00751703">
          <w:rPr>
            <w:rStyle w:val="Collegamentoipertestuale"/>
            <w:rFonts w:ascii="Arial" w:hAnsi="Arial" w:cs="Arial"/>
            <w:color w:val="00A4D0"/>
            <w:sz w:val="24"/>
            <w:szCs w:val="24"/>
          </w:rPr>
          <w:t>isuoniaccessibili@re-moove.it</w:t>
        </w:r>
      </w:hyperlink>
      <w:r w:rsidR="00A7373E">
        <w:rPr>
          <w:rFonts w:ascii="Arial" w:hAnsi="Arial" w:cs="Arial"/>
          <w:sz w:val="24"/>
          <w:szCs w:val="24"/>
        </w:rPr>
        <w:t xml:space="preserve"> </w:t>
      </w:r>
      <w:r w:rsidR="00324AD8" w:rsidRPr="00751703">
        <w:rPr>
          <w:rFonts w:ascii="Arial" w:hAnsi="Arial" w:cs="Arial"/>
          <w:sz w:val="24"/>
          <w:szCs w:val="24"/>
        </w:rPr>
        <w:t>- Telefono 0464 076840 - Whatsapp 351 7181793</w:t>
      </w:r>
      <w:r w:rsidR="00D60E8E" w:rsidRPr="00751703">
        <w:rPr>
          <w:rFonts w:ascii="Arial" w:hAnsi="Arial" w:cs="Arial"/>
          <w:sz w:val="24"/>
          <w:szCs w:val="24"/>
        </w:rPr>
        <w:t>.</w:t>
      </w:r>
      <w:r w:rsidR="00B50132" w:rsidRPr="00751703">
        <w:rPr>
          <w:rFonts w:ascii="Arial" w:hAnsi="Arial" w:cs="Arial"/>
          <w:sz w:val="24"/>
          <w:szCs w:val="24"/>
        </w:rPr>
        <w:t xml:space="preserve"> </w:t>
      </w:r>
    </w:p>
    <w:p w14:paraId="166C20CD" w14:textId="05B7E8FA" w:rsidR="00CF3A0B" w:rsidRDefault="00624D68" w:rsidP="00361658">
      <w:pPr>
        <w:jc w:val="both"/>
        <w:rPr>
          <w:rFonts w:cs="Arial"/>
          <w:b/>
          <w:bCs/>
          <w:szCs w:val="24"/>
        </w:rPr>
      </w:pPr>
      <w:r>
        <w:rPr>
          <w:rFonts w:cs="Arial"/>
          <w:szCs w:val="24"/>
        </w:rPr>
        <w:t xml:space="preserve">Tutte le informazioni, comprese eventuali variazioni d’orario o spostamenti dei concerti, sul sito </w:t>
      </w:r>
      <w:hyperlink r:id="rId11" w:history="1">
        <w:r w:rsidRPr="001E0948">
          <w:rPr>
            <w:rStyle w:val="Collegamentoipertestuale"/>
            <w:rFonts w:cs="Arial"/>
            <w:b/>
            <w:bCs/>
            <w:szCs w:val="24"/>
          </w:rPr>
          <w:t>www.visittrentino.info/it/isuonidelledolomiti</w:t>
        </w:r>
      </w:hyperlink>
      <w:r>
        <w:rPr>
          <w:rFonts w:cs="Arial"/>
          <w:b/>
          <w:bCs/>
          <w:szCs w:val="24"/>
        </w:rPr>
        <w:t>.</w:t>
      </w:r>
    </w:p>
    <w:p w14:paraId="3272944B" w14:textId="77777777" w:rsidR="00361658" w:rsidRPr="00361658" w:rsidRDefault="00361658" w:rsidP="00361658">
      <w:pPr>
        <w:jc w:val="both"/>
        <w:rPr>
          <w:rFonts w:cs="Arial"/>
          <w:b/>
          <w:bCs/>
          <w:szCs w:val="24"/>
        </w:rPr>
      </w:pPr>
    </w:p>
    <w:p w14:paraId="662CC57A" w14:textId="77777777" w:rsidR="00A7373E" w:rsidRDefault="00A7373E" w:rsidP="003A6B9E">
      <w:pPr>
        <w:jc w:val="both"/>
        <w:rPr>
          <w:rFonts w:cs="Arial"/>
          <w:sz w:val="22"/>
          <w:szCs w:val="22"/>
        </w:rPr>
      </w:pPr>
    </w:p>
    <w:p w14:paraId="6B92666B" w14:textId="3CA6CDAA" w:rsidR="003A6B9E" w:rsidRPr="00D76ACA" w:rsidRDefault="003A6B9E" w:rsidP="003A6B9E">
      <w:pPr>
        <w:jc w:val="both"/>
        <w:rPr>
          <w:rFonts w:cs="Arial"/>
          <w:sz w:val="22"/>
          <w:szCs w:val="22"/>
        </w:rPr>
      </w:pPr>
      <w:r w:rsidRPr="00D76ACA">
        <w:rPr>
          <w:rFonts w:cs="Arial"/>
          <w:sz w:val="22"/>
          <w:szCs w:val="22"/>
        </w:rPr>
        <w:t>I Suoni delle Dolomiti è un progetto di comunicazione e di turismo culturale e ambientale ideato e curato da Trentino Marketing assieme alle Aziende per il Turismo della Val di Fassa, della Val di Fiemme, di San Martino di Castrozza, Passo Rolle, Primiero e Vanoi, della Val di Non, di Madonna di Campiglio e di Dolomiti-Paganella e con la collaborazione di SAT, Associazione Rifugi, MUSE, Guide Alpine del Trentino, Soccorso Alpino del Trentino, Croce Rossa del Trentino.</w:t>
      </w:r>
    </w:p>
    <w:p w14:paraId="5812C351" w14:textId="77777777" w:rsidR="00512665" w:rsidRDefault="00512665" w:rsidP="003A6B9E">
      <w:pPr>
        <w:rPr>
          <w:rFonts w:cs="Arial"/>
          <w:b/>
          <w:bCs/>
          <w:szCs w:val="24"/>
        </w:rPr>
      </w:pPr>
    </w:p>
    <w:p w14:paraId="6A700D55" w14:textId="37DDEE7B" w:rsidR="003A6B9E" w:rsidRDefault="003A6B9E" w:rsidP="003A6B9E">
      <w:pPr>
        <w:rPr>
          <w:rFonts w:cs="Arial"/>
          <w:b/>
          <w:bCs/>
          <w:sz w:val="22"/>
          <w:szCs w:val="22"/>
        </w:rPr>
      </w:pPr>
      <w:r w:rsidRPr="00512665">
        <w:rPr>
          <w:rFonts w:cs="Arial"/>
          <w:sz w:val="22"/>
          <w:szCs w:val="22"/>
        </w:rPr>
        <w:t>Direzione artistica di</w:t>
      </w:r>
      <w:r w:rsidRPr="00512665">
        <w:rPr>
          <w:rFonts w:cs="Arial"/>
          <w:b/>
          <w:bCs/>
          <w:sz w:val="22"/>
          <w:szCs w:val="22"/>
        </w:rPr>
        <w:t xml:space="preserve"> Mario Brunello</w:t>
      </w:r>
    </w:p>
    <w:p w14:paraId="139E7FC2" w14:textId="77777777" w:rsidR="00856831" w:rsidRDefault="00856831" w:rsidP="003A6B9E">
      <w:pPr>
        <w:rPr>
          <w:rFonts w:cs="Arial"/>
          <w:b/>
          <w:bCs/>
          <w:sz w:val="22"/>
          <w:szCs w:val="22"/>
        </w:rPr>
      </w:pPr>
    </w:p>
    <w:p w14:paraId="67BC5676" w14:textId="77777777" w:rsidR="003A6B9E" w:rsidRDefault="003A6B9E" w:rsidP="003A6B9E">
      <w:pPr>
        <w:spacing w:line="200" w:lineRule="atLeast"/>
        <w:jc w:val="both"/>
        <w:rPr>
          <w:rFonts w:cs="Arial"/>
          <w:sz w:val="32"/>
          <w:szCs w:val="24"/>
        </w:rPr>
      </w:pPr>
    </w:p>
    <w:p w14:paraId="26933681" w14:textId="71EA3DC1" w:rsidR="003A6B9E" w:rsidRPr="00856831" w:rsidRDefault="003A6B9E" w:rsidP="00856831">
      <w:pPr>
        <w:pStyle w:val="Rientrocorpodeltesto"/>
        <w:ind w:left="2410" w:right="27"/>
        <w:jc w:val="both"/>
        <w:rPr>
          <w:rFonts w:cs="Arial"/>
          <w:sz w:val="16"/>
          <w:szCs w:val="16"/>
        </w:rPr>
      </w:pPr>
      <w:r>
        <w:rPr>
          <w:noProof/>
        </w:rPr>
        <w:drawing>
          <wp:anchor distT="0" distB="0" distL="114935" distR="114935" simplePos="0" relativeHeight="251659264" behindDoc="0" locked="0" layoutInCell="1" allowOverlap="1" wp14:anchorId="7F396D18" wp14:editId="76A349C9">
            <wp:simplePos x="0" y="0"/>
            <wp:positionH relativeFrom="column">
              <wp:posOffset>3175</wp:posOffset>
            </wp:positionH>
            <wp:positionV relativeFrom="paragraph">
              <wp:posOffset>24130</wp:posOffset>
            </wp:positionV>
            <wp:extent cx="1322070" cy="302895"/>
            <wp:effectExtent l="0" t="0" r="0" b="1905"/>
            <wp:wrapNone/>
            <wp:docPr id="4" name="Immagine 4" descr="Immagine che contiene testo&#10;&#10;Descrizione generata automa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magine 3" descr="Immagine che contiene testo&#10;&#10;Descrizione generata automaticamente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22070" cy="30289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cs="Arial"/>
          <w:spacing w:val="2"/>
          <w:sz w:val="16"/>
          <w:szCs w:val="16"/>
        </w:rPr>
        <w:t xml:space="preserve">Anche per l’edizione 2023 </w:t>
      </w:r>
      <w:r>
        <w:rPr>
          <w:rFonts w:cs="Arial"/>
          <w:i/>
          <w:iCs/>
          <w:spacing w:val="2"/>
          <w:sz w:val="16"/>
          <w:szCs w:val="16"/>
        </w:rPr>
        <w:t>I Suoni delle Dolomiti</w:t>
      </w:r>
      <w:r>
        <w:rPr>
          <w:rFonts w:cs="Arial"/>
          <w:spacing w:val="2"/>
          <w:sz w:val="16"/>
          <w:szCs w:val="16"/>
        </w:rPr>
        <w:t xml:space="preserve"> si avvale della sponsorizzazione tecnica di </w:t>
      </w:r>
      <w:r>
        <w:rPr>
          <w:rFonts w:cs="Arial"/>
          <w:i/>
          <w:spacing w:val="2"/>
          <w:sz w:val="16"/>
          <w:szCs w:val="16"/>
        </w:rPr>
        <w:t>Montura</w:t>
      </w:r>
      <w:r>
        <w:rPr>
          <w:rFonts w:cs="Arial"/>
          <w:spacing w:val="2"/>
          <w:sz w:val="16"/>
          <w:szCs w:val="16"/>
        </w:rPr>
        <w:t>.</w:t>
      </w:r>
      <w:r w:rsidR="000E03C7">
        <w:rPr>
          <w:rFonts w:cs="Arial"/>
          <w:spacing w:val="2"/>
          <w:sz w:val="16"/>
          <w:szCs w:val="16"/>
        </w:rPr>
        <w:t xml:space="preserve"> </w:t>
      </w:r>
      <w:r>
        <w:rPr>
          <w:rFonts w:cs="Arial"/>
          <w:spacing w:val="2"/>
          <w:sz w:val="16"/>
          <w:szCs w:val="16"/>
        </w:rPr>
        <w:t xml:space="preserve">L’affinità tra la rassegna ed il marchio di abbigliamento </w:t>
      </w:r>
      <w:r>
        <w:rPr>
          <w:rFonts w:cs="Arial"/>
          <w:color w:val="000000"/>
          <w:sz w:val="16"/>
          <w:szCs w:val="18"/>
        </w:rPr>
        <w:t>e calzature per la montagna e l'outdoor</w:t>
      </w:r>
      <w:r>
        <w:rPr>
          <w:rFonts w:cs="Arial"/>
          <w:spacing w:val="2"/>
          <w:sz w:val="14"/>
          <w:szCs w:val="16"/>
        </w:rPr>
        <w:t xml:space="preserve"> </w:t>
      </w:r>
      <w:r>
        <w:rPr>
          <w:rFonts w:cs="Arial"/>
          <w:spacing w:val="2"/>
          <w:sz w:val="16"/>
          <w:szCs w:val="16"/>
        </w:rPr>
        <w:t xml:space="preserve">nasce dalla voglia condivisa di ricercare nuovi spazi e forme di espressione che, come accade nei progetti Montura Editing, offrono momenti di contrapposizione e d’incontro tra piani diversi di comunicazione. </w:t>
      </w:r>
      <w:r>
        <w:rPr>
          <w:rFonts w:cs="Arial"/>
          <w:sz w:val="16"/>
          <w:szCs w:val="16"/>
        </w:rPr>
        <w:t>Un’amicizia nata dalla sperimentazione del comune cammino verso l’arte e la montagna</w:t>
      </w:r>
      <w:r w:rsidR="00293ABB">
        <w:rPr>
          <w:rFonts w:cs="Arial"/>
          <w:sz w:val="16"/>
          <w:szCs w:val="16"/>
        </w:rPr>
        <w:t>.</w:t>
      </w:r>
    </w:p>
    <w:p w14:paraId="789EBC71" w14:textId="3F917827" w:rsidR="003A6B9E" w:rsidRDefault="003A6B9E" w:rsidP="003A6B9E">
      <w:pPr>
        <w:ind w:left="2410"/>
        <w:jc w:val="both"/>
        <w:rPr>
          <w:rFonts w:cs="Arial"/>
          <w:b/>
          <w:bCs/>
          <w:sz w:val="16"/>
          <w:szCs w:val="16"/>
        </w:rPr>
      </w:pPr>
      <w:r>
        <w:rPr>
          <w:rFonts w:asciiTheme="minorHAnsi" w:hAnsiTheme="minorHAnsi" w:cstheme="minorBidi"/>
          <w:noProof/>
        </w:rPr>
        <w:drawing>
          <wp:anchor distT="0" distB="0" distL="114935" distR="114935" simplePos="0" relativeHeight="251660288" behindDoc="1" locked="0" layoutInCell="1" allowOverlap="1" wp14:anchorId="591B373D" wp14:editId="60A54694">
            <wp:simplePos x="0" y="0"/>
            <wp:positionH relativeFrom="column">
              <wp:posOffset>-3175</wp:posOffset>
            </wp:positionH>
            <wp:positionV relativeFrom="paragraph">
              <wp:posOffset>81915</wp:posOffset>
            </wp:positionV>
            <wp:extent cx="1329690" cy="996950"/>
            <wp:effectExtent l="0" t="0" r="3810" b="0"/>
            <wp:wrapTight wrapText="bothSides">
              <wp:wrapPolygon edited="0">
                <wp:start x="0" y="0"/>
                <wp:lineTo x="0" y="21050"/>
                <wp:lineTo x="21352" y="21050"/>
                <wp:lineTo x="21352" y="0"/>
                <wp:lineTo x="0" y="0"/>
              </wp:wrapPolygon>
            </wp:wrapTight>
            <wp:docPr id="2" name="Immagin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magine 1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3113" t="31836" r="33113" b="3632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29690" cy="99695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bookmarkStart w:id="2" w:name="_Hlk102136298"/>
    </w:p>
    <w:p w14:paraId="7CB0231F" w14:textId="77777777" w:rsidR="003A6B9E" w:rsidRDefault="003A6B9E" w:rsidP="003A6B9E">
      <w:pPr>
        <w:pStyle w:val="Rientrocorpodeltesto"/>
        <w:spacing w:after="0"/>
        <w:ind w:left="2410"/>
        <w:jc w:val="both"/>
        <w:rPr>
          <w:rFonts w:cs="Arial"/>
          <w:sz w:val="16"/>
          <w:szCs w:val="16"/>
        </w:rPr>
      </w:pPr>
      <w:r>
        <w:rPr>
          <w:rFonts w:cs="Arial"/>
          <w:i/>
          <w:iCs/>
          <w:sz w:val="16"/>
          <w:szCs w:val="16"/>
        </w:rPr>
        <w:t>I Suoni delle Dolomiti</w:t>
      </w:r>
      <w:r>
        <w:rPr>
          <w:rFonts w:cs="Arial"/>
          <w:sz w:val="16"/>
          <w:szCs w:val="16"/>
        </w:rPr>
        <w:t xml:space="preserve"> e </w:t>
      </w:r>
      <w:r>
        <w:rPr>
          <w:rFonts w:cs="Arial"/>
          <w:i/>
          <w:iCs/>
          <w:sz w:val="16"/>
          <w:szCs w:val="16"/>
        </w:rPr>
        <w:t xml:space="preserve">Marzadro </w:t>
      </w:r>
      <w:r>
        <w:rPr>
          <w:rFonts w:cs="Arial"/>
          <w:sz w:val="16"/>
          <w:szCs w:val="16"/>
        </w:rPr>
        <w:t xml:space="preserve">camminano insieme. Tra natura e cultura, tra tradizione e innovazione lungo un sentiero di passione e di impegno che ha radici nel passato e ci consente oggi di raccontare il Trentino attraverso due testimoni d’eccellenza: la montagna con i suoi valori e la grappa come distillato dell’identità del territorio. </w:t>
      </w:r>
    </w:p>
    <w:p w14:paraId="0C406802" w14:textId="77777777" w:rsidR="003A6B9E" w:rsidRDefault="003A6B9E" w:rsidP="003A6B9E">
      <w:pPr>
        <w:spacing w:line="100" w:lineRule="atLeast"/>
        <w:jc w:val="both"/>
        <w:rPr>
          <w:rFonts w:cs="Arial"/>
          <w:sz w:val="22"/>
          <w:szCs w:val="22"/>
        </w:rPr>
      </w:pPr>
      <w:r>
        <w:rPr>
          <w:rFonts w:cs="Arial"/>
          <w:sz w:val="16"/>
          <w:szCs w:val="16"/>
        </w:rPr>
        <w:br/>
      </w:r>
    </w:p>
    <w:bookmarkEnd w:id="0"/>
    <w:bookmarkEnd w:id="2"/>
    <w:p w14:paraId="69786573" w14:textId="6C64089E" w:rsidR="00AD4516" w:rsidRPr="00A92DF4" w:rsidRDefault="00AD4516" w:rsidP="00A92DF4"/>
    <w:sectPr w:rsidR="00AD4516" w:rsidRPr="00A92DF4" w:rsidSect="00A1234D">
      <w:headerReference w:type="default" r:id="rId14"/>
      <w:footerReference w:type="default" r:id="rId15"/>
      <w:pgSz w:w="11900" w:h="16840"/>
      <w:pgMar w:top="2410" w:right="1134" w:bottom="2552" w:left="1134" w:header="851" w:footer="22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2984FF7" w14:textId="77777777" w:rsidR="009547E9" w:rsidRDefault="009547E9" w:rsidP="009C72FF">
      <w:r>
        <w:separator/>
      </w:r>
    </w:p>
  </w:endnote>
  <w:endnote w:type="continuationSeparator" w:id="0">
    <w:p w14:paraId="31F0EBF3" w14:textId="77777777" w:rsidR="009547E9" w:rsidRDefault="009547E9" w:rsidP="009C72F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SohoGothicPro-Light">
    <w:charset w:val="00"/>
    <w:family w:val="roman"/>
    <w:pitch w:val="variable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Univers">
    <w:charset w:val="00"/>
    <w:family w:val="swiss"/>
    <w:pitch w:val="variable"/>
    <w:sig w:usb0="80000287" w:usb1="00000000" w:usb2="00000000" w:usb3="00000000" w:csb0="0000000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HelveticaNeueLT Std">
    <w:altName w:val="Arial"/>
    <w:panose1 w:val="00000000000000000000"/>
    <w:charset w:val="00"/>
    <w:family w:val="swiss"/>
    <w:notTrueType/>
    <w:pitch w:val="variable"/>
    <w:sig w:usb0="800000AF" w:usb1="4000204A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9866" w:type="dxa"/>
      <w:jc w:val="center"/>
      <w:tblLook w:val="04A0" w:firstRow="1" w:lastRow="0" w:firstColumn="1" w:lastColumn="0" w:noHBand="0" w:noVBand="1"/>
    </w:tblPr>
    <w:tblGrid>
      <w:gridCol w:w="4934"/>
      <w:gridCol w:w="4932"/>
    </w:tblGrid>
    <w:tr w:rsidR="000F631A" w:rsidRPr="00BC32E2" w14:paraId="4343C695" w14:textId="77777777" w:rsidTr="000D62FB">
      <w:trPr>
        <w:jc w:val="center"/>
      </w:trPr>
      <w:tc>
        <w:tcPr>
          <w:tcW w:w="4934" w:type="dxa"/>
          <w:shd w:val="clear" w:color="auto" w:fill="auto"/>
        </w:tcPr>
        <w:p w14:paraId="408BCF2E" w14:textId="5841E4AF" w:rsidR="000F631A" w:rsidRPr="00DE417A" w:rsidRDefault="000F631A" w:rsidP="000A692D">
          <w:pPr>
            <w:pStyle w:val="Pidipagina"/>
            <w:rPr>
              <w:rFonts w:ascii="HelveticaNeueLT Std" w:hAnsi="HelveticaNeueLT Std" w:cs="Arial"/>
              <w:sz w:val="20"/>
              <w:lang w:eastAsia="it-IT"/>
            </w:rPr>
          </w:pPr>
        </w:p>
      </w:tc>
      <w:tc>
        <w:tcPr>
          <w:tcW w:w="4932" w:type="dxa"/>
          <w:shd w:val="clear" w:color="auto" w:fill="auto"/>
        </w:tcPr>
        <w:p w14:paraId="4E97F658" w14:textId="77777777" w:rsidR="000F631A" w:rsidRPr="00DE417A" w:rsidRDefault="000F631A" w:rsidP="000A692D">
          <w:pPr>
            <w:pStyle w:val="Pidipagina"/>
            <w:jc w:val="right"/>
            <w:rPr>
              <w:rFonts w:ascii="HelveticaNeueLT Std" w:hAnsi="HelveticaNeueLT Std" w:cs="Arial"/>
              <w:sz w:val="20"/>
              <w:lang w:eastAsia="it-IT"/>
            </w:rPr>
          </w:pPr>
          <w:r w:rsidRPr="00B7482B">
            <w:rPr>
              <w:rFonts w:ascii="HelveticaNeueLT Std" w:hAnsi="HelveticaNeueLT Std" w:cs="Arial"/>
              <w:noProof/>
              <w:color w:val="00638E"/>
              <w:sz w:val="20"/>
              <w:lang w:eastAsia="it-IT"/>
            </w:rPr>
            <w:drawing>
              <wp:inline distT="0" distB="0" distL="0" distR="0" wp14:anchorId="56CC7510" wp14:editId="7CB3B808">
                <wp:extent cx="1124374" cy="421640"/>
                <wp:effectExtent l="0" t="0" r="0" b="10160"/>
                <wp:docPr id="33" name="Immagine 3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152158" cy="432059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  <w:p w14:paraId="36D2779E" w14:textId="77777777" w:rsidR="000F631A" w:rsidRPr="00DE417A" w:rsidRDefault="000F631A" w:rsidP="000A692D">
          <w:pPr>
            <w:pStyle w:val="Pidipagina"/>
            <w:jc w:val="right"/>
            <w:rPr>
              <w:rFonts w:ascii="HelveticaNeueLT Std" w:hAnsi="HelveticaNeueLT Std" w:cs="Arial"/>
              <w:sz w:val="20"/>
              <w:lang w:eastAsia="it-IT"/>
            </w:rPr>
          </w:pPr>
        </w:p>
      </w:tc>
    </w:tr>
  </w:tbl>
  <w:p w14:paraId="1A262855" w14:textId="77777777" w:rsidR="000F631A" w:rsidRDefault="00E51299">
    <w:pPr>
      <w:pStyle w:val="Pidipagina"/>
    </w:pPr>
    <w:r>
      <w:rPr>
        <w:noProof/>
        <w:lang w:eastAsia="it-IT"/>
      </w:rPr>
      <mc:AlternateContent>
        <mc:Choice Requires="wps">
          <w:drawing>
            <wp:anchor distT="4294967295" distB="4294967295" distL="114300" distR="114300" simplePos="0" relativeHeight="251660288" behindDoc="0" locked="0" layoutInCell="1" allowOverlap="1" wp14:anchorId="15A80737" wp14:editId="6A2989A4">
              <wp:simplePos x="0" y="0"/>
              <wp:positionH relativeFrom="column">
                <wp:posOffset>-16510</wp:posOffset>
              </wp:positionH>
              <wp:positionV relativeFrom="paragraph">
                <wp:posOffset>-762636</wp:posOffset>
              </wp:positionV>
              <wp:extent cx="6096000" cy="0"/>
              <wp:effectExtent l="0" t="0" r="19050" b="19050"/>
              <wp:wrapNone/>
              <wp:docPr id="5" name="Connettore 1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/>
                    </wps:cNvCnPr>
                    <wps:spPr>
                      <a:xfrm>
                        <a:off x="0" y="0"/>
                        <a:ext cx="6096000" cy="0"/>
                      </a:xfrm>
                      <a:prstGeom prst="line">
                        <a:avLst/>
                      </a:prstGeom>
                      <a:ln w="3175">
                        <a:solidFill>
                          <a:schemeClr val="tx1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du="http://schemas.microsoft.com/office/word/2023/wordml/word16du">
          <w:pict>
            <v:line w14:anchorId="5ECCED87" id="Connettore 1 5" o:spid="_x0000_s1026" style="position:absolute;z-index:251660288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-1.3pt,-60.05pt" to="478.7pt,-6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" strokecolor="black [3213]" strokeweight=".25pt">
              <v:stroke joinstyle="miter"/>
              <o:lock v:ext="edit" shapetype="f"/>
            </v:line>
          </w:pict>
        </mc:Fallback>
      </mc:AlternateContent>
    </w:r>
    <w:r w:rsidR="000F631A">
      <w:ptab w:relativeTo="margin" w:alignment="center" w:leader="none"/>
    </w:r>
    <w:r w:rsidR="000F631A">
      <w:ptab w:relativeTo="margin" w:alignment="right" w:leader="none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B0907FC" w14:textId="77777777" w:rsidR="009547E9" w:rsidRDefault="009547E9" w:rsidP="009C72FF">
      <w:r>
        <w:separator/>
      </w:r>
    </w:p>
  </w:footnote>
  <w:footnote w:type="continuationSeparator" w:id="0">
    <w:p w14:paraId="09A736D3" w14:textId="77777777" w:rsidR="009547E9" w:rsidRDefault="009547E9" w:rsidP="009C72F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60404B3" w14:textId="77777777" w:rsidR="000F631A" w:rsidRDefault="000F631A">
    <w:pPr>
      <w:pStyle w:val="Intestazione"/>
    </w:pPr>
    <w:r>
      <w:rPr>
        <w:noProof/>
        <w:lang w:eastAsia="it-IT"/>
      </w:rPr>
      <w:drawing>
        <wp:inline distT="0" distB="0" distL="0" distR="0" wp14:anchorId="6C5D38E6" wp14:editId="4F5CBC0D">
          <wp:extent cx="1549394" cy="510414"/>
          <wp:effectExtent l="19050" t="0" r="0" b="0"/>
          <wp:docPr id="31" name="Immagine 1" descr="T:\Benedetti Marco\Pubblica\Modelli cs\trentino_logo_multicolour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T:\Benedetti Marco\Pubblica\Modelli cs\trentino_logo_multicolour.png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49361" cy="510403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F207A64"/>
    <w:multiLevelType w:val="multilevel"/>
    <w:tmpl w:val="49244F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EFD1658"/>
    <w:multiLevelType w:val="hybridMultilevel"/>
    <w:tmpl w:val="E6FE60AE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5E906AB"/>
    <w:multiLevelType w:val="hybridMultilevel"/>
    <w:tmpl w:val="E14A5176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0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0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0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0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0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27E37B3E"/>
    <w:multiLevelType w:val="hybridMultilevel"/>
    <w:tmpl w:val="99D04A2A"/>
    <w:lvl w:ilvl="0" w:tplc="04100001">
      <w:start w:val="1"/>
      <w:numFmt w:val="bullet"/>
      <w:lvlText w:val=""/>
      <w:lvlJc w:val="left"/>
      <w:pPr>
        <w:ind w:left="502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29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01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73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45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17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89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61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338" w:hanging="360"/>
      </w:pPr>
      <w:rPr>
        <w:rFonts w:ascii="Wingdings" w:hAnsi="Wingdings" w:hint="default"/>
      </w:rPr>
    </w:lvl>
  </w:abstractNum>
  <w:abstractNum w:abstractNumId="4" w15:restartNumberingAfterBreak="0">
    <w:nsid w:val="400B1A83"/>
    <w:multiLevelType w:val="multilevel"/>
    <w:tmpl w:val="7AB63C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47582E59"/>
    <w:multiLevelType w:val="hybridMultilevel"/>
    <w:tmpl w:val="981863F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28B5682"/>
    <w:multiLevelType w:val="multilevel"/>
    <w:tmpl w:val="12629C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66075FBB"/>
    <w:multiLevelType w:val="multilevel"/>
    <w:tmpl w:val="89BC53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6E975DC9"/>
    <w:multiLevelType w:val="multilevel"/>
    <w:tmpl w:val="58703C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892158755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838379202">
    <w:abstractNumId w:val="7"/>
  </w:num>
  <w:num w:numId="3" w16cid:durableId="2054881565">
    <w:abstractNumId w:val="3"/>
  </w:num>
  <w:num w:numId="4" w16cid:durableId="387345169">
    <w:abstractNumId w:val="1"/>
  </w:num>
  <w:num w:numId="5" w16cid:durableId="499464269">
    <w:abstractNumId w:val="6"/>
  </w:num>
  <w:num w:numId="6" w16cid:durableId="1236432904">
    <w:abstractNumId w:val="4"/>
  </w:num>
  <w:num w:numId="7" w16cid:durableId="370961652">
    <w:abstractNumId w:val="0"/>
  </w:num>
  <w:num w:numId="8" w16cid:durableId="327363130">
    <w:abstractNumId w:val="8"/>
  </w:num>
  <w:num w:numId="9" w16cid:durableId="102625637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283"/>
  <w:drawingGridHorizontalSpacing w:val="12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C72FF"/>
    <w:rsid w:val="00000E4D"/>
    <w:rsid w:val="0000634C"/>
    <w:rsid w:val="000073C0"/>
    <w:rsid w:val="000248CB"/>
    <w:rsid w:val="0006087A"/>
    <w:rsid w:val="00061B3C"/>
    <w:rsid w:val="000708AA"/>
    <w:rsid w:val="000731D0"/>
    <w:rsid w:val="000927FA"/>
    <w:rsid w:val="00092B77"/>
    <w:rsid w:val="00095EAE"/>
    <w:rsid w:val="000970D5"/>
    <w:rsid w:val="000A692D"/>
    <w:rsid w:val="000A74CA"/>
    <w:rsid w:val="000B179A"/>
    <w:rsid w:val="000C20D2"/>
    <w:rsid w:val="000C4F2A"/>
    <w:rsid w:val="000C7CEB"/>
    <w:rsid w:val="000D0C3D"/>
    <w:rsid w:val="000D27B1"/>
    <w:rsid w:val="000D59D2"/>
    <w:rsid w:val="000D62FB"/>
    <w:rsid w:val="000E03C7"/>
    <w:rsid w:val="000E11E2"/>
    <w:rsid w:val="000E61A3"/>
    <w:rsid w:val="000F1CFB"/>
    <w:rsid w:val="000F2041"/>
    <w:rsid w:val="000F5223"/>
    <w:rsid w:val="000F5B39"/>
    <w:rsid w:val="000F631A"/>
    <w:rsid w:val="001123DA"/>
    <w:rsid w:val="001205F9"/>
    <w:rsid w:val="00122F05"/>
    <w:rsid w:val="00144F7C"/>
    <w:rsid w:val="001554D1"/>
    <w:rsid w:val="00155FD3"/>
    <w:rsid w:val="001669D7"/>
    <w:rsid w:val="00171219"/>
    <w:rsid w:val="001714FA"/>
    <w:rsid w:val="00180148"/>
    <w:rsid w:val="00185948"/>
    <w:rsid w:val="001908DC"/>
    <w:rsid w:val="001A5F8A"/>
    <w:rsid w:val="001B1C40"/>
    <w:rsid w:val="001B7EC4"/>
    <w:rsid w:val="001C1C94"/>
    <w:rsid w:val="001C253C"/>
    <w:rsid w:val="001C4982"/>
    <w:rsid w:val="001C5D85"/>
    <w:rsid w:val="001C6CA0"/>
    <w:rsid w:val="001C7BE6"/>
    <w:rsid w:val="001E20F6"/>
    <w:rsid w:val="001E6AE9"/>
    <w:rsid w:val="001F1B66"/>
    <w:rsid w:val="001F2F71"/>
    <w:rsid w:val="001F7C2E"/>
    <w:rsid w:val="00201724"/>
    <w:rsid w:val="00201BB9"/>
    <w:rsid w:val="00201FC3"/>
    <w:rsid w:val="00205AAB"/>
    <w:rsid w:val="00213E5F"/>
    <w:rsid w:val="00217EFF"/>
    <w:rsid w:val="0022549E"/>
    <w:rsid w:val="00252C6C"/>
    <w:rsid w:val="00255314"/>
    <w:rsid w:val="0025727E"/>
    <w:rsid w:val="00267BA6"/>
    <w:rsid w:val="00267BEB"/>
    <w:rsid w:val="0027590E"/>
    <w:rsid w:val="002778AB"/>
    <w:rsid w:val="00287487"/>
    <w:rsid w:val="00287CBE"/>
    <w:rsid w:val="002933F5"/>
    <w:rsid w:val="00293ABB"/>
    <w:rsid w:val="002A63BC"/>
    <w:rsid w:val="002B2DF2"/>
    <w:rsid w:val="002D09B0"/>
    <w:rsid w:val="002D53AB"/>
    <w:rsid w:val="002D714D"/>
    <w:rsid w:val="002F0928"/>
    <w:rsid w:val="003014AC"/>
    <w:rsid w:val="003018AC"/>
    <w:rsid w:val="00304BE0"/>
    <w:rsid w:val="00313B43"/>
    <w:rsid w:val="00320280"/>
    <w:rsid w:val="00324AD8"/>
    <w:rsid w:val="003366B6"/>
    <w:rsid w:val="00342BBD"/>
    <w:rsid w:val="003476B0"/>
    <w:rsid w:val="0035646C"/>
    <w:rsid w:val="00361658"/>
    <w:rsid w:val="0036554F"/>
    <w:rsid w:val="003661B4"/>
    <w:rsid w:val="00381AD6"/>
    <w:rsid w:val="00382BB2"/>
    <w:rsid w:val="003856DF"/>
    <w:rsid w:val="00387A73"/>
    <w:rsid w:val="0039007A"/>
    <w:rsid w:val="00392664"/>
    <w:rsid w:val="003A2084"/>
    <w:rsid w:val="003A6B9E"/>
    <w:rsid w:val="003C52A3"/>
    <w:rsid w:val="003C5623"/>
    <w:rsid w:val="003C6629"/>
    <w:rsid w:val="003F3739"/>
    <w:rsid w:val="003F6FC5"/>
    <w:rsid w:val="0041054F"/>
    <w:rsid w:val="0041263B"/>
    <w:rsid w:val="00414B4A"/>
    <w:rsid w:val="00416532"/>
    <w:rsid w:val="00431832"/>
    <w:rsid w:val="004348F1"/>
    <w:rsid w:val="0043702B"/>
    <w:rsid w:val="0044497F"/>
    <w:rsid w:val="00446DF7"/>
    <w:rsid w:val="00466332"/>
    <w:rsid w:val="004809A6"/>
    <w:rsid w:val="004A4134"/>
    <w:rsid w:val="004B0893"/>
    <w:rsid w:val="004B1401"/>
    <w:rsid w:val="004B3FDD"/>
    <w:rsid w:val="004C3781"/>
    <w:rsid w:val="004E783A"/>
    <w:rsid w:val="004E7FDE"/>
    <w:rsid w:val="004F3E61"/>
    <w:rsid w:val="004F4D23"/>
    <w:rsid w:val="004F7F78"/>
    <w:rsid w:val="00502DCA"/>
    <w:rsid w:val="00506122"/>
    <w:rsid w:val="00512665"/>
    <w:rsid w:val="00534CE9"/>
    <w:rsid w:val="00536ECD"/>
    <w:rsid w:val="0054030A"/>
    <w:rsid w:val="00540F62"/>
    <w:rsid w:val="00542CDA"/>
    <w:rsid w:val="0054761C"/>
    <w:rsid w:val="00555C41"/>
    <w:rsid w:val="0056325C"/>
    <w:rsid w:val="00564CED"/>
    <w:rsid w:val="00566508"/>
    <w:rsid w:val="005754E7"/>
    <w:rsid w:val="00576704"/>
    <w:rsid w:val="0057740B"/>
    <w:rsid w:val="00577656"/>
    <w:rsid w:val="00577A8A"/>
    <w:rsid w:val="00580808"/>
    <w:rsid w:val="0058193E"/>
    <w:rsid w:val="005848A9"/>
    <w:rsid w:val="005A0D15"/>
    <w:rsid w:val="005A45E9"/>
    <w:rsid w:val="005B3F90"/>
    <w:rsid w:val="005B455E"/>
    <w:rsid w:val="005B6F5D"/>
    <w:rsid w:val="005C229E"/>
    <w:rsid w:val="005D01A2"/>
    <w:rsid w:val="005D5890"/>
    <w:rsid w:val="005E67A5"/>
    <w:rsid w:val="005F45F7"/>
    <w:rsid w:val="006014B1"/>
    <w:rsid w:val="00622E1C"/>
    <w:rsid w:val="00624D68"/>
    <w:rsid w:val="006256D8"/>
    <w:rsid w:val="00626AFB"/>
    <w:rsid w:val="006374B2"/>
    <w:rsid w:val="00641A0C"/>
    <w:rsid w:val="00645103"/>
    <w:rsid w:val="006469B6"/>
    <w:rsid w:val="00663B3C"/>
    <w:rsid w:val="00667868"/>
    <w:rsid w:val="00675B85"/>
    <w:rsid w:val="00686F38"/>
    <w:rsid w:val="00695487"/>
    <w:rsid w:val="006A789F"/>
    <w:rsid w:val="006B3D66"/>
    <w:rsid w:val="006B76C8"/>
    <w:rsid w:val="006C4F65"/>
    <w:rsid w:val="006E14FE"/>
    <w:rsid w:val="006F721C"/>
    <w:rsid w:val="00717251"/>
    <w:rsid w:val="00724E05"/>
    <w:rsid w:val="007312A0"/>
    <w:rsid w:val="0074295B"/>
    <w:rsid w:val="00743568"/>
    <w:rsid w:val="0074772B"/>
    <w:rsid w:val="00751703"/>
    <w:rsid w:val="0075635D"/>
    <w:rsid w:val="007701DF"/>
    <w:rsid w:val="0077380C"/>
    <w:rsid w:val="00780633"/>
    <w:rsid w:val="00797087"/>
    <w:rsid w:val="007B0451"/>
    <w:rsid w:val="007B67F0"/>
    <w:rsid w:val="007C19C1"/>
    <w:rsid w:val="007C4AD3"/>
    <w:rsid w:val="007C5F56"/>
    <w:rsid w:val="007D257A"/>
    <w:rsid w:val="007E5534"/>
    <w:rsid w:val="007F5320"/>
    <w:rsid w:val="007F5D11"/>
    <w:rsid w:val="00813CDA"/>
    <w:rsid w:val="00822726"/>
    <w:rsid w:val="00825F57"/>
    <w:rsid w:val="008264FC"/>
    <w:rsid w:val="0082667B"/>
    <w:rsid w:val="008412BF"/>
    <w:rsid w:val="00841DB7"/>
    <w:rsid w:val="008472FB"/>
    <w:rsid w:val="0085011C"/>
    <w:rsid w:val="00855886"/>
    <w:rsid w:val="00856831"/>
    <w:rsid w:val="008569B8"/>
    <w:rsid w:val="00857707"/>
    <w:rsid w:val="00873571"/>
    <w:rsid w:val="008935F0"/>
    <w:rsid w:val="008A05CC"/>
    <w:rsid w:val="008A2827"/>
    <w:rsid w:val="008B4E3D"/>
    <w:rsid w:val="008C0B88"/>
    <w:rsid w:val="008D2706"/>
    <w:rsid w:val="008D36FB"/>
    <w:rsid w:val="008D6265"/>
    <w:rsid w:val="008D6A16"/>
    <w:rsid w:val="008F1650"/>
    <w:rsid w:val="008F373C"/>
    <w:rsid w:val="00903854"/>
    <w:rsid w:val="00921715"/>
    <w:rsid w:val="00926AA9"/>
    <w:rsid w:val="00930C28"/>
    <w:rsid w:val="00950E9B"/>
    <w:rsid w:val="00951B2F"/>
    <w:rsid w:val="009547E9"/>
    <w:rsid w:val="009605AB"/>
    <w:rsid w:val="00960A5C"/>
    <w:rsid w:val="009804CE"/>
    <w:rsid w:val="0098224E"/>
    <w:rsid w:val="0098381E"/>
    <w:rsid w:val="00984E9E"/>
    <w:rsid w:val="0098617D"/>
    <w:rsid w:val="00991C6B"/>
    <w:rsid w:val="00992575"/>
    <w:rsid w:val="009936B2"/>
    <w:rsid w:val="0099387E"/>
    <w:rsid w:val="00994407"/>
    <w:rsid w:val="0099448B"/>
    <w:rsid w:val="009A1FFC"/>
    <w:rsid w:val="009A242D"/>
    <w:rsid w:val="009A45B5"/>
    <w:rsid w:val="009C1842"/>
    <w:rsid w:val="009C186B"/>
    <w:rsid w:val="009C6FE6"/>
    <w:rsid w:val="009C72FF"/>
    <w:rsid w:val="009E22AE"/>
    <w:rsid w:val="009F20BF"/>
    <w:rsid w:val="009F4BC7"/>
    <w:rsid w:val="00A012B7"/>
    <w:rsid w:val="00A072F3"/>
    <w:rsid w:val="00A10A23"/>
    <w:rsid w:val="00A1234D"/>
    <w:rsid w:val="00A141FC"/>
    <w:rsid w:val="00A15AAD"/>
    <w:rsid w:val="00A16396"/>
    <w:rsid w:val="00A23E3A"/>
    <w:rsid w:val="00A246F6"/>
    <w:rsid w:val="00A2614D"/>
    <w:rsid w:val="00A26779"/>
    <w:rsid w:val="00A27923"/>
    <w:rsid w:val="00A306C5"/>
    <w:rsid w:val="00A4417F"/>
    <w:rsid w:val="00A44254"/>
    <w:rsid w:val="00A46CB5"/>
    <w:rsid w:val="00A60CE7"/>
    <w:rsid w:val="00A71F20"/>
    <w:rsid w:val="00A72B6E"/>
    <w:rsid w:val="00A7373E"/>
    <w:rsid w:val="00A74FF4"/>
    <w:rsid w:val="00A817CB"/>
    <w:rsid w:val="00A928AD"/>
    <w:rsid w:val="00A92DF4"/>
    <w:rsid w:val="00AA6983"/>
    <w:rsid w:val="00AB264A"/>
    <w:rsid w:val="00AB2CF9"/>
    <w:rsid w:val="00AB3B46"/>
    <w:rsid w:val="00AB51FE"/>
    <w:rsid w:val="00AC0EE0"/>
    <w:rsid w:val="00AC1879"/>
    <w:rsid w:val="00AD384A"/>
    <w:rsid w:val="00AD4516"/>
    <w:rsid w:val="00AD469A"/>
    <w:rsid w:val="00AE1429"/>
    <w:rsid w:val="00AE5379"/>
    <w:rsid w:val="00AE7F80"/>
    <w:rsid w:val="00AF41CE"/>
    <w:rsid w:val="00AF63F4"/>
    <w:rsid w:val="00B06C89"/>
    <w:rsid w:val="00B10525"/>
    <w:rsid w:val="00B1355F"/>
    <w:rsid w:val="00B226BB"/>
    <w:rsid w:val="00B301E5"/>
    <w:rsid w:val="00B31DF5"/>
    <w:rsid w:val="00B43249"/>
    <w:rsid w:val="00B45964"/>
    <w:rsid w:val="00B50132"/>
    <w:rsid w:val="00B61314"/>
    <w:rsid w:val="00B64481"/>
    <w:rsid w:val="00B66553"/>
    <w:rsid w:val="00B72AF5"/>
    <w:rsid w:val="00B95685"/>
    <w:rsid w:val="00B96D16"/>
    <w:rsid w:val="00BB0BF2"/>
    <w:rsid w:val="00BB19C5"/>
    <w:rsid w:val="00BB26B6"/>
    <w:rsid w:val="00BB3E2C"/>
    <w:rsid w:val="00BC0F7D"/>
    <w:rsid w:val="00BC6855"/>
    <w:rsid w:val="00BC77FB"/>
    <w:rsid w:val="00BD4144"/>
    <w:rsid w:val="00BD7FB1"/>
    <w:rsid w:val="00BF25FA"/>
    <w:rsid w:val="00C02761"/>
    <w:rsid w:val="00C20FC6"/>
    <w:rsid w:val="00C21374"/>
    <w:rsid w:val="00C27146"/>
    <w:rsid w:val="00C27F7D"/>
    <w:rsid w:val="00C40386"/>
    <w:rsid w:val="00C655C5"/>
    <w:rsid w:val="00C87C95"/>
    <w:rsid w:val="00C96291"/>
    <w:rsid w:val="00C96B4C"/>
    <w:rsid w:val="00CA3665"/>
    <w:rsid w:val="00CB56F5"/>
    <w:rsid w:val="00CB598E"/>
    <w:rsid w:val="00CC4CB6"/>
    <w:rsid w:val="00CC5395"/>
    <w:rsid w:val="00CD02B5"/>
    <w:rsid w:val="00CE0BA9"/>
    <w:rsid w:val="00CE3399"/>
    <w:rsid w:val="00CE63D2"/>
    <w:rsid w:val="00CF211E"/>
    <w:rsid w:val="00CF3A0B"/>
    <w:rsid w:val="00CF5EA8"/>
    <w:rsid w:val="00CF75CF"/>
    <w:rsid w:val="00D01F14"/>
    <w:rsid w:val="00D04DC2"/>
    <w:rsid w:val="00D05EBE"/>
    <w:rsid w:val="00D22D1A"/>
    <w:rsid w:val="00D25084"/>
    <w:rsid w:val="00D3146E"/>
    <w:rsid w:val="00D3353A"/>
    <w:rsid w:val="00D35905"/>
    <w:rsid w:val="00D447FE"/>
    <w:rsid w:val="00D46902"/>
    <w:rsid w:val="00D512FD"/>
    <w:rsid w:val="00D60E8E"/>
    <w:rsid w:val="00D6595A"/>
    <w:rsid w:val="00D72EB1"/>
    <w:rsid w:val="00D73EC1"/>
    <w:rsid w:val="00D75378"/>
    <w:rsid w:val="00D76789"/>
    <w:rsid w:val="00D76ACA"/>
    <w:rsid w:val="00D8076A"/>
    <w:rsid w:val="00D82B37"/>
    <w:rsid w:val="00D914DC"/>
    <w:rsid w:val="00DA2B10"/>
    <w:rsid w:val="00DA7633"/>
    <w:rsid w:val="00DB549B"/>
    <w:rsid w:val="00DB6BD4"/>
    <w:rsid w:val="00DB75D4"/>
    <w:rsid w:val="00DC16F1"/>
    <w:rsid w:val="00DC77A8"/>
    <w:rsid w:val="00DD3D27"/>
    <w:rsid w:val="00DD4177"/>
    <w:rsid w:val="00DD7962"/>
    <w:rsid w:val="00DD7C0A"/>
    <w:rsid w:val="00DE2B7D"/>
    <w:rsid w:val="00E051C6"/>
    <w:rsid w:val="00E118A1"/>
    <w:rsid w:val="00E1624C"/>
    <w:rsid w:val="00E164B4"/>
    <w:rsid w:val="00E317C9"/>
    <w:rsid w:val="00E37065"/>
    <w:rsid w:val="00E3745E"/>
    <w:rsid w:val="00E37D12"/>
    <w:rsid w:val="00E401FB"/>
    <w:rsid w:val="00E44A3F"/>
    <w:rsid w:val="00E467CE"/>
    <w:rsid w:val="00E51299"/>
    <w:rsid w:val="00E90796"/>
    <w:rsid w:val="00E90D39"/>
    <w:rsid w:val="00E90F86"/>
    <w:rsid w:val="00E93949"/>
    <w:rsid w:val="00E97652"/>
    <w:rsid w:val="00EB049B"/>
    <w:rsid w:val="00EC43E3"/>
    <w:rsid w:val="00EC6057"/>
    <w:rsid w:val="00ED2E3A"/>
    <w:rsid w:val="00ED3666"/>
    <w:rsid w:val="00EE50D2"/>
    <w:rsid w:val="00EF0268"/>
    <w:rsid w:val="00EF0662"/>
    <w:rsid w:val="00F16462"/>
    <w:rsid w:val="00F2020D"/>
    <w:rsid w:val="00F207FB"/>
    <w:rsid w:val="00F2597E"/>
    <w:rsid w:val="00F31E18"/>
    <w:rsid w:val="00F379B5"/>
    <w:rsid w:val="00F4212D"/>
    <w:rsid w:val="00F459C5"/>
    <w:rsid w:val="00F53ABB"/>
    <w:rsid w:val="00F66A83"/>
    <w:rsid w:val="00F7101A"/>
    <w:rsid w:val="00F82CD8"/>
    <w:rsid w:val="00F86B94"/>
    <w:rsid w:val="00F935DE"/>
    <w:rsid w:val="00FC0C59"/>
    <w:rsid w:val="00FD41C8"/>
    <w:rsid w:val="00FD610A"/>
    <w:rsid w:val="00FD7EF1"/>
    <w:rsid w:val="00FF44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5FD727E"/>
  <w15:docId w15:val="{F605C85F-62C8-4EAC-8323-4001CE8787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it-IT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5B6F5D"/>
    <w:rPr>
      <w:rFonts w:ascii="Arial" w:eastAsia="Times New Roman" w:hAnsi="Arial" w:cs="Times New Roman"/>
      <w:szCs w:val="20"/>
      <w:lang w:eastAsia="it-IT"/>
    </w:rPr>
  </w:style>
  <w:style w:type="paragraph" w:styleId="Titolo1">
    <w:name w:val="heading 1"/>
    <w:basedOn w:val="Normale"/>
    <w:link w:val="Titolo1Carattere"/>
    <w:uiPriority w:val="9"/>
    <w:qFormat/>
    <w:rsid w:val="00992575"/>
    <w:pPr>
      <w:spacing w:before="100" w:beforeAutospacing="1" w:after="100" w:afterAutospacing="1"/>
      <w:outlineLvl w:val="0"/>
    </w:pPr>
    <w:rPr>
      <w:rFonts w:ascii="Times New Roman" w:eastAsiaTheme="minorHAnsi" w:hAnsi="Times New Roman"/>
      <w:b/>
      <w:bCs/>
      <w:color w:val="000000"/>
      <w:kern w:val="36"/>
      <w:sz w:val="48"/>
      <w:szCs w:val="48"/>
    </w:rPr>
  </w:style>
  <w:style w:type="paragraph" w:styleId="Titolo2">
    <w:name w:val="heading 2"/>
    <w:basedOn w:val="Normale"/>
    <w:next w:val="Normale"/>
    <w:link w:val="Titolo2Carattere"/>
    <w:uiPriority w:val="9"/>
    <w:unhideWhenUsed/>
    <w:qFormat/>
    <w:rsid w:val="00000E4D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D76789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3763" w:themeColor="accent1" w:themeShade="7F"/>
      <w:szCs w:val="24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D76789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D76789"/>
    <w:pPr>
      <w:keepNext/>
      <w:keepLines/>
      <w:spacing w:before="40"/>
      <w:outlineLvl w:val="4"/>
    </w:pPr>
    <w:rPr>
      <w:rFonts w:asciiTheme="majorHAnsi" w:eastAsiaTheme="majorEastAsia" w:hAnsiTheme="majorHAnsi" w:cstheme="majorBidi"/>
      <w:color w:val="2F5496" w:themeColor="accent1" w:themeShade="BF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nhideWhenUsed/>
    <w:rsid w:val="009C72FF"/>
    <w:pPr>
      <w:tabs>
        <w:tab w:val="center" w:pos="4819"/>
        <w:tab w:val="right" w:pos="9638"/>
      </w:tabs>
    </w:pPr>
    <w:rPr>
      <w:rFonts w:asciiTheme="minorHAnsi" w:eastAsiaTheme="minorHAnsi" w:hAnsiTheme="minorHAnsi" w:cstheme="minorBidi"/>
      <w:szCs w:val="24"/>
      <w:lang w:eastAsia="en-US"/>
    </w:rPr>
  </w:style>
  <w:style w:type="character" w:customStyle="1" w:styleId="IntestazioneCarattere">
    <w:name w:val="Intestazione Carattere"/>
    <w:basedOn w:val="Carpredefinitoparagrafo"/>
    <w:link w:val="Intestazione"/>
    <w:rsid w:val="009C72FF"/>
  </w:style>
  <w:style w:type="paragraph" w:styleId="Pidipagina">
    <w:name w:val="footer"/>
    <w:basedOn w:val="Normale"/>
    <w:link w:val="PidipaginaCarattere"/>
    <w:unhideWhenUsed/>
    <w:rsid w:val="009C72FF"/>
    <w:pPr>
      <w:tabs>
        <w:tab w:val="center" w:pos="4819"/>
        <w:tab w:val="right" w:pos="9638"/>
      </w:tabs>
    </w:pPr>
    <w:rPr>
      <w:rFonts w:asciiTheme="minorHAnsi" w:eastAsiaTheme="minorHAnsi" w:hAnsiTheme="minorHAnsi" w:cstheme="minorBidi"/>
      <w:szCs w:val="24"/>
      <w:lang w:eastAsia="en-US"/>
    </w:rPr>
  </w:style>
  <w:style w:type="character" w:customStyle="1" w:styleId="PidipaginaCarattere">
    <w:name w:val="Piè di pagina Carattere"/>
    <w:basedOn w:val="Carpredefinitoparagrafo"/>
    <w:link w:val="Pidipagina"/>
    <w:rsid w:val="009C72FF"/>
  </w:style>
  <w:style w:type="paragraph" w:styleId="Nessunaspaziatura">
    <w:name w:val="No Spacing"/>
    <w:uiPriority w:val="1"/>
    <w:qFormat/>
    <w:rsid w:val="002D09B0"/>
    <w:rPr>
      <w:rFonts w:ascii="Times New Roman" w:eastAsia="Times New Roman" w:hAnsi="Times New Roman" w:cs="Times New Roman"/>
      <w:sz w:val="20"/>
      <w:szCs w:val="20"/>
      <w:lang w:eastAsia="it-IT"/>
    </w:rPr>
  </w:style>
  <w:style w:type="character" w:customStyle="1" w:styleId="TestoSohoL10">
    <w:name w:val="Testo Soho L 10"/>
    <w:rsid w:val="002D09B0"/>
    <w:rPr>
      <w:rFonts w:ascii="SohoGothicPro-Light" w:hAnsi="SohoGothicPro-Light"/>
      <w:color w:val="000000"/>
      <w:spacing w:val="-2"/>
      <w:sz w:val="16"/>
      <w:szCs w:val="16"/>
    </w:rPr>
  </w:style>
  <w:style w:type="character" w:styleId="Collegamentoipertestuale">
    <w:name w:val="Hyperlink"/>
    <w:basedOn w:val="Carpredefinitoparagrafo"/>
    <w:uiPriority w:val="99"/>
    <w:unhideWhenUsed/>
    <w:rsid w:val="002D09B0"/>
    <w:rPr>
      <w:color w:val="0563C1" w:themeColor="hyperlink"/>
      <w:u w:val="single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813CDA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813CDA"/>
    <w:rPr>
      <w:rFonts w:ascii="Tahoma" w:eastAsia="Times New Roman" w:hAnsi="Tahoma" w:cs="Tahoma"/>
      <w:sz w:val="16"/>
      <w:szCs w:val="16"/>
      <w:lang w:eastAsia="it-IT"/>
    </w:rPr>
  </w:style>
  <w:style w:type="paragraph" w:customStyle="1" w:styleId="Corpodeltesto21">
    <w:name w:val="Corpo del testo 21"/>
    <w:basedOn w:val="Normale"/>
    <w:uiPriority w:val="99"/>
    <w:rsid w:val="00D72EB1"/>
    <w:pPr>
      <w:suppressAutoHyphens/>
      <w:spacing w:line="360" w:lineRule="atLeast"/>
      <w:jc w:val="both"/>
    </w:pPr>
    <w:rPr>
      <w:rFonts w:ascii="Univers" w:hAnsi="Univers" w:cs="Univers"/>
      <w:szCs w:val="24"/>
      <w:lang w:eastAsia="ar-SA"/>
    </w:rPr>
  </w:style>
  <w:style w:type="paragraph" w:styleId="Corpodeltesto2">
    <w:name w:val="Body Text 2"/>
    <w:basedOn w:val="Normale"/>
    <w:link w:val="Corpodeltesto2Carattere"/>
    <w:uiPriority w:val="99"/>
    <w:rsid w:val="000A692D"/>
    <w:pPr>
      <w:spacing w:line="360" w:lineRule="atLeast"/>
      <w:jc w:val="both"/>
    </w:pPr>
    <w:rPr>
      <w:rFonts w:ascii="Univers" w:hAnsi="Univers" w:cs="Univers"/>
      <w:szCs w:val="24"/>
    </w:rPr>
  </w:style>
  <w:style w:type="character" w:customStyle="1" w:styleId="Corpodeltesto2Carattere">
    <w:name w:val="Corpo del testo 2 Carattere"/>
    <w:basedOn w:val="Carpredefinitoparagrafo"/>
    <w:link w:val="Corpodeltesto2"/>
    <w:uiPriority w:val="99"/>
    <w:rsid w:val="000A692D"/>
    <w:rPr>
      <w:rFonts w:ascii="Univers" w:eastAsia="Times New Roman" w:hAnsi="Univers" w:cs="Univers"/>
      <w:lang w:eastAsia="it-IT"/>
    </w:rPr>
  </w:style>
  <w:style w:type="paragraph" w:customStyle="1" w:styleId="NormaleWeb1">
    <w:name w:val="Normale (Web)1"/>
    <w:basedOn w:val="Normale"/>
    <w:rsid w:val="000F631A"/>
    <w:pPr>
      <w:widowControl w:val="0"/>
      <w:suppressAutoHyphens/>
      <w:spacing w:before="28" w:after="28" w:line="100" w:lineRule="atLeast"/>
    </w:pPr>
    <w:rPr>
      <w:kern w:val="1"/>
      <w:szCs w:val="24"/>
      <w:lang w:eastAsia="hi-IN" w:bidi="hi-IN"/>
    </w:rPr>
  </w:style>
  <w:style w:type="character" w:customStyle="1" w:styleId="field-content">
    <w:name w:val="field-content"/>
    <w:basedOn w:val="Carpredefinitoparagrafo"/>
    <w:rsid w:val="001B7EC4"/>
  </w:style>
  <w:style w:type="character" w:customStyle="1" w:styleId="Titolo1Carattere">
    <w:name w:val="Titolo 1 Carattere"/>
    <w:basedOn w:val="Carpredefinitoparagrafo"/>
    <w:link w:val="Titolo1"/>
    <w:uiPriority w:val="9"/>
    <w:rsid w:val="00992575"/>
    <w:rPr>
      <w:rFonts w:ascii="Times New Roman" w:hAnsi="Times New Roman" w:cs="Times New Roman"/>
      <w:b/>
      <w:bCs/>
      <w:color w:val="000000"/>
      <w:kern w:val="36"/>
      <w:sz w:val="48"/>
      <w:szCs w:val="48"/>
      <w:lang w:eastAsia="it-IT"/>
    </w:rPr>
  </w:style>
  <w:style w:type="paragraph" w:styleId="NormaleWeb">
    <w:name w:val="Normal (Web)"/>
    <w:basedOn w:val="Normale"/>
    <w:uiPriority w:val="99"/>
    <w:unhideWhenUsed/>
    <w:rsid w:val="00992575"/>
    <w:pPr>
      <w:spacing w:before="100" w:beforeAutospacing="1" w:after="100" w:afterAutospacing="1"/>
    </w:pPr>
    <w:rPr>
      <w:rFonts w:ascii="Times New Roman" w:eastAsiaTheme="minorHAnsi" w:hAnsi="Times New Roman"/>
      <w:color w:val="000000"/>
      <w:szCs w:val="24"/>
    </w:rPr>
  </w:style>
  <w:style w:type="character" w:customStyle="1" w:styleId="product-fields-title-wrapper">
    <w:name w:val="product-fields-title-wrapper"/>
    <w:basedOn w:val="Carpredefinitoparagrafo"/>
    <w:rsid w:val="00992575"/>
  </w:style>
  <w:style w:type="character" w:styleId="Enfasicorsivo">
    <w:name w:val="Emphasis"/>
    <w:basedOn w:val="Carpredefinitoparagrafo"/>
    <w:uiPriority w:val="20"/>
    <w:qFormat/>
    <w:rsid w:val="00992575"/>
    <w:rPr>
      <w:i/>
      <w:iCs/>
    </w:rPr>
  </w:style>
  <w:style w:type="character" w:styleId="Enfasigrassetto">
    <w:name w:val="Strong"/>
    <w:basedOn w:val="Carpredefinitoparagrafo"/>
    <w:uiPriority w:val="22"/>
    <w:qFormat/>
    <w:rsid w:val="00992575"/>
    <w:rPr>
      <w:b/>
      <w:bCs/>
    </w:rPr>
  </w:style>
  <w:style w:type="paragraph" w:customStyle="1" w:styleId="Default">
    <w:name w:val="Default"/>
    <w:rsid w:val="00CC5395"/>
    <w:pPr>
      <w:autoSpaceDE w:val="0"/>
      <w:autoSpaceDN w:val="0"/>
      <w:adjustRightInd w:val="0"/>
    </w:pPr>
    <w:rPr>
      <w:rFonts w:ascii="Century Gothic" w:hAnsi="Century Gothic" w:cs="Century Gothic"/>
      <w:color w:val="000000"/>
    </w:rPr>
  </w:style>
  <w:style w:type="paragraph" w:styleId="Corpotesto">
    <w:name w:val="Body Text"/>
    <w:basedOn w:val="Normale"/>
    <w:link w:val="CorpotestoCarattere"/>
    <w:uiPriority w:val="99"/>
    <w:semiHidden/>
    <w:unhideWhenUsed/>
    <w:rsid w:val="002933F5"/>
    <w:pPr>
      <w:spacing w:after="120"/>
    </w:pPr>
  </w:style>
  <w:style w:type="character" w:customStyle="1" w:styleId="CorpotestoCarattere">
    <w:name w:val="Corpo testo Carattere"/>
    <w:basedOn w:val="Carpredefinitoparagrafo"/>
    <w:link w:val="Corpotesto"/>
    <w:uiPriority w:val="99"/>
    <w:semiHidden/>
    <w:rsid w:val="002933F5"/>
    <w:rPr>
      <w:rFonts w:ascii="Arial" w:eastAsia="Times New Roman" w:hAnsi="Arial" w:cs="Times New Roman"/>
      <w:szCs w:val="20"/>
      <w:lang w:eastAsia="it-IT"/>
    </w:rPr>
  </w:style>
  <w:style w:type="paragraph" w:styleId="Paragrafoelenco">
    <w:name w:val="List Paragraph"/>
    <w:basedOn w:val="Normale"/>
    <w:uiPriority w:val="34"/>
    <w:qFormat/>
    <w:rsid w:val="008D2706"/>
    <w:pPr>
      <w:ind w:left="720"/>
    </w:pPr>
    <w:rPr>
      <w:rFonts w:ascii="Times New Roman" w:eastAsia="Calibri" w:hAnsi="Times New Roman"/>
      <w:color w:val="000000"/>
      <w:szCs w:val="24"/>
    </w:rPr>
  </w:style>
  <w:style w:type="paragraph" w:customStyle="1" w:styleId="Nessunaspaziatura1">
    <w:name w:val="Nessuna spaziatura1"/>
    <w:rsid w:val="00A1234D"/>
    <w:pPr>
      <w:suppressAutoHyphens/>
      <w:spacing w:line="100" w:lineRule="atLeast"/>
    </w:pPr>
    <w:rPr>
      <w:rFonts w:ascii="Calibri" w:eastAsia="Calibri" w:hAnsi="Calibri" w:cs="Times New Roman"/>
      <w:lang w:eastAsia="hi-IN" w:bidi="hi-IN"/>
    </w:rPr>
  </w:style>
  <w:style w:type="character" w:styleId="Collegamentovisitato">
    <w:name w:val="FollowedHyperlink"/>
    <w:basedOn w:val="Carpredefinitoparagrafo"/>
    <w:uiPriority w:val="99"/>
    <w:semiHidden/>
    <w:unhideWhenUsed/>
    <w:rsid w:val="00926AA9"/>
    <w:rPr>
      <w:color w:val="954F72" w:themeColor="followedHyperlink"/>
      <w:u w:val="single"/>
    </w:rPr>
  </w:style>
  <w:style w:type="character" w:customStyle="1" w:styleId="Menzionenonrisolta1">
    <w:name w:val="Menzione non risolta1"/>
    <w:basedOn w:val="Carpredefinitoparagrafo"/>
    <w:uiPriority w:val="99"/>
    <w:semiHidden/>
    <w:unhideWhenUsed/>
    <w:rsid w:val="001E20F6"/>
    <w:rPr>
      <w:color w:val="605E5C"/>
      <w:shd w:val="clear" w:color="auto" w:fill="E1DFDD"/>
    </w:rPr>
  </w:style>
  <w:style w:type="character" w:customStyle="1" w:styleId="Titolo2Carattere">
    <w:name w:val="Titolo 2 Carattere"/>
    <w:basedOn w:val="Carpredefinitoparagrafo"/>
    <w:link w:val="Titolo2"/>
    <w:uiPriority w:val="9"/>
    <w:rsid w:val="00000E4D"/>
    <w:rPr>
      <w:rFonts w:asciiTheme="majorHAnsi" w:eastAsiaTheme="majorEastAsia" w:hAnsiTheme="majorHAnsi" w:cstheme="majorBidi"/>
      <w:color w:val="2F5496" w:themeColor="accent1" w:themeShade="BF"/>
      <w:sz w:val="26"/>
      <w:szCs w:val="26"/>
      <w:lang w:eastAsia="it-IT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D76789"/>
    <w:rPr>
      <w:rFonts w:asciiTheme="majorHAnsi" w:eastAsiaTheme="majorEastAsia" w:hAnsiTheme="majorHAnsi" w:cstheme="majorBidi"/>
      <w:color w:val="1F3763" w:themeColor="accent1" w:themeShade="7F"/>
      <w:lang w:eastAsia="it-IT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D76789"/>
    <w:rPr>
      <w:rFonts w:asciiTheme="majorHAnsi" w:eastAsiaTheme="majorEastAsia" w:hAnsiTheme="majorHAnsi" w:cstheme="majorBidi"/>
      <w:i/>
      <w:iCs/>
      <w:color w:val="2F5496" w:themeColor="accent1" w:themeShade="BF"/>
      <w:szCs w:val="20"/>
      <w:lang w:eastAsia="it-IT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D76789"/>
    <w:rPr>
      <w:rFonts w:asciiTheme="majorHAnsi" w:eastAsiaTheme="majorEastAsia" w:hAnsiTheme="majorHAnsi" w:cstheme="majorBidi"/>
      <w:color w:val="2F5496" w:themeColor="accent1" w:themeShade="BF"/>
      <w:szCs w:val="20"/>
      <w:lang w:eastAsia="it-IT"/>
    </w:rPr>
  </w:style>
  <w:style w:type="paragraph" w:styleId="Testocommento">
    <w:name w:val="annotation text"/>
    <w:basedOn w:val="Normale"/>
    <w:link w:val="TestocommentoCarattere"/>
    <w:uiPriority w:val="99"/>
    <w:semiHidden/>
    <w:unhideWhenUsed/>
    <w:rsid w:val="002D53AB"/>
    <w:pPr>
      <w:spacing w:after="160"/>
    </w:pPr>
    <w:rPr>
      <w:rFonts w:asciiTheme="minorHAnsi" w:eastAsiaTheme="minorHAnsi" w:hAnsiTheme="minorHAnsi" w:cstheme="minorBidi"/>
      <w:sz w:val="20"/>
      <w:lang w:eastAsia="en-US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semiHidden/>
    <w:rsid w:val="002D53AB"/>
    <w:rPr>
      <w:sz w:val="20"/>
      <w:szCs w:val="20"/>
    </w:rPr>
  </w:style>
  <w:style w:type="paragraph" w:styleId="Titolo">
    <w:name w:val="Title"/>
    <w:basedOn w:val="Normale"/>
    <w:next w:val="Normale"/>
    <w:link w:val="TitoloCarattere"/>
    <w:uiPriority w:val="10"/>
    <w:qFormat/>
    <w:rsid w:val="002D53AB"/>
    <w:pPr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</w:rPr>
  </w:style>
  <w:style w:type="character" w:customStyle="1" w:styleId="TitoloCarattere">
    <w:name w:val="Titolo Carattere"/>
    <w:basedOn w:val="Carpredefinitoparagrafo"/>
    <w:link w:val="Titolo"/>
    <w:uiPriority w:val="10"/>
    <w:rsid w:val="002D53A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styleId="Rimandocommento">
    <w:name w:val="annotation reference"/>
    <w:basedOn w:val="Carpredefinitoparagrafo"/>
    <w:uiPriority w:val="99"/>
    <w:semiHidden/>
    <w:unhideWhenUsed/>
    <w:rsid w:val="002D53AB"/>
    <w:rPr>
      <w:sz w:val="16"/>
      <w:szCs w:val="16"/>
    </w:rPr>
  </w:style>
  <w:style w:type="paragraph" w:styleId="Rientrocorpodeltesto">
    <w:name w:val="Body Text Indent"/>
    <w:basedOn w:val="Normale"/>
    <w:link w:val="RientrocorpodeltestoCarattere"/>
    <w:uiPriority w:val="99"/>
    <w:unhideWhenUsed/>
    <w:rsid w:val="00CA3665"/>
    <w:pPr>
      <w:spacing w:after="120"/>
      <w:ind w:left="283"/>
    </w:pPr>
  </w:style>
  <w:style w:type="character" w:customStyle="1" w:styleId="RientrocorpodeltestoCarattere">
    <w:name w:val="Rientro corpo del testo Carattere"/>
    <w:basedOn w:val="Carpredefinitoparagrafo"/>
    <w:link w:val="Rientrocorpodeltesto"/>
    <w:uiPriority w:val="99"/>
    <w:rsid w:val="00CA3665"/>
    <w:rPr>
      <w:rFonts w:ascii="Arial" w:eastAsia="Times New Roman" w:hAnsi="Arial" w:cs="Times New Roman"/>
      <w:szCs w:val="20"/>
      <w:lang w:eastAsia="it-IT"/>
    </w:rPr>
  </w:style>
  <w:style w:type="character" w:customStyle="1" w:styleId="eop">
    <w:name w:val="eop"/>
    <w:basedOn w:val="Carpredefinitoparagrafo"/>
    <w:rsid w:val="00D22D1A"/>
  </w:style>
  <w:style w:type="character" w:customStyle="1" w:styleId="normaltextrun">
    <w:name w:val="normaltextrun"/>
    <w:basedOn w:val="Carpredefinitoparagrafo"/>
    <w:rsid w:val="00D22D1A"/>
  </w:style>
  <w:style w:type="paragraph" w:styleId="Sottotitolo">
    <w:name w:val="Subtitle"/>
    <w:basedOn w:val="Normale"/>
    <w:next w:val="Normale"/>
    <w:link w:val="SottotitoloCarattere"/>
    <w:uiPriority w:val="11"/>
    <w:qFormat/>
    <w:rsid w:val="00825F57"/>
    <w:pPr>
      <w:numPr>
        <w:ilvl w:val="1"/>
      </w:numPr>
      <w:spacing w:after="160"/>
    </w:pPr>
    <w:rPr>
      <w:rFonts w:asciiTheme="minorHAnsi" w:eastAsiaTheme="minorEastAsia" w:hAnsiTheme="minorHAnsi" w:cstheme="minorBidi"/>
      <w:color w:val="5A5A5A" w:themeColor="text1" w:themeTint="A5"/>
      <w:spacing w:val="15"/>
      <w:sz w:val="22"/>
      <w:szCs w:val="22"/>
      <w:lang w:eastAsia="en-US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825F57"/>
    <w:rPr>
      <w:rFonts w:eastAsiaTheme="minorEastAsia"/>
      <w:color w:val="5A5A5A" w:themeColor="text1" w:themeTint="A5"/>
      <w:spacing w:val="15"/>
      <w:sz w:val="22"/>
      <w:szCs w:val="22"/>
    </w:rPr>
  </w:style>
  <w:style w:type="character" w:styleId="Menzionenonrisolta">
    <w:name w:val="Unresolved Mention"/>
    <w:basedOn w:val="Carpredefinitoparagrafo"/>
    <w:uiPriority w:val="99"/>
    <w:semiHidden/>
    <w:unhideWhenUsed/>
    <w:rsid w:val="0075170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0981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876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821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113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408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800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774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630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614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857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115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244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493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4368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50695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86773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951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7975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31264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634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9092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25065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19288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54796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657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411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8287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9018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456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73048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641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487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5207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23016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29538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030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2204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40573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66854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042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693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4248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61575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43345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349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380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698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624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155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694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249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visittrentino.broadcaster.it/" TargetMode="External"/><Relationship Id="rId13" Type="http://schemas.openxmlformats.org/officeDocument/2006/relationships/image" Target="media/image2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1.jpeg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.visittrentino.info/it/isuonidelledolomiti" TargetMode="External"/><Relationship Id="rId5" Type="http://schemas.openxmlformats.org/officeDocument/2006/relationships/webSettings" Target="webSettings.xml"/><Relationship Id="rId15" Type="http://schemas.openxmlformats.org/officeDocument/2006/relationships/footer" Target="footer1.xml"/><Relationship Id="rId10" Type="http://schemas.openxmlformats.org/officeDocument/2006/relationships/hyperlink" Target="mailto:isuoniaccessibili@re-moove.it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www.re-moove.it/" TargetMode="External"/><Relationship Id="rId14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4.em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/>
</file>

<file path=customXml/itemProps1.xml><?xml version="1.0" encoding="utf-8"?>
<ds:datastoreItem xmlns:ds="http://schemas.openxmlformats.org/officeDocument/2006/customXml" ds:itemID="{A62A06EB-6E62-4922-937C-D7BED1ABEC0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2</Pages>
  <Words>865</Words>
  <Characters>4935</Characters>
  <Application>Microsoft Office Word</Application>
  <DocSecurity>0</DocSecurity>
  <Lines>41</Lines>
  <Paragraphs>11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T S</dc:creator>
  <cp:lastModifiedBy>Benedetti Marco</cp:lastModifiedBy>
  <cp:revision>6</cp:revision>
  <cp:lastPrinted>2023-08-16T14:12:00Z</cp:lastPrinted>
  <dcterms:created xsi:type="dcterms:W3CDTF">2023-08-25T06:51:00Z</dcterms:created>
  <dcterms:modified xsi:type="dcterms:W3CDTF">2023-08-25T13:29:00Z</dcterms:modified>
</cp:coreProperties>
</file>