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E9001" w14:textId="6C1B15F4" w:rsidR="00A41666" w:rsidRPr="00CA6AAC" w:rsidRDefault="00CA6AAC" w:rsidP="00A41666">
      <w:pPr>
        <w:pStyle w:val="Nessunaspaziatura"/>
        <w:jc w:val="both"/>
        <w:rPr>
          <w:rStyle w:val="s7"/>
          <w:rFonts w:ascii="Arial" w:hAnsi="Arial" w:cs="Arial"/>
          <w:b/>
          <w:bCs/>
          <w:sz w:val="28"/>
          <w:szCs w:val="28"/>
          <w:shd w:val="clear" w:color="auto" w:fill="FFFFFF"/>
        </w:rPr>
      </w:pPr>
      <w:bookmarkStart w:id="0" w:name="_Hlk161224834"/>
      <w:bookmarkStart w:id="1" w:name="_Hlk110334934"/>
      <w:r w:rsidRPr="00CA6AAC">
        <w:rPr>
          <w:rStyle w:val="s7"/>
          <w:rFonts w:ascii="Arial" w:hAnsi="Arial" w:cs="Arial"/>
          <w:b/>
          <w:bCs/>
          <w:sz w:val="28"/>
          <w:szCs w:val="28"/>
          <w:shd w:val="clear" w:color="auto" w:fill="FFFFFF"/>
        </w:rPr>
        <w:t>Anche altri ambiti turistici stanno avviando percorsi</w:t>
      </w:r>
      <w:r w:rsidR="00E431A6">
        <w:rPr>
          <w:rStyle w:val="s7"/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su queste tematiche</w:t>
      </w:r>
    </w:p>
    <w:p w14:paraId="2B0D44F0" w14:textId="77777777" w:rsidR="006E4711" w:rsidRPr="006E4711" w:rsidRDefault="00A41666" w:rsidP="00A41666">
      <w:pPr>
        <w:pStyle w:val="Nessunaspaziatura"/>
        <w:jc w:val="both"/>
        <w:rPr>
          <w:rStyle w:val="s7"/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6E4711">
        <w:rPr>
          <w:rStyle w:val="s7"/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IL PRIMO DISTRETTO TURISTICO SOSTENIBILE </w:t>
      </w:r>
      <w:r w:rsidR="006E4711" w:rsidRPr="006E4711">
        <w:rPr>
          <w:rStyle w:val="s7"/>
          <w:rFonts w:ascii="Arial" w:hAnsi="Arial" w:cs="Arial"/>
          <w:b/>
          <w:bCs/>
          <w:sz w:val="32"/>
          <w:szCs w:val="32"/>
          <w:shd w:val="clear" w:color="auto" w:fill="FFFFFF"/>
        </w:rPr>
        <w:t>È REALTÀ</w:t>
      </w:r>
    </w:p>
    <w:p w14:paraId="0D6BA65E" w14:textId="77777777" w:rsidR="006E4711" w:rsidRDefault="006E4711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7F66D891" w14:textId="371A779D" w:rsidR="00A41666" w:rsidRPr="00A41666" w:rsidRDefault="006E4711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14:paraId="3DD311CA" w14:textId="1E608DC9" w:rsidR="00A41666" w:rsidRPr="00DD5F95" w:rsidRDefault="00A41666" w:rsidP="00A41666">
      <w:pPr>
        <w:pStyle w:val="Nessunaspaziatura"/>
        <w:spacing w:line="276" w:lineRule="auto"/>
        <w:jc w:val="both"/>
        <w:rPr>
          <w:rStyle w:val="s7"/>
          <w:rFonts w:ascii="Arial" w:hAnsi="Arial" w:cs="Arial"/>
          <w:b/>
          <w:bCs/>
          <w:sz w:val="24"/>
          <w:szCs w:val="24"/>
        </w:rPr>
      </w:pPr>
      <w:r w:rsidRPr="00DD5F95">
        <w:rPr>
          <w:rStyle w:val="s5"/>
          <w:rFonts w:ascii="Arial" w:hAnsi="Arial" w:cs="Arial"/>
          <w:b/>
          <w:bCs/>
          <w:sz w:val="24"/>
          <w:szCs w:val="24"/>
        </w:rPr>
        <w:t>L'</w:t>
      </w:r>
      <w:r w:rsidRPr="00DD5F95">
        <w:rPr>
          <w:rStyle w:val="s6"/>
          <w:rFonts w:ascii="Arial" w:hAnsi="Arial" w:cs="Arial"/>
          <w:b/>
          <w:bCs/>
          <w:sz w:val="24"/>
          <w:szCs w:val="24"/>
        </w:rPr>
        <w:t>Agenzia Territoriale d'Area</w:t>
      </w:r>
      <w:r w:rsidR="005A213D">
        <w:rPr>
          <w:rStyle w:val="apple-converted-space"/>
          <w:rFonts w:ascii="Arial" w:hAnsi="Arial" w:cs="Arial"/>
          <w:b/>
          <w:bCs/>
          <w:sz w:val="24"/>
          <w:szCs w:val="24"/>
        </w:rPr>
        <w:t xml:space="preserve"> </w:t>
      </w:r>
      <w:r w:rsidRPr="00DD5F95">
        <w:rPr>
          <w:rStyle w:val="s6"/>
          <w:rFonts w:ascii="Arial" w:hAnsi="Arial" w:cs="Arial"/>
          <w:b/>
          <w:bCs/>
          <w:sz w:val="24"/>
          <w:szCs w:val="24"/>
        </w:rPr>
        <w:t>“Città, Laghi,</w:t>
      </w:r>
      <w:r w:rsidR="005A213D">
        <w:rPr>
          <w:rStyle w:val="apple-converted-space"/>
          <w:rFonts w:ascii="Arial" w:hAnsi="Arial" w:cs="Arial"/>
          <w:b/>
          <w:bCs/>
          <w:sz w:val="24"/>
          <w:szCs w:val="24"/>
        </w:rPr>
        <w:t xml:space="preserve"> </w:t>
      </w:r>
      <w:r w:rsidRPr="00DD5F95">
        <w:rPr>
          <w:rStyle w:val="s6"/>
          <w:rFonts w:ascii="Arial" w:hAnsi="Arial" w:cs="Arial"/>
          <w:b/>
          <w:bCs/>
          <w:sz w:val="24"/>
          <w:szCs w:val="24"/>
        </w:rPr>
        <w:t>Altipiani”</w:t>
      </w:r>
      <w:r w:rsidR="00592E19">
        <w:rPr>
          <w:rStyle w:val="s6"/>
          <w:rFonts w:ascii="Arial" w:hAnsi="Arial" w:cs="Arial"/>
          <w:b/>
          <w:bCs/>
          <w:sz w:val="24"/>
          <w:szCs w:val="24"/>
        </w:rPr>
        <w:t xml:space="preserve"> (Trentino Marketing) </w:t>
      </w:r>
      <w:r w:rsidRPr="00DD5F95">
        <w:rPr>
          <w:rStyle w:val="s6"/>
          <w:rFonts w:ascii="Arial" w:hAnsi="Arial" w:cs="Arial"/>
          <w:b/>
          <w:bCs/>
          <w:sz w:val="24"/>
          <w:szCs w:val="24"/>
        </w:rPr>
        <w:t>che</w:t>
      </w:r>
      <w:r w:rsidR="005A213D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DD5F95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include gli ambiti di </w:t>
      </w:r>
      <w:r w:rsidRPr="00DD5F95">
        <w:rPr>
          <w:rStyle w:val="s7"/>
          <w:rFonts w:ascii="Arial" w:hAnsi="Arial" w:cs="Arial"/>
          <w:b/>
          <w:bCs/>
          <w:sz w:val="24"/>
          <w:szCs w:val="24"/>
        </w:rPr>
        <w:t>Trento, Rovereto, Alpe Cimbra e Valsugana,</w:t>
      </w:r>
      <w:r w:rsidRPr="00DD5F95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h</w:t>
      </w:r>
      <w:r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 conseguito </w:t>
      </w:r>
      <w:r w:rsidRPr="00DD5F95">
        <w:rPr>
          <w:rStyle w:val="s7"/>
          <w:rFonts w:ascii="Arial" w:hAnsi="Arial" w:cs="Arial"/>
          <w:b/>
          <w:bCs/>
          <w:sz w:val="24"/>
          <w:szCs w:val="24"/>
        </w:rPr>
        <w:t xml:space="preserve">la </w:t>
      </w:r>
      <w:r>
        <w:rPr>
          <w:rStyle w:val="s7"/>
          <w:rFonts w:ascii="Arial" w:hAnsi="Arial" w:cs="Arial"/>
          <w:b/>
          <w:bCs/>
          <w:sz w:val="24"/>
          <w:szCs w:val="24"/>
        </w:rPr>
        <w:t xml:space="preserve">prima </w:t>
      </w:r>
      <w:r w:rsidRPr="00DD5F95">
        <w:rPr>
          <w:rStyle w:val="s7"/>
          <w:rFonts w:ascii="Arial" w:hAnsi="Arial" w:cs="Arial"/>
          <w:b/>
          <w:bCs/>
          <w:sz w:val="24"/>
          <w:szCs w:val="24"/>
        </w:rPr>
        <w:t>certificazione secondo</w:t>
      </w:r>
      <w:r w:rsidR="006E4711">
        <w:rPr>
          <w:rStyle w:val="s7"/>
          <w:rFonts w:ascii="Arial" w:hAnsi="Arial" w:cs="Arial"/>
          <w:b/>
          <w:bCs/>
          <w:sz w:val="24"/>
          <w:szCs w:val="24"/>
        </w:rPr>
        <w:t xml:space="preserve"> </w:t>
      </w:r>
      <w:r w:rsidRPr="00DD5F95">
        <w:rPr>
          <w:rStyle w:val="s7"/>
          <w:rFonts w:ascii="Arial" w:hAnsi="Arial" w:cs="Arial"/>
          <w:b/>
          <w:bCs/>
          <w:sz w:val="24"/>
          <w:szCs w:val="24"/>
        </w:rPr>
        <w:t xml:space="preserve">i criteri del GSTC </w:t>
      </w:r>
    </w:p>
    <w:p w14:paraId="655E4F98" w14:textId="77777777" w:rsidR="00A41666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6DF1415E" w14:textId="2BED71E7" w:rsidR="00660533" w:rsidRDefault="00962052" w:rsidP="00A41666">
      <w:pPr>
        <w:pStyle w:val="Nessunaspaziatura"/>
        <w:jc w:val="both"/>
        <w:rPr>
          <w:rStyle w:val="s5"/>
          <w:rFonts w:ascii="Arial" w:hAnsi="Arial" w:cs="Arial"/>
          <w:sz w:val="24"/>
          <w:szCs w:val="24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È un primo</w:t>
      </w:r>
      <w:r w:rsid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importante</w:t>
      </w:r>
      <w:r w:rsidR="005A213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passo verso un turismo più sostenibile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D66DF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e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che sicuramente potrà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essere preso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ad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esempio da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altri territori.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Nei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giorni scorsi è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arrivata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la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conferma ufficiale da parte di Vireo </w:t>
      </w:r>
      <w:r w:rsidR="00E94386" w:rsidRPr="00E94386">
        <w:rPr>
          <w:rStyle w:val="s11"/>
          <w:rFonts w:ascii="Arial" w:hAnsi="Arial" w:cs="Arial"/>
          <w:sz w:val="24"/>
          <w:szCs w:val="24"/>
        </w:rPr>
        <w:t>unico ente certificatore accreditato italiano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>, del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9438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riconoscimento </w:t>
      </w:r>
      <w:r w:rsidR="00CA6AAC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della </w:t>
      </w:r>
      <w:r w:rsidR="00CA6AAC" w:rsidRPr="00660533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certificazione</w:t>
      </w:r>
      <w:r w:rsidR="00CA6AAC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A6AAC" w:rsidRPr="00CA6AAC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GSCT</w:t>
      </w:r>
      <w:r w:rsidR="00E431A6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(Global </w:t>
      </w:r>
      <w:proofErr w:type="spellStart"/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Sustainable</w:t>
      </w:r>
      <w:proofErr w:type="spellEnd"/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Tourism</w:t>
      </w:r>
      <w:proofErr w:type="spellEnd"/>
      <w:r w:rsidR="0053470A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Council</w:t>
      </w:r>
      <w:proofErr w:type="spellEnd"/>
      <w:r w:rsidR="00CA6AAC"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)</w:t>
      </w:r>
      <w:r w:rsidR="00CA6AAC">
        <w:rPr>
          <w:rStyle w:val="s7"/>
          <w:rFonts w:ascii="Arial" w:hAnsi="Arial" w:cs="Arial"/>
          <w:sz w:val="24"/>
          <w:szCs w:val="24"/>
          <w:shd w:val="clear" w:color="auto" w:fill="FFFFFF"/>
        </w:rPr>
        <w:t>, l</w:t>
      </w:r>
      <w:r w:rsidR="00CA6AAC"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'organizzazione internazionale</w:t>
      </w:r>
      <w:r w:rsidR="002C0B7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A6AAC"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che stabilisce e guida gli standard per lo sviluppo sostenibile nel settore dei viaggi e del turismo</w:t>
      </w:r>
      <w:r w:rsidR="00CA6AAC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, alle APT di Trento, </w:t>
      </w:r>
      <w:r w:rsidR="00CA6AAC" w:rsidRPr="00CA6AAC">
        <w:rPr>
          <w:rStyle w:val="s5"/>
          <w:rFonts w:ascii="Arial" w:hAnsi="Arial" w:cs="Arial"/>
          <w:sz w:val="24"/>
          <w:szCs w:val="24"/>
        </w:rPr>
        <w:t>Rovereto</w:t>
      </w:r>
      <w:r w:rsidR="00CA6AAC">
        <w:rPr>
          <w:rStyle w:val="s5"/>
          <w:rFonts w:ascii="Arial" w:hAnsi="Arial" w:cs="Arial"/>
          <w:sz w:val="24"/>
          <w:szCs w:val="24"/>
        </w:rPr>
        <w:t xml:space="preserve"> e</w:t>
      </w:r>
      <w:r w:rsidR="00E431A6">
        <w:rPr>
          <w:rStyle w:val="s5"/>
          <w:rFonts w:ascii="Arial" w:hAnsi="Arial" w:cs="Arial"/>
          <w:sz w:val="24"/>
          <w:szCs w:val="24"/>
        </w:rPr>
        <w:t xml:space="preserve"> </w:t>
      </w:r>
      <w:r w:rsidR="00CA6AAC" w:rsidRPr="00CA6AAC">
        <w:rPr>
          <w:rStyle w:val="s5"/>
          <w:rFonts w:ascii="Arial" w:hAnsi="Arial" w:cs="Arial"/>
          <w:sz w:val="24"/>
          <w:szCs w:val="24"/>
        </w:rPr>
        <w:t>Alpe Cimbra</w:t>
      </w:r>
      <w:r w:rsidR="00660533">
        <w:rPr>
          <w:rStyle w:val="s5"/>
          <w:rFonts w:ascii="Arial" w:hAnsi="Arial" w:cs="Arial"/>
          <w:sz w:val="24"/>
          <w:szCs w:val="24"/>
        </w:rPr>
        <w:t xml:space="preserve">. </w:t>
      </w:r>
    </w:p>
    <w:p w14:paraId="71BA8DBD" w14:textId="1C7A5FDB" w:rsidR="00CA6AAC" w:rsidRPr="00660533" w:rsidRDefault="00660533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5"/>
          <w:rFonts w:ascii="Arial" w:hAnsi="Arial" w:cs="Arial"/>
          <w:sz w:val="24"/>
          <w:szCs w:val="24"/>
        </w:rPr>
        <w:t>Questi ambiti turistici</w:t>
      </w:r>
      <w:r w:rsidR="002D66DF">
        <w:rPr>
          <w:rStyle w:val="s5"/>
          <w:rFonts w:ascii="Arial" w:hAnsi="Arial" w:cs="Arial"/>
          <w:sz w:val="24"/>
          <w:szCs w:val="24"/>
        </w:rPr>
        <w:t xml:space="preserve"> insieme all’APT della Valsugana, certificata GSCT dal 2019, costituiscono</w:t>
      </w:r>
      <w:r w:rsidR="005A213D">
        <w:rPr>
          <w:rStyle w:val="s5"/>
          <w:rFonts w:ascii="Arial" w:hAnsi="Arial" w:cs="Arial"/>
          <w:sz w:val="24"/>
          <w:szCs w:val="24"/>
        </w:rPr>
        <w:t xml:space="preserve"> in seno a Trentino Marketing</w:t>
      </w:r>
      <w:r w:rsidR="002D66DF">
        <w:rPr>
          <w:rStyle w:val="s5"/>
          <w:rFonts w:ascii="Arial" w:hAnsi="Arial" w:cs="Arial"/>
          <w:sz w:val="24"/>
          <w:szCs w:val="24"/>
        </w:rPr>
        <w:t xml:space="preserve"> l’ATA Città, </w:t>
      </w:r>
      <w:r>
        <w:rPr>
          <w:rStyle w:val="s5"/>
          <w:rFonts w:ascii="Arial" w:hAnsi="Arial" w:cs="Arial"/>
          <w:sz w:val="24"/>
          <w:szCs w:val="24"/>
        </w:rPr>
        <w:t xml:space="preserve">Laghi e </w:t>
      </w:r>
      <w:r w:rsidR="002D66DF">
        <w:rPr>
          <w:rStyle w:val="s5"/>
          <w:rFonts w:ascii="Arial" w:hAnsi="Arial" w:cs="Arial"/>
          <w:sz w:val="24"/>
          <w:szCs w:val="24"/>
        </w:rPr>
        <w:t>Altipian</w:t>
      </w:r>
      <w:r w:rsidR="002D66DF" w:rsidRPr="004974F1">
        <w:rPr>
          <w:rStyle w:val="s5"/>
          <w:rFonts w:ascii="Arial" w:hAnsi="Arial" w:cs="Arial"/>
        </w:rPr>
        <w:t>i</w:t>
      </w:r>
      <w:r>
        <w:rPr>
          <w:rStyle w:val="s5"/>
          <w:rFonts w:ascii="Arial" w:hAnsi="Arial" w:cs="Arial"/>
        </w:rPr>
        <w:t>,</w:t>
      </w:r>
      <w:r w:rsidR="00E431A6">
        <w:rPr>
          <w:rStyle w:val="s5"/>
          <w:rFonts w:ascii="Arial" w:hAnsi="Arial" w:cs="Arial"/>
        </w:rPr>
        <w:t xml:space="preserve"> </w:t>
      </w:r>
      <w:r w:rsidRPr="00660533">
        <w:rPr>
          <w:rStyle w:val="s5"/>
          <w:rFonts w:ascii="Arial" w:hAnsi="Arial" w:cs="Arial"/>
          <w:sz w:val="24"/>
          <w:szCs w:val="24"/>
        </w:rPr>
        <w:t xml:space="preserve">che da oggi diventa il </w:t>
      </w:r>
      <w:r w:rsidRPr="00660533">
        <w:rPr>
          <w:rStyle w:val="s5"/>
          <w:rFonts w:ascii="Arial" w:hAnsi="Arial" w:cs="Arial"/>
          <w:b/>
          <w:bCs/>
          <w:sz w:val="24"/>
          <w:szCs w:val="24"/>
        </w:rPr>
        <w:t>primo distretto turistico del Trentino</w:t>
      </w:r>
      <w:r>
        <w:rPr>
          <w:rStyle w:val="s5"/>
          <w:rFonts w:ascii="Arial" w:hAnsi="Arial" w:cs="Arial"/>
          <w:b/>
          <w:bCs/>
          <w:sz w:val="24"/>
          <w:szCs w:val="24"/>
        </w:rPr>
        <w:t xml:space="preserve"> certificato</w:t>
      </w:r>
      <w:r w:rsidRPr="00660533">
        <w:rPr>
          <w:rStyle w:val="s5"/>
          <w:rFonts w:ascii="Arial" w:hAnsi="Arial" w:cs="Arial"/>
          <w:b/>
          <w:bCs/>
          <w:sz w:val="24"/>
          <w:szCs w:val="24"/>
        </w:rPr>
        <w:t xml:space="preserve"> secondo lo standard internazionale GSTC</w:t>
      </w:r>
      <w:r>
        <w:rPr>
          <w:rStyle w:val="s5"/>
          <w:rFonts w:ascii="Arial" w:hAnsi="Arial" w:cs="Arial"/>
          <w:sz w:val="24"/>
          <w:szCs w:val="24"/>
        </w:rPr>
        <w:t>.</w:t>
      </w:r>
      <w:r w:rsidR="003F1CA9">
        <w:rPr>
          <w:rStyle w:val="s5"/>
          <w:rFonts w:ascii="Arial" w:hAnsi="Arial" w:cs="Arial"/>
          <w:sz w:val="24"/>
          <w:szCs w:val="24"/>
        </w:rPr>
        <w:t xml:space="preserve"> La valutazione dell’ente certificatore ha preso in esame per ogni APT il</w:t>
      </w:r>
      <w:r w:rsidR="003F1CA9" w:rsidRPr="003F1CA9">
        <w:rPr>
          <w:rStyle w:val="s5"/>
          <w:rFonts w:ascii="Arial" w:hAnsi="Arial" w:cs="Arial"/>
          <w:sz w:val="24"/>
          <w:szCs w:val="24"/>
        </w:rPr>
        <w:t xml:space="preserve"> rispetto di oltre 150 criteri in linea con Agenda 2030 e </w:t>
      </w:r>
      <w:r w:rsidR="003F1CA9">
        <w:rPr>
          <w:rStyle w:val="s5"/>
          <w:rFonts w:ascii="Arial" w:hAnsi="Arial" w:cs="Arial"/>
          <w:sz w:val="24"/>
          <w:szCs w:val="24"/>
        </w:rPr>
        <w:t>d</w:t>
      </w:r>
      <w:r w:rsidR="003F1CA9" w:rsidRPr="003F1CA9">
        <w:rPr>
          <w:rStyle w:val="s5"/>
          <w:rFonts w:ascii="Arial" w:hAnsi="Arial" w:cs="Arial"/>
          <w:sz w:val="24"/>
          <w:szCs w:val="24"/>
        </w:rPr>
        <w:t>i 17 obiettivi di sviluppo sostenibile</w:t>
      </w:r>
      <w:r w:rsidR="006E4711">
        <w:rPr>
          <w:rStyle w:val="s5"/>
          <w:rFonts w:ascii="Arial" w:hAnsi="Arial" w:cs="Arial"/>
          <w:sz w:val="24"/>
          <w:szCs w:val="24"/>
        </w:rPr>
        <w:t>.</w:t>
      </w:r>
    </w:p>
    <w:p w14:paraId="673F4E4F" w14:textId="7217EBFE" w:rsidR="00A41666" w:rsidRDefault="00660533" w:rsidP="00660533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La conferma è rimbalzata </w:t>
      </w:r>
      <w:r w:rsidR="00801D8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fino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a Stoccolma</w:t>
      </w:r>
      <w:r w:rsidR="007E6F75">
        <w:rPr>
          <w:rStyle w:val="s7"/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dove una delegazione di </w:t>
      </w:r>
      <w:r w:rsidR="00A05B7E">
        <w:rPr>
          <w:rStyle w:val="s7"/>
          <w:rFonts w:ascii="Arial" w:hAnsi="Arial" w:cs="Arial"/>
          <w:sz w:val="24"/>
          <w:szCs w:val="24"/>
          <w:shd w:val="clear" w:color="auto" w:fill="FFFFFF"/>
        </w:rPr>
        <w:t>queste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APT e di 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Trentino Marketing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sta 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partecipa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ndo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alla </w:t>
      </w:r>
      <w:r w:rsidR="00A41666" w:rsidRPr="00660533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GSTC Conference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in corso fino a venerdì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26 aprile 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per confrontarsi con altre destinazioni turistiche da tutto il mondo sui temi della sostenibilità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nel turismo.</w:t>
      </w:r>
    </w:p>
    <w:p w14:paraId="1EDCA102" w14:textId="678007A8" w:rsidR="00660533" w:rsidRPr="00A41666" w:rsidRDefault="00A05B7E" w:rsidP="00660533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Un</w:t>
      </w:r>
      <w:r w:rsidR="00660533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60533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evento</w:t>
      </w:r>
      <w:r w:rsidR="00660533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che</w:t>
      </w:r>
      <w:r w:rsidR="00660533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riunisce</w:t>
      </w:r>
      <w:r w:rsidR="00660533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professionisti del turismo a livello globale e locale impegnati a promuovere e sostenere i viaggi e il turismo sostenibili. Tra questi vi sono </w:t>
      </w:r>
      <w:r w:rsidR="00660533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rappresentanti </w:t>
      </w:r>
      <w:r w:rsidR="00660533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del settore pubblico, hotel, tour operator, aziende, agenzie di viaggio online, istituzioni accademiche, organizzazioni per lo sviluppo, organizzazioni non governative, consulenti e una serie di altri soggetti interessati.</w:t>
      </w:r>
    </w:p>
    <w:p w14:paraId="66CC1BE7" w14:textId="77777777" w:rsidR="00660533" w:rsidRPr="00A41666" w:rsidRDefault="00660533" w:rsidP="00660533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27D03B39" w14:textId="2AD5B962" w:rsidR="00A41666" w:rsidRPr="00A41666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Il percorso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intrapreso dalle 4 APT </w:t>
      </w:r>
      <w:r w:rsidR="005A213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e da Trentino Marketing -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ATA Città, Laghi, Altipiani,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rientra in una progettualità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più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ampia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>il cui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prossimo obiettivo è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la certificazione delle strutture ricettive e la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>creazione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del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"</w:t>
      </w:r>
      <w:proofErr w:type="spellStart"/>
      <w:r w:rsidRPr="00762858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Sustainable</w:t>
      </w:r>
      <w:proofErr w:type="spellEnd"/>
      <w:r w:rsidRPr="00762858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62858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Tourism</w:t>
      </w:r>
      <w:proofErr w:type="spellEnd"/>
      <w:r w:rsidRPr="00762858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Group Trentino</w:t>
      </w:r>
      <w:r w:rsidRP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>".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2858" w:rsidRPr="00762858">
        <w:rPr>
          <w:rStyle w:val="s9"/>
          <w:rFonts w:ascii="Arial" w:hAnsi="Arial" w:cs="Arial"/>
          <w:sz w:val="24"/>
          <w:szCs w:val="24"/>
        </w:rPr>
        <w:t>Ad oggi le prime strutture ricettive</w:t>
      </w:r>
      <w:r w:rsidR="00762858" w:rsidRPr="00762858">
        <w:rPr>
          <w:rStyle w:val="apple-converted-space"/>
          <w:rFonts w:ascii="Arial" w:hAnsi="Arial" w:cs="Arial"/>
          <w:sz w:val="24"/>
          <w:szCs w:val="24"/>
        </w:rPr>
        <w:t> </w:t>
      </w:r>
      <w:r w:rsidR="00762858" w:rsidRPr="00762858">
        <w:rPr>
          <w:rStyle w:val="s9"/>
          <w:rFonts w:ascii="Arial" w:hAnsi="Arial" w:cs="Arial"/>
          <w:sz w:val="24"/>
          <w:szCs w:val="24"/>
        </w:rPr>
        <w:t>certificate si trovano nell’ambito dell’APT Valsugana</w:t>
      </w:r>
      <w:r w:rsidR="00762858" w:rsidRPr="004974F1">
        <w:rPr>
          <w:rStyle w:val="s9"/>
          <w:rFonts w:ascii="Arial" w:hAnsi="Arial" w:cs="Arial"/>
        </w:rPr>
        <w:t>.</w:t>
      </w:r>
      <w:r w:rsidR="002C0B74">
        <w:rPr>
          <w:rStyle w:val="s9"/>
          <w:rFonts w:ascii="Arial" w:hAnsi="Arial" w:cs="Arial"/>
        </w:rPr>
        <w:t xml:space="preserve">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L'obiettivo è integrare il percorso di certificazione dei territori e dei loro operatori.</w:t>
      </w:r>
    </w:p>
    <w:p w14:paraId="0DD24B2D" w14:textId="293125C7" w:rsidR="00265011" w:rsidRDefault="00762858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Questo percorso virtuoso sta facendo da battistrada</w:t>
      </w:r>
      <w:r w:rsidR="00E431A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per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altri territori che oggi s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tanno iniziando ad 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interessa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rsi a queste tematiche. </w:t>
      </w:r>
      <w:r w:rsidR="00265011">
        <w:rPr>
          <w:rStyle w:val="s7"/>
          <w:rFonts w:ascii="Arial" w:hAnsi="Arial" w:cs="Arial"/>
          <w:sz w:val="24"/>
          <w:szCs w:val="24"/>
          <w:shd w:val="clear" w:color="auto" w:fill="FFFFFF"/>
        </w:rPr>
        <w:t>In particolare,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A213D">
        <w:rPr>
          <w:rStyle w:val="s7"/>
          <w:rFonts w:ascii="Arial" w:hAnsi="Arial" w:cs="Arial"/>
          <w:sz w:val="24"/>
          <w:szCs w:val="24"/>
          <w:shd w:val="clear" w:color="auto" w:fill="FFFFFF"/>
        </w:rPr>
        <w:t>Trentino Marketing</w:t>
      </w:r>
      <w:r w:rsid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-</w:t>
      </w:r>
      <w:r w:rsidR="005A213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41666"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ATA Garda e oltre 20 dei suoi operatori hanno già avviato il percorso verso la certificazione e presto anche i territori della Val di Fiemme e Val di Fassa daranno avvio allo stesso processo.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2F771E9" w14:textId="77777777" w:rsidR="00265011" w:rsidRDefault="00265011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39658876" w14:textId="579AA6A2" w:rsidR="00A41666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L’auspicio è di arrivare </w:t>
      </w:r>
      <w:r w:rsidR="00762858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in tempi rapidi </w:t>
      </w:r>
      <w:r w:rsidR="005A213D">
        <w:rPr>
          <w:rStyle w:val="s7"/>
          <w:rFonts w:ascii="Arial" w:hAnsi="Arial" w:cs="Arial"/>
          <w:sz w:val="24"/>
          <w:szCs w:val="24"/>
          <w:shd w:val="clear" w:color="auto" w:fill="FFFFFF"/>
        </w:rPr>
        <w:t>ad un Trentino interamente certificato.</w:t>
      </w:r>
    </w:p>
    <w:p w14:paraId="2C026A1D" w14:textId="77777777" w:rsidR="00265011" w:rsidRPr="004974F1" w:rsidRDefault="00265011" w:rsidP="0026501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Il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progetto si innesta nella più ampia visione di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Trentino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Marketing che immagina un territorio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aperto 12 mesi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l’anno, sempre vivo e accogliente,</w:t>
      </w:r>
      <w:r>
        <w:rPr>
          <w:rStyle w:val="apple-converted-space"/>
          <w:rFonts w:ascii="Arial" w:hAnsi="Arial" w:cs="Arial"/>
        </w:rPr>
        <w:t xml:space="preserve"> l</w:t>
      </w:r>
      <w:r w:rsidRPr="004974F1">
        <w:rPr>
          <w:rStyle w:val="s9"/>
          <w:rFonts w:ascii="Arial" w:hAnsi="Arial" w:cs="Arial"/>
        </w:rPr>
        <w:t>a valorizzazione del rapporto residenti-</w:t>
      </w:r>
      <w:r w:rsidRPr="004974F1">
        <w:rPr>
          <w:rStyle w:val="s9"/>
          <w:rFonts w:ascii="Arial" w:hAnsi="Arial" w:cs="Arial"/>
        </w:rPr>
        <w:lastRenderedPageBreak/>
        <w:t>turisti e della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sua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comunità locale,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per un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Trentino sostenibile sempre.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Un impegno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condiviso con le APT che negli scorsi 14 mesi hanno incrementato i livelli di sostenibilità sui criteri ESG, istituendo la figura del</w:t>
      </w:r>
      <w:r>
        <w:rPr>
          <w:rStyle w:val="apple-converted-space"/>
          <w:rFonts w:ascii="Arial" w:hAnsi="Arial" w:cs="Arial"/>
        </w:rPr>
        <w:t xml:space="preserve"> </w:t>
      </w:r>
      <w:proofErr w:type="spellStart"/>
      <w:r w:rsidRPr="004974F1">
        <w:rPr>
          <w:rStyle w:val="s14"/>
          <w:rFonts w:ascii="Arial" w:hAnsi="Arial" w:cs="Arial"/>
          <w:b/>
          <w:bCs/>
        </w:rPr>
        <w:t>Sustainability</w:t>
      </w:r>
      <w:proofErr w:type="spellEnd"/>
      <w:r w:rsidRPr="004974F1">
        <w:rPr>
          <w:rStyle w:val="s14"/>
          <w:rFonts w:ascii="Arial" w:hAnsi="Arial" w:cs="Arial"/>
          <w:b/>
          <w:bCs/>
        </w:rPr>
        <w:t xml:space="preserve"> Manager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e coordinando tavoli di lavoro partecipativi con gli stakeholder e le istituzioni locali.</w:t>
      </w:r>
    </w:p>
    <w:p w14:paraId="73ADAC21" w14:textId="77777777" w:rsidR="00265011" w:rsidRDefault="00265011" w:rsidP="00265011">
      <w:pPr>
        <w:pStyle w:val="s4"/>
        <w:spacing w:before="0" w:beforeAutospacing="0" w:after="0" w:afterAutospacing="0"/>
        <w:jc w:val="both"/>
        <w:rPr>
          <w:rStyle w:val="s9"/>
          <w:rFonts w:ascii="Arial" w:hAnsi="Arial" w:cs="Arial"/>
        </w:rPr>
      </w:pPr>
    </w:p>
    <w:p w14:paraId="71C19F1F" w14:textId="5D831111" w:rsidR="00265011" w:rsidRPr="00265011" w:rsidRDefault="00265011" w:rsidP="00265011">
      <w:pPr>
        <w:pStyle w:val="s4"/>
        <w:spacing w:before="0" w:beforeAutospacing="0" w:after="0" w:afterAutospacing="0"/>
        <w:jc w:val="both"/>
        <w:rPr>
          <w:rStyle w:val="s7"/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Già ora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sui siti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15"/>
          <w:rFonts w:ascii="Arial" w:hAnsi="Arial" w:cs="Arial"/>
        </w:rPr>
        <w:t>delle APT</w:t>
      </w:r>
      <w:r>
        <w:rPr>
          <w:rStyle w:val="s15"/>
          <w:rFonts w:ascii="Arial" w:hAnsi="Arial" w:cs="Arial"/>
        </w:rPr>
        <w:t xml:space="preserve"> di </w:t>
      </w:r>
      <w:r w:rsidRPr="00491E33">
        <w:rPr>
          <w:rStyle w:val="s15"/>
          <w:rFonts w:ascii="Arial" w:hAnsi="Arial" w:cs="Arial"/>
        </w:rPr>
        <w:t>Trento, Rovereto, Alpe Cimbra e Valsugana</w:t>
      </w:r>
      <w:r>
        <w:rPr>
          <w:rStyle w:val="s15"/>
          <w:rFonts w:ascii="Arial" w:hAnsi="Arial" w:cs="Arial"/>
        </w:rPr>
        <w:t xml:space="preserve"> </w:t>
      </w:r>
      <w:r w:rsidRPr="004974F1">
        <w:rPr>
          <w:rStyle w:val="s15"/>
          <w:rFonts w:ascii="Arial" w:hAnsi="Arial" w:cs="Arial"/>
        </w:rPr>
        <w:t>il turista può consultare le pagine dedicate alla sostenibilità in cui si evidenziano progetti, proposte e iniziative</w:t>
      </w:r>
      <w:r>
        <w:rPr>
          <w:rStyle w:val="s15"/>
          <w:rFonts w:ascii="Arial" w:hAnsi="Arial" w:cs="Arial"/>
        </w:rPr>
        <w:t xml:space="preserve"> </w:t>
      </w:r>
      <w:r w:rsidRPr="004974F1">
        <w:rPr>
          <w:rStyle w:val="s15"/>
          <w:rFonts w:ascii="Arial" w:hAnsi="Arial" w:cs="Arial"/>
        </w:rPr>
        <w:t>che hanno coinvolto</w:t>
      </w:r>
      <w:r>
        <w:rPr>
          <w:rStyle w:val="apple-converted-space"/>
          <w:rFonts w:ascii="Arial" w:hAnsi="Arial" w:cs="Arial"/>
        </w:rPr>
        <w:t xml:space="preserve"> </w:t>
      </w:r>
      <w:r w:rsidRPr="004974F1">
        <w:rPr>
          <w:rStyle w:val="s15"/>
          <w:rFonts w:ascii="Arial" w:hAnsi="Arial" w:cs="Arial"/>
        </w:rPr>
        <w:t>operatori e stakeholders locali</w:t>
      </w:r>
      <w:r>
        <w:rPr>
          <w:rStyle w:val="s15"/>
          <w:rFonts w:ascii="Arial" w:hAnsi="Arial" w:cs="Arial"/>
        </w:rPr>
        <w:t>.</w:t>
      </w:r>
    </w:p>
    <w:p w14:paraId="02D85940" w14:textId="77777777" w:rsidR="00FD4DDE" w:rsidRDefault="00FD4DDE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29D59B6B" w14:textId="698B419A" w:rsidR="00FD4DDE" w:rsidRPr="00A41666" w:rsidRDefault="00592E19" w:rsidP="00FD4DDE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“</w:t>
      </w:r>
      <w:r w:rsidR="00FD4DDE">
        <w:rPr>
          <w:rStyle w:val="s7"/>
          <w:rFonts w:ascii="Arial" w:hAnsi="Arial" w:cs="Arial"/>
          <w:sz w:val="24"/>
          <w:szCs w:val="24"/>
          <w:shd w:val="clear" w:color="auto" w:fill="FFFFFF"/>
        </w:rPr>
        <w:t>Accogliamo con grande soddisfazione</w:t>
      </w:r>
      <w:r w:rsidR="00FD4DDE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questo traguardo ma guardiamo al futuro</w:t>
      </w:r>
      <w:r w:rsidR="00265011">
        <w:rPr>
          <w:rStyle w:val="s7"/>
          <w:rFonts w:ascii="Arial" w:hAnsi="Arial" w:cs="Arial"/>
          <w:sz w:val="24"/>
          <w:szCs w:val="24"/>
          <w:shd w:val="clear" w:color="auto" w:fill="FFFFFF"/>
        </w:rPr>
        <w:t>,</w:t>
      </w:r>
      <w:r w:rsidR="00FD4DDE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– le parole di </w:t>
      </w:r>
      <w:r w:rsidR="00FD4DDE" w:rsidRPr="00FD4DDE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Maurizio Rossini</w:t>
      </w:r>
      <w:r w:rsidR="00FD4DDE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, Amministratore Delegato di Trentino Marketing – 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nella</w:t>
      </w:r>
      <w:r w:rsidR="00FD4DDE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4DDE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ricerca di una sempre maggiore </w:t>
      </w:r>
      <w:r w:rsidR="00FD4DDE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sostenibilità</w:t>
      </w: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”.</w:t>
      </w:r>
    </w:p>
    <w:p w14:paraId="0730F368" w14:textId="77777777" w:rsidR="00A41666" w:rsidRPr="00A41666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1932EB04" w14:textId="77777777" w:rsidR="00FD4DDE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"Un percorso certo non facile, che h</w:t>
      </w:r>
      <w:r w:rsidR="006E4711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a</w:t>
      </w:r>
      <w:r w:rsidR="00E431A6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richiesto oltre un anno di processo e un intenso lavoro di coordinamento” è il</w:t>
      </w:r>
      <w:r w:rsidR="00E431A6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commento di</w:t>
      </w:r>
      <w:r w:rsidR="00E431A6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D4DDE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Stefania Clemente</w:t>
      </w: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, coordinatrice </w:t>
      </w:r>
      <w:r w:rsidR="005A213D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di Trentino Marketing - </w:t>
      </w: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ATA Città Laghi e Altipiani. “Nello spirito delle ATA, aggiunge, abbiamo fortemente voluto che le 3 A</w:t>
      </w:r>
      <w:r w:rsidR="00762858"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P</w:t>
      </w:r>
      <w:r w:rsidRPr="006E4711">
        <w:rPr>
          <w:rStyle w:val="s7"/>
          <w:rFonts w:ascii="Arial" w:hAnsi="Arial" w:cs="Arial"/>
          <w:sz w:val="24"/>
          <w:szCs w:val="24"/>
          <w:shd w:val="clear" w:color="auto" w:fill="FFFFFF"/>
        </w:rPr>
        <w:t>T di Trento, Rovereto e Vallagarina e Alpe Cimbra, raggiungessero insieme l'obiettivo per unirsi alla Valsugana nella nascita del Distretto Turistico Sostenibile</w:t>
      </w:r>
      <w:r w:rsidR="00FD4DDE">
        <w:rPr>
          <w:rStyle w:val="s7"/>
          <w:rFonts w:ascii="Arial" w:hAnsi="Arial" w:cs="Arial"/>
          <w:sz w:val="24"/>
          <w:szCs w:val="24"/>
          <w:shd w:val="clear" w:color="auto" w:fill="FFFFFF"/>
        </w:rPr>
        <w:t>”.</w:t>
      </w:r>
    </w:p>
    <w:p w14:paraId="207898A3" w14:textId="77777777" w:rsidR="00E431A6" w:rsidRDefault="00E431A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6A98C0F8" w14:textId="60FCEC42" w:rsidR="00E431A6" w:rsidRDefault="00E431A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m.b</w:t>
      </w:r>
      <w:proofErr w:type="spellEnd"/>
      <w:r>
        <w:rPr>
          <w:rStyle w:val="s7"/>
          <w:rFonts w:ascii="Arial" w:hAnsi="Arial" w:cs="Arial"/>
          <w:sz w:val="24"/>
          <w:szCs w:val="24"/>
          <w:shd w:val="clear" w:color="auto" w:fill="FFFFFF"/>
        </w:rPr>
        <w:t>.)</w:t>
      </w:r>
    </w:p>
    <w:p w14:paraId="49EEBA56" w14:textId="77777777" w:rsidR="00E431A6" w:rsidRDefault="00E431A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59D78812" w14:textId="4D846162" w:rsidR="00962052" w:rsidRDefault="00A41666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Trento, </w:t>
      </w:r>
      <w:r w:rsidR="00660533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24 </w:t>
      </w:r>
      <w:r w:rsidRPr="00A41666">
        <w:rPr>
          <w:rStyle w:val="s7"/>
          <w:rFonts w:ascii="Arial" w:hAnsi="Arial" w:cs="Arial"/>
          <w:sz w:val="24"/>
          <w:szCs w:val="24"/>
          <w:shd w:val="clear" w:color="auto" w:fill="FFFFFF"/>
        </w:rPr>
        <w:t>aprile 2024</w:t>
      </w:r>
    </w:p>
    <w:p w14:paraId="398529AC" w14:textId="77777777" w:rsidR="00660533" w:rsidRDefault="00660533" w:rsidP="00A41666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bookmarkEnd w:id="0"/>
    <w:bookmarkEnd w:id="1"/>
    <w:p w14:paraId="4E966361" w14:textId="77777777" w:rsidR="00330741" w:rsidRPr="00AD4516" w:rsidRDefault="00330741">
      <w:pPr>
        <w:rPr>
          <w:rFonts w:cs="Arial"/>
          <w:szCs w:val="24"/>
        </w:rPr>
      </w:pPr>
    </w:p>
    <w:sectPr w:rsidR="00330741" w:rsidRPr="00AD4516" w:rsidSect="00935F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23F19" w14:textId="77777777" w:rsidR="00935F6D" w:rsidRDefault="00935F6D" w:rsidP="009C72FF">
      <w:r>
        <w:separator/>
      </w:r>
    </w:p>
  </w:endnote>
  <w:endnote w:type="continuationSeparator" w:id="0">
    <w:p w14:paraId="5D417CDF" w14:textId="77777777" w:rsidR="00935F6D" w:rsidRDefault="00935F6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096FA1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65B45" w14:textId="77777777" w:rsidR="00935F6D" w:rsidRDefault="00935F6D" w:rsidP="009C72FF">
      <w:r>
        <w:separator/>
      </w:r>
    </w:p>
  </w:footnote>
  <w:footnote w:type="continuationSeparator" w:id="0">
    <w:p w14:paraId="47C28973" w14:textId="77777777" w:rsidR="00935F6D" w:rsidRDefault="00935F6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1A1C"/>
    <w:multiLevelType w:val="multilevel"/>
    <w:tmpl w:val="AAF0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5"/>
  </w:num>
  <w:num w:numId="6" w16cid:durableId="1236432904">
    <w:abstractNumId w:val="4"/>
  </w:num>
  <w:num w:numId="7" w16cid:durableId="37959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55E7"/>
    <w:rsid w:val="0000634C"/>
    <w:rsid w:val="00042B86"/>
    <w:rsid w:val="00057810"/>
    <w:rsid w:val="00061B3C"/>
    <w:rsid w:val="00061DFF"/>
    <w:rsid w:val="000708AA"/>
    <w:rsid w:val="00092B77"/>
    <w:rsid w:val="000970D5"/>
    <w:rsid w:val="000A52EA"/>
    <w:rsid w:val="000A6142"/>
    <w:rsid w:val="000A692D"/>
    <w:rsid w:val="000A74CA"/>
    <w:rsid w:val="000B179A"/>
    <w:rsid w:val="000C4F2A"/>
    <w:rsid w:val="000D27B1"/>
    <w:rsid w:val="000D59D2"/>
    <w:rsid w:val="000D62FB"/>
    <w:rsid w:val="000E1230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37E41"/>
    <w:rsid w:val="00144F7C"/>
    <w:rsid w:val="00155FD3"/>
    <w:rsid w:val="001669D7"/>
    <w:rsid w:val="00171219"/>
    <w:rsid w:val="0017415D"/>
    <w:rsid w:val="00180148"/>
    <w:rsid w:val="00185948"/>
    <w:rsid w:val="001908DC"/>
    <w:rsid w:val="00193E62"/>
    <w:rsid w:val="001A5F8A"/>
    <w:rsid w:val="001B7EC4"/>
    <w:rsid w:val="001C253C"/>
    <w:rsid w:val="001C5D85"/>
    <w:rsid w:val="001C6CA0"/>
    <w:rsid w:val="001C7BE6"/>
    <w:rsid w:val="001D5F10"/>
    <w:rsid w:val="001E20F6"/>
    <w:rsid w:val="001E6AE9"/>
    <w:rsid w:val="001F1B66"/>
    <w:rsid w:val="001F2F71"/>
    <w:rsid w:val="001F7C2E"/>
    <w:rsid w:val="00201BB9"/>
    <w:rsid w:val="00201FC3"/>
    <w:rsid w:val="0020248E"/>
    <w:rsid w:val="00213E5F"/>
    <w:rsid w:val="00217EFF"/>
    <w:rsid w:val="0022549E"/>
    <w:rsid w:val="00252C6C"/>
    <w:rsid w:val="0025727E"/>
    <w:rsid w:val="002618D1"/>
    <w:rsid w:val="00265011"/>
    <w:rsid w:val="00267BA6"/>
    <w:rsid w:val="0027590E"/>
    <w:rsid w:val="00287487"/>
    <w:rsid w:val="00287CBE"/>
    <w:rsid w:val="002933F5"/>
    <w:rsid w:val="002A63BC"/>
    <w:rsid w:val="002B2DF2"/>
    <w:rsid w:val="002B62AE"/>
    <w:rsid w:val="002C0B74"/>
    <w:rsid w:val="002D09B0"/>
    <w:rsid w:val="002D4EAE"/>
    <w:rsid w:val="002D53AB"/>
    <w:rsid w:val="002D66DF"/>
    <w:rsid w:val="003014AC"/>
    <w:rsid w:val="003018AC"/>
    <w:rsid w:val="00313B43"/>
    <w:rsid w:val="003168D8"/>
    <w:rsid w:val="00320280"/>
    <w:rsid w:val="00330741"/>
    <w:rsid w:val="003366B6"/>
    <w:rsid w:val="00342BBD"/>
    <w:rsid w:val="003476B0"/>
    <w:rsid w:val="00354792"/>
    <w:rsid w:val="0035646C"/>
    <w:rsid w:val="003661B4"/>
    <w:rsid w:val="00376C94"/>
    <w:rsid w:val="00381AD6"/>
    <w:rsid w:val="00382BB2"/>
    <w:rsid w:val="003856DF"/>
    <w:rsid w:val="003C52A3"/>
    <w:rsid w:val="003C5623"/>
    <w:rsid w:val="003C6629"/>
    <w:rsid w:val="003D1BEF"/>
    <w:rsid w:val="003E0E81"/>
    <w:rsid w:val="003F1CA9"/>
    <w:rsid w:val="003F3739"/>
    <w:rsid w:val="003F6FC5"/>
    <w:rsid w:val="0041263B"/>
    <w:rsid w:val="00414B4A"/>
    <w:rsid w:val="00421442"/>
    <w:rsid w:val="004348F1"/>
    <w:rsid w:val="0043702B"/>
    <w:rsid w:val="0044497F"/>
    <w:rsid w:val="00446DF7"/>
    <w:rsid w:val="00463672"/>
    <w:rsid w:val="00466332"/>
    <w:rsid w:val="00480415"/>
    <w:rsid w:val="004809A6"/>
    <w:rsid w:val="00491E33"/>
    <w:rsid w:val="004974F1"/>
    <w:rsid w:val="004A4134"/>
    <w:rsid w:val="004B1401"/>
    <w:rsid w:val="004B3FDD"/>
    <w:rsid w:val="004C3781"/>
    <w:rsid w:val="004E783A"/>
    <w:rsid w:val="004E7FDE"/>
    <w:rsid w:val="004F3E61"/>
    <w:rsid w:val="00506122"/>
    <w:rsid w:val="0053470A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92E19"/>
    <w:rsid w:val="005A0D15"/>
    <w:rsid w:val="005A213D"/>
    <w:rsid w:val="005A45E9"/>
    <w:rsid w:val="005B455E"/>
    <w:rsid w:val="005B6F5D"/>
    <w:rsid w:val="005D01A2"/>
    <w:rsid w:val="005D5890"/>
    <w:rsid w:val="005E2925"/>
    <w:rsid w:val="005E67A5"/>
    <w:rsid w:val="005F658D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60533"/>
    <w:rsid w:val="00663B3C"/>
    <w:rsid w:val="00675B85"/>
    <w:rsid w:val="00686F38"/>
    <w:rsid w:val="00695487"/>
    <w:rsid w:val="006958AE"/>
    <w:rsid w:val="00696DB9"/>
    <w:rsid w:val="006A789F"/>
    <w:rsid w:val="006B3D66"/>
    <w:rsid w:val="006D6318"/>
    <w:rsid w:val="006E4711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2858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C7398"/>
    <w:rsid w:val="007D257A"/>
    <w:rsid w:val="007D529F"/>
    <w:rsid w:val="007E5534"/>
    <w:rsid w:val="007E6F75"/>
    <w:rsid w:val="007E76E1"/>
    <w:rsid w:val="007F56CA"/>
    <w:rsid w:val="007F5D11"/>
    <w:rsid w:val="00801D81"/>
    <w:rsid w:val="00813CDA"/>
    <w:rsid w:val="00822726"/>
    <w:rsid w:val="008264FC"/>
    <w:rsid w:val="0082667B"/>
    <w:rsid w:val="0083151C"/>
    <w:rsid w:val="008412BF"/>
    <w:rsid w:val="00841DB7"/>
    <w:rsid w:val="008472FB"/>
    <w:rsid w:val="00847788"/>
    <w:rsid w:val="00855886"/>
    <w:rsid w:val="008569B8"/>
    <w:rsid w:val="00857707"/>
    <w:rsid w:val="008A05CC"/>
    <w:rsid w:val="008A2827"/>
    <w:rsid w:val="008B15C0"/>
    <w:rsid w:val="008B4E3D"/>
    <w:rsid w:val="008D2706"/>
    <w:rsid w:val="008D36FB"/>
    <w:rsid w:val="008D6265"/>
    <w:rsid w:val="008D6A16"/>
    <w:rsid w:val="008E31CF"/>
    <w:rsid w:val="008F1650"/>
    <w:rsid w:val="008F373C"/>
    <w:rsid w:val="00926AA9"/>
    <w:rsid w:val="00930C28"/>
    <w:rsid w:val="009319B9"/>
    <w:rsid w:val="00935F6D"/>
    <w:rsid w:val="00950E9B"/>
    <w:rsid w:val="009605AB"/>
    <w:rsid w:val="00962052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B7E"/>
    <w:rsid w:val="00A072F3"/>
    <w:rsid w:val="00A10A23"/>
    <w:rsid w:val="00A1234D"/>
    <w:rsid w:val="00A141FC"/>
    <w:rsid w:val="00A16396"/>
    <w:rsid w:val="00A23E3A"/>
    <w:rsid w:val="00A27923"/>
    <w:rsid w:val="00A41666"/>
    <w:rsid w:val="00A74FF4"/>
    <w:rsid w:val="00A817CB"/>
    <w:rsid w:val="00A845ED"/>
    <w:rsid w:val="00A928AD"/>
    <w:rsid w:val="00AA6983"/>
    <w:rsid w:val="00AB264A"/>
    <w:rsid w:val="00AB2CF9"/>
    <w:rsid w:val="00AB51FE"/>
    <w:rsid w:val="00AB6537"/>
    <w:rsid w:val="00AC39DF"/>
    <w:rsid w:val="00AD384A"/>
    <w:rsid w:val="00AD4516"/>
    <w:rsid w:val="00AE1429"/>
    <w:rsid w:val="00AF41CE"/>
    <w:rsid w:val="00AF63F4"/>
    <w:rsid w:val="00B06C89"/>
    <w:rsid w:val="00B071D2"/>
    <w:rsid w:val="00B10525"/>
    <w:rsid w:val="00B17B87"/>
    <w:rsid w:val="00B43249"/>
    <w:rsid w:val="00B61314"/>
    <w:rsid w:val="00B63603"/>
    <w:rsid w:val="00B72AF5"/>
    <w:rsid w:val="00B77024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05039"/>
    <w:rsid w:val="00C11CB8"/>
    <w:rsid w:val="00C21374"/>
    <w:rsid w:val="00C25EB7"/>
    <w:rsid w:val="00C40386"/>
    <w:rsid w:val="00C655C5"/>
    <w:rsid w:val="00C87C95"/>
    <w:rsid w:val="00C96291"/>
    <w:rsid w:val="00C96B4C"/>
    <w:rsid w:val="00CA0F69"/>
    <w:rsid w:val="00CA3665"/>
    <w:rsid w:val="00CA6AAC"/>
    <w:rsid w:val="00CB56F5"/>
    <w:rsid w:val="00CB598E"/>
    <w:rsid w:val="00CC4CB6"/>
    <w:rsid w:val="00CC5395"/>
    <w:rsid w:val="00CD02B5"/>
    <w:rsid w:val="00CD669A"/>
    <w:rsid w:val="00CE0BA9"/>
    <w:rsid w:val="00CE3399"/>
    <w:rsid w:val="00CE63D2"/>
    <w:rsid w:val="00CF5EA8"/>
    <w:rsid w:val="00D01F14"/>
    <w:rsid w:val="00D02E4E"/>
    <w:rsid w:val="00D05EBE"/>
    <w:rsid w:val="00D0711C"/>
    <w:rsid w:val="00D22D1A"/>
    <w:rsid w:val="00D25084"/>
    <w:rsid w:val="00D3146E"/>
    <w:rsid w:val="00D3353A"/>
    <w:rsid w:val="00D35905"/>
    <w:rsid w:val="00D447FE"/>
    <w:rsid w:val="00D46902"/>
    <w:rsid w:val="00D512FD"/>
    <w:rsid w:val="00D54C7A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53CD"/>
    <w:rsid w:val="00DC557D"/>
    <w:rsid w:val="00DC77A8"/>
    <w:rsid w:val="00DD4177"/>
    <w:rsid w:val="00DD5F95"/>
    <w:rsid w:val="00DD7962"/>
    <w:rsid w:val="00DE2B7D"/>
    <w:rsid w:val="00E051C6"/>
    <w:rsid w:val="00E10F73"/>
    <w:rsid w:val="00E118A1"/>
    <w:rsid w:val="00E1471D"/>
    <w:rsid w:val="00E1624C"/>
    <w:rsid w:val="00E20664"/>
    <w:rsid w:val="00E30FCC"/>
    <w:rsid w:val="00E317C9"/>
    <w:rsid w:val="00E37065"/>
    <w:rsid w:val="00E3745E"/>
    <w:rsid w:val="00E401FB"/>
    <w:rsid w:val="00E431A6"/>
    <w:rsid w:val="00E44A3F"/>
    <w:rsid w:val="00E467CE"/>
    <w:rsid w:val="00E5068D"/>
    <w:rsid w:val="00E51299"/>
    <w:rsid w:val="00E90796"/>
    <w:rsid w:val="00E90D39"/>
    <w:rsid w:val="00E90F86"/>
    <w:rsid w:val="00E94386"/>
    <w:rsid w:val="00E97652"/>
    <w:rsid w:val="00EB049B"/>
    <w:rsid w:val="00EC6057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3598"/>
    <w:rsid w:val="00F82CD8"/>
    <w:rsid w:val="00F86B94"/>
    <w:rsid w:val="00FA074C"/>
    <w:rsid w:val="00FC3F0B"/>
    <w:rsid w:val="00FD3D58"/>
    <w:rsid w:val="00FD41C8"/>
    <w:rsid w:val="00FD4DDE"/>
    <w:rsid w:val="00FD610A"/>
    <w:rsid w:val="00FD7EF1"/>
    <w:rsid w:val="00FE5474"/>
    <w:rsid w:val="00FF449B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2B62AE"/>
  </w:style>
  <w:style w:type="paragraph" w:customStyle="1" w:styleId="elementtoproof1">
    <w:name w:val="elementtoproof1"/>
    <w:basedOn w:val="Normale"/>
    <w:uiPriority w:val="99"/>
    <w:semiHidden/>
    <w:rsid w:val="00421442"/>
    <w:rPr>
      <w:rFonts w:ascii="Calibri" w:eastAsiaTheme="minorHAnsi" w:hAnsi="Calibri" w:cs="Calibri"/>
      <w:sz w:val="22"/>
      <w:szCs w:val="22"/>
    </w:rPr>
  </w:style>
  <w:style w:type="character" w:customStyle="1" w:styleId="elementtoproof">
    <w:name w:val="elementtoproof"/>
    <w:basedOn w:val="Carpredefinitoparagrafo"/>
    <w:rsid w:val="00421442"/>
  </w:style>
  <w:style w:type="character" w:customStyle="1" w:styleId="contentpasted0">
    <w:name w:val="contentpasted0"/>
    <w:basedOn w:val="Carpredefinitoparagrafo"/>
    <w:rsid w:val="00421442"/>
  </w:style>
  <w:style w:type="paragraph" w:customStyle="1" w:styleId="s4">
    <w:name w:val="s4"/>
    <w:basedOn w:val="Normale"/>
    <w:rsid w:val="004974F1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  <w:style w:type="character" w:customStyle="1" w:styleId="s7">
    <w:name w:val="s7"/>
    <w:basedOn w:val="Carpredefinitoparagrafo"/>
    <w:rsid w:val="004974F1"/>
  </w:style>
  <w:style w:type="character" w:customStyle="1" w:styleId="s8">
    <w:name w:val="s8"/>
    <w:basedOn w:val="Carpredefinitoparagrafo"/>
    <w:rsid w:val="004974F1"/>
  </w:style>
  <w:style w:type="character" w:customStyle="1" w:styleId="s5">
    <w:name w:val="s5"/>
    <w:basedOn w:val="Carpredefinitoparagrafo"/>
    <w:rsid w:val="004974F1"/>
  </w:style>
  <w:style w:type="character" w:customStyle="1" w:styleId="s6">
    <w:name w:val="s6"/>
    <w:basedOn w:val="Carpredefinitoparagrafo"/>
    <w:rsid w:val="004974F1"/>
  </w:style>
  <w:style w:type="character" w:customStyle="1" w:styleId="s9">
    <w:name w:val="s9"/>
    <w:basedOn w:val="Carpredefinitoparagrafo"/>
    <w:rsid w:val="004974F1"/>
  </w:style>
  <w:style w:type="character" w:customStyle="1" w:styleId="s10">
    <w:name w:val="s10"/>
    <w:basedOn w:val="Carpredefinitoparagrafo"/>
    <w:rsid w:val="004974F1"/>
  </w:style>
  <w:style w:type="character" w:customStyle="1" w:styleId="s11">
    <w:name w:val="s11"/>
    <w:basedOn w:val="Carpredefinitoparagrafo"/>
    <w:rsid w:val="004974F1"/>
  </w:style>
  <w:style w:type="character" w:customStyle="1" w:styleId="s12">
    <w:name w:val="s12"/>
    <w:basedOn w:val="Carpredefinitoparagrafo"/>
    <w:rsid w:val="004974F1"/>
  </w:style>
  <w:style w:type="character" w:customStyle="1" w:styleId="s13">
    <w:name w:val="s13"/>
    <w:basedOn w:val="Carpredefinitoparagrafo"/>
    <w:rsid w:val="004974F1"/>
  </w:style>
  <w:style w:type="character" w:customStyle="1" w:styleId="s14">
    <w:name w:val="s14"/>
    <w:basedOn w:val="Carpredefinitoparagrafo"/>
    <w:rsid w:val="004974F1"/>
  </w:style>
  <w:style w:type="character" w:customStyle="1" w:styleId="s15">
    <w:name w:val="s15"/>
    <w:basedOn w:val="Carpredefinitoparagrafo"/>
    <w:rsid w:val="00497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mauro.bonvecchio@fisi.local</cp:lastModifiedBy>
  <cp:revision>2</cp:revision>
  <cp:lastPrinted>2024-04-23T15:33:00Z</cp:lastPrinted>
  <dcterms:created xsi:type="dcterms:W3CDTF">2024-04-24T10:20:00Z</dcterms:created>
  <dcterms:modified xsi:type="dcterms:W3CDTF">2024-04-24T10:20:00Z</dcterms:modified>
</cp:coreProperties>
</file>