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5D0A4" w14:textId="77777777" w:rsidR="0071696B" w:rsidRPr="0071696B" w:rsidRDefault="0071696B" w:rsidP="0071696B">
      <w:pPr>
        <w:rPr>
          <w:b/>
          <w:bCs/>
          <w:sz w:val="28"/>
          <w:szCs w:val="28"/>
        </w:rPr>
      </w:pPr>
      <w:bookmarkStart w:id="0" w:name="_Hlk110334934"/>
      <w:r w:rsidRPr="0071696B">
        <w:rPr>
          <w:b/>
          <w:bCs/>
          <w:sz w:val="28"/>
          <w:szCs w:val="28"/>
        </w:rPr>
        <w:t>Confermato il successo della collaudata formula firmata Gruppo 24 ORE e Trentino Marketing</w:t>
      </w:r>
    </w:p>
    <w:p w14:paraId="22083569" w14:textId="16436343" w:rsidR="0071696B" w:rsidRPr="0071696B" w:rsidRDefault="0071696B" w:rsidP="0071696B">
      <w:pPr>
        <w:rPr>
          <w:b/>
          <w:bCs/>
          <w:sz w:val="32"/>
          <w:szCs w:val="32"/>
        </w:rPr>
      </w:pPr>
      <w:r w:rsidRPr="0071696B">
        <w:rPr>
          <w:b/>
          <w:bCs/>
          <w:sz w:val="32"/>
          <w:szCs w:val="32"/>
        </w:rPr>
        <w:t>19^ EDIZIONE DEL FESTIVAL DELL’ECONOMIA DI TRENTO:</w:t>
      </w:r>
      <w:r>
        <w:rPr>
          <w:b/>
          <w:bCs/>
          <w:sz w:val="32"/>
          <w:szCs w:val="32"/>
        </w:rPr>
        <w:t xml:space="preserve"> U</w:t>
      </w:r>
      <w:r w:rsidRPr="0071696B">
        <w:rPr>
          <w:b/>
          <w:bCs/>
          <w:sz w:val="32"/>
          <w:szCs w:val="32"/>
        </w:rPr>
        <w:t>N SUCCESSO CON 40 MILA PRESENZE</w:t>
      </w:r>
    </w:p>
    <w:p w14:paraId="61DCC684" w14:textId="77777777" w:rsidR="0071696B" w:rsidRDefault="0071696B" w:rsidP="0071696B">
      <w:pPr>
        <w:rPr>
          <w:b/>
          <w:bCs/>
          <w:szCs w:val="24"/>
        </w:rPr>
      </w:pPr>
    </w:p>
    <w:p w14:paraId="60ECAFB9" w14:textId="1CA90AF2" w:rsidR="0071696B" w:rsidRPr="0071696B" w:rsidRDefault="0071696B" w:rsidP="0071696B">
      <w:pPr>
        <w:jc w:val="both"/>
        <w:rPr>
          <w:b/>
          <w:bCs/>
          <w:szCs w:val="24"/>
        </w:rPr>
      </w:pPr>
      <w:r w:rsidRPr="0071696B">
        <w:rPr>
          <w:b/>
          <w:bCs/>
          <w:szCs w:val="24"/>
        </w:rPr>
        <w:t>Grande partecipazione di pubblico nelle 20 sale e le 5 piazze cittadine che hanno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accolto i 330 eventi durante i quattro giorni della kermesse. Le strutture ricettive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hanno fatto registrare un sostanziale tutto esaurito confermando la straordinaria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partecipazione non solo dei trentini, ma anche del pubblico venuto da fuori città e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provincia per seguire gli incontri del Festival, “Fuori Festival”, “Economie dei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Territori”, “Incontri con l’autore” e le dirette-evento di Radio 24. Una conferma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significativa, dopo il successo dello scorso anno, per la nuova formula del Festival</w:t>
      </w:r>
      <w:r>
        <w:rPr>
          <w:b/>
          <w:bCs/>
          <w:szCs w:val="24"/>
        </w:rPr>
        <w:t xml:space="preserve"> </w:t>
      </w:r>
      <w:r w:rsidRPr="0071696B">
        <w:rPr>
          <w:b/>
          <w:bCs/>
          <w:szCs w:val="24"/>
        </w:rPr>
        <w:t>ideata dal Gruppo 24 ORE e Trentino Marketing per conto della Provincia autonoma</w:t>
      </w:r>
    </w:p>
    <w:p w14:paraId="731E3DA5" w14:textId="77777777" w:rsidR="0071696B" w:rsidRPr="0071696B" w:rsidRDefault="0071696B" w:rsidP="0071696B">
      <w:pPr>
        <w:jc w:val="both"/>
        <w:rPr>
          <w:b/>
          <w:bCs/>
          <w:szCs w:val="24"/>
        </w:rPr>
      </w:pPr>
      <w:r w:rsidRPr="0071696B">
        <w:rPr>
          <w:b/>
          <w:bCs/>
          <w:szCs w:val="24"/>
        </w:rPr>
        <w:t>di Trento e con il contributo del Comune di Trento e dell’Università di Trento.</w:t>
      </w:r>
    </w:p>
    <w:p w14:paraId="49662D55" w14:textId="77777777" w:rsidR="0071696B" w:rsidRDefault="0071696B" w:rsidP="0071696B">
      <w:pPr>
        <w:rPr>
          <w:szCs w:val="24"/>
        </w:rPr>
      </w:pPr>
    </w:p>
    <w:p w14:paraId="0C764F37" w14:textId="76802C02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Altissimo gradimento quindi per una rassegna che ha visto la partecipazione di 700 tra relatori e moderatori</w:t>
      </w:r>
      <w:r>
        <w:rPr>
          <w:szCs w:val="24"/>
        </w:rPr>
        <w:t xml:space="preserve"> </w:t>
      </w:r>
      <w:r w:rsidRPr="0071696B">
        <w:rPr>
          <w:szCs w:val="24"/>
        </w:rPr>
        <w:t>che si sono intervallati in questi 4 giorni con 5 premi Nobel, 20 ministri e la Presidente del Consiglio, oltre</w:t>
      </w:r>
      <w:r>
        <w:rPr>
          <w:szCs w:val="24"/>
        </w:rPr>
        <w:t xml:space="preserve"> </w:t>
      </w:r>
      <w:r w:rsidRPr="0071696B">
        <w:rPr>
          <w:szCs w:val="24"/>
        </w:rPr>
        <w:t>80 relatori provenienti dal mondo accademico di oltre 40 università e business school, 40 tra i più importanti</w:t>
      </w:r>
      <w:r>
        <w:rPr>
          <w:szCs w:val="24"/>
        </w:rPr>
        <w:t xml:space="preserve"> </w:t>
      </w:r>
      <w:r w:rsidRPr="0071696B">
        <w:rPr>
          <w:szCs w:val="24"/>
        </w:rPr>
        <w:t>economisti internazionali e nazionali, 60 rappresentanti delle istituzioni nazionali ed europee, 40 relatori</w:t>
      </w:r>
      <w:r>
        <w:rPr>
          <w:szCs w:val="24"/>
        </w:rPr>
        <w:t xml:space="preserve"> </w:t>
      </w:r>
      <w:r w:rsidRPr="0071696B">
        <w:rPr>
          <w:szCs w:val="24"/>
        </w:rPr>
        <w:t>internazionali ed oltre 60 tra manager e imprenditori di alcune delle maggiori imprese italiane e</w:t>
      </w:r>
      <w:r>
        <w:rPr>
          <w:szCs w:val="24"/>
        </w:rPr>
        <w:t xml:space="preserve"> </w:t>
      </w:r>
      <w:r w:rsidRPr="0071696B">
        <w:rPr>
          <w:szCs w:val="24"/>
        </w:rPr>
        <w:t xml:space="preserve">multinazionali. Il tema di quest’anno, "Quo </w:t>
      </w:r>
      <w:proofErr w:type="spellStart"/>
      <w:r w:rsidRPr="0071696B">
        <w:rPr>
          <w:szCs w:val="24"/>
        </w:rPr>
        <w:t>vadis</w:t>
      </w:r>
      <w:proofErr w:type="spellEnd"/>
      <w:r w:rsidRPr="0071696B">
        <w:rPr>
          <w:szCs w:val="24"/>
        </w:rPr>
        <w:t>? I dilemmi del nostro tempo", ha confermato dunque il</w:t>
      </w:r>
      <w:r>
        <w:rPr>
          <w:szCs w:val="24"/>
        </w:rPr>
        <w:t xml:space="preserve"> </w:t>
      </w:r>
      <w:r w:rsidRPr="0071696B">
        <w:rPr>
          <w:szCs w:val="24"/>
        </w:rPr>
        <w:t>Festival dell'Economia di Trento quale riferimento culturale e di confronto a livello nazionale e</w:t>
      </w:r>
      <w:r>
        <w:rPr>
          <w:szCs w:val="24"/>
        </w:rPr>
        <w:t xml:space="preserve"> </w:t>
      </w:r>
      <w:r w:rsidRPr="0071696B">
        <w:rPr>
          <w:szCs w:val="24"/>
        </w:rPr>
        <w:t>internazionale. Un dibattito che, grazie ad un programma di grande spessore, ha permesso ai tantissimi ospiti</w:t>
      </w:r>
      <w:r>
        <w:rPr>
          <w:szCs w:val="24"/>
        </w:rPr>
        <w:t xml:space="preserve"> </w:t>
      </w:r>
      <w:r w:rsidRPr="0071696B">
        <w:rPr>
          <w:szCs w:val="24"/>
        </w:rPr>
        <w:t>di porsi le domande giuste, cercando di trovare risposte alle numerose questioni poste dall’attualità.</w:t>
      </w:r>
    </w:p>
    <w:p w14:paraId="21D2E548" w14:textId="095C27F2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Il Festival dell’Economia di Trento ha avuto anche quest’anno una grande valenza per la città di Trento e il</w:t>
      </w:r>
      <w:r>
        <w:rPr>
          <w:szCs w:val="24"/>
        </w:rPr>
        <w:t xml:space="preserve"> </w:t>
      </w:r>
      <w:r w:rsidRPr="0071696B">
        <w:rPr>
          <w:szCs w:val="24"/>
        </w:rPr>
        <w:t>territorio circostante. Risultati positivi quindi tanto nel breve termine, grazie ad un importante impatto</w:t>
      </w:r>
      <w:r>
        <w:rPr>
          <w:szCs w:val="24"/>
        </w:rPr>
        <w:t xml:space="preserve"> </w:t>
      </w:r>
      <w:r w:rsidRPr="0071696B">
        <w:rPr>
          <w:szCs w:val="24"/>
        </w:rPr>
        <w:t>turistico, che nel medio e lungo periodo grazie all’eco mediatico che il Festival genera sui media nazionali e</w:t>
      </w:r>
      <w:r>
        <w:rPr>
          <w:szCs w:val="24"/>
        </w:rPr>
        <w:t xml:space="preserve"> </w:t>
      </w:r>
      <w:r w:rsidRPr="0071696B">
        <w:rPr>
          <w:szCs w:val="24"/>
        </w:rPr>
        <w:t>internazionali. Un effetto molto positivo sull’occupazione alberghiera considerando le strutture campione</w:t>
      </w:r>
    </w:p>
    <w:p w14:paraId="4AD19C82" w14:textId="541E4DFB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monitorate dalla destinazione che, nei giorni del Festival, hanno registrato un sostanziale tutto esaurito, un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risultato estremamente positivo che ha coinvolto di conseguenza gli esercizi commerciali e il tessuto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imprenditoriale della città.</w:t>
      </w:r>
    </w:p>
    <w:p w14:paraId="3300B573" w14:textId="7632AC4E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Un festival ad alta tecnologia dove circa 130 tecnici audio e video impegnati nelle 25 location hanno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garantito in modalità on-demand la messa in onda della quasi totalità degli appuntamenti e 167 di questi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eventi in live streaming. In questa XIX edizione è stato introdotto inoltre il servizio di traduzione simultanea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degli eventi in lingua non italiana attraverso un sistema innovativo da remoto.</w:t>
      </w:r>
    </w:p>
    <w:p w14:paraId="20B12AC8" w14:textId="372932A3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Sono stati più di 1.100 gli studenti delle scuole superiori della Provincia di Trento e da fuori Trento che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hanno presenziato al festival. Una partecipazione straordinaria che li ha visti seguire con grande interesse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 xml:space="preserve">non solo i tanti eventi a loro dedicati ma anche quelli più tecnici </w:t>
      </w:r>
      <w:r w:rsidRPr="0071696B">
        <w:rPr>
          <w:szCs w:val="24"/>
        </w:rPr>
        <w:lastRenderedPageBreak/>
        <w:t>e scientifici in programma al Festival. Tra il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pubblico, oltre alla comunità scientifica, alla business community e ai giovani, tantissime le famiglie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presenti, provenienti anche da fuori Trentino, che hanno apprezzato in particolare le proposte del “Fuori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Festival”.</w:t>
      </w:r>
    </w:p>
    <w:p w14:paraId="1FC2B729" w14:textId="03C2A1AA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Il giorno dopo la chiusura della kermesse dello scoiattolo, arriva la conferma che la manifestazione ha avuto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un bel risultato anche sui social network.</w:t>
      </w:r>
    </w:p>
    <w:p w14:paraId="4F09F8FE" w14:textId="2F33AA49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I canali social del Festival hanno visto la gestione e il presidio costante di 4 canali. I contenuti postati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complessivamente sugli account Facebook, Instagram, Twitter e LinkedIn sono stati visti quasi 10.5 milioni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di volte tramite la pubblicazione di circa 1000 contenuti, totalizzando oltre 43.500 interazioni (dati in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continua evoluzione).</w:t>
      </w:r>
    </w:p>
    <w:p w14:paraId="06593021" w14:textId="7546A6A1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Inoltre, sono state create sinergie con 26 enti territoriali, tra sponsor e stakeholder, che hanno collaborato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attivamente a comunicare e promuovere il Festival dell'Economia sui loro canali social, amplificando un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messaggio coordinando e riuscendo così a coinvolgere il loro pubblico verticale.</w:t>
      </w:r>
    </w:p>
    <w:p w14:paraId="63A9C4AD" w14:textId="1C24F9C1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A questi risultati si aggiunge la grande amplificazione prodotta dalla copertura degli eventi del Festival e del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Fuori Festival su tutti i canali social del Gruppo 24 ORE – Sole 24 Ore, Radio 24, 24 ORE Eventi, 24 ORE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Cultura e 24 ORE System - che raggiunge in totale oltre 7,4 milioni di utenti.</w:t>
      </w:r>
    </w:p>
    <w:p w14:paraId="7EB24A68" w14:textId="0F65D188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A questi numeri si affianca il record registrato anche sul fronte dell’audience digitale: gli eventi in diretta</w:t>
      </w:r>
      <w:r w:rsidR="000074A8">
        <w:rPr>
          <w:szCs w:val="24"/>
        </w:rPr>
        <w:t xml:space="preserve"> </w:t>
      </w:r>
      <w:r w:rsidRPr="0071696B">
        <w:rPr>
          <w:szCs w:val="24"/>
        </w:rPr>
        <w:t xml:space="preserve">streaming sul sito del Sole 24 Ore e sui suoi canali social (Linkedin, Facebook, Twitter e </w:t>
      </w:r>
      <w:proofErr w:type="spellStart"/>
      <w:r w:rsidRPr="0071696B">
        <w:rPr>
          <w:szCs w:val="24"/>
        </w:rPr>
        <w:t>Youtube</w:t>
      </w:r>
      <w:proofErr w:type="spellEnd"/>
      <w:r w:rsidRPr="0071696B">
        <w:rPr>
          <w:szCs w:val="24"/>
        </w:rPr>
        <w:t>) hanno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raggiunto oltre 600.000 utenti. A questi numeri si aggiungono gli oltre 40.000 utenti che hanno seguito le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dirette e i video on demand sul sito del Festival, un dato destinato ad aumentare grazie alla possibilità di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scaricare i video di tutti gli eventi del Festival.</w:t>
      </w:r>
    </w:p>
    <w:p w14:paraId="108C66AA" w14:textId="1AE932A6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Boom di audience anche per le decine di video di copertura giornalistica della redazione del Sole 24 Ore, le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clip dai panel e gli eventi del Fuori Festival e i contenuti video creati ad hoc per i social che hanno raggiunto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 xml:space="preserve">oltre 200.000 utenti sul sito cui si aggiunge oltre 1 milione di </w:t>
      </w:r>
      <w:proofErr w:type="spellStart"/>
      <w:r w:rsidRPr="0071696B">
        <w:rPr>
          <w:szCs w:val="24"/>
        </w:rPr>
        <w:t>impression</w:t>
      </w:r>
      <w:proofErr w:type="spellEnd"/>
      <w:r w:rsidRPr="0071696B">
        <w:rPr>
          <w:szCs w:val="24"/>
        </w:rPr>
        <w:t xml:space="preserve"> per i video sui social, in particolare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 xml:space="preserve">ottenuti attraverso la copertura dei video </w:t>
      </w:r>
      <w:proofErr w:type="spellStart"/>
      <w:r w:rsidRPr="0071696B">
        <w:rPr>
          <w:szCs w:val="24"/>
        </w:rPr>
        <w:t>reel</w:t>
      </w:r>
      <w:proofErr w:type="spellEnd"/>
      <w:r w:rsidRPr="0071696B">
        <w:rPr>
          <w:szCs w:val="24"/>
        </w:rPr>
        <w:t xml:space="preserve"> su Instagram. Tra i contenuti più apprezzati, il messaggio di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Papa Francesco al Festival, gli interventi della Premier e dei Ministri ma anche gli appuntamenti del Fuori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Festival. Successo anche per le puntate speciali del podcast quotidiano “Start” dedicate e registrate da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Trento, che hanno fatto registrare 60.000 audio stream, triplicate rispetto allo scorso anno. E tutto il sito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ilsole24ore.com che ha dato ampia copertura ai contenuti del Festival ha chiuso le 4 giornate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complessivamente con oltre 3,4 milioni di utenti collegati, +25% rispetto allo scorso anno.</w:t>
      </w:r>
    </w:p>
    <w:p w14:paraId="0FAE7578" w14:textId="2C67EAE0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Sul fronte dell’informazione, l’ufficio stampa della Provincia autonoma di Trento, in raccordo con gli uffici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stampa di Gruppo 24 ORE e Trentino Marketing, ha mobilitato un centinaio fra giornalisti, personale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amministrativo e di segreteria, operatori, fotografi, informatici. Circa 200 i comunicati stampa prodotti, di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cui 14 in lingua inglese e tedesco, oltre 10.000 gli scatti fotografici. 1.221 gli iscritti alla newsletter del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Festival dedicata ai media, a cui si aggiungono gli 86 iscritti a quella in lingua tedesca e i 14 alla traduzione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in lingua inglese. 503 i giornalisti e gli operatori accreditati quest’anno, di cui 328 presenti a Trento, con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inviati dalle più importanti testate locali e nazionali. I primi dati della rassegna stampa contano ad oggi</w:t>
      </w:r>
      <w:r w:rsidR="000074A8">
        <w:rPr>
          <w:szCs w:val="24"/>
        </w:rPr>
        <w:t xml:space="preserve"> </w:t>
      </w:r>
      <w:r w:rsidRPr="0071696B">
        <w:rPr>
          <w:szCs w:val="24"/>
        </w:rPr>
        <w:t xml:space="preserve">complessivamente 480 articoli sulle varie testate. 5000 gli articoli web e 228 i servizi </w:t>
      </w:r>
      <w:r w:rsidRPr="0071696B">
        <w:rPr>
          <w:szCs w:val="24"/>
        </w:rPr>
        <w:lastRenderedPageBreak/>
        <w:t>radiotelevisivi. Grande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lavoro delle testate stampa, TV e radio locali che hanno potuto raccontare al pubblico trentino un festival</w:t>
      </w:r>
      <w:r w:rsidR="000074A8">
        <w:rPr>
          <w:szCs w:val="24"/>
        </w:rPr>
        <w:t xml:space="preserve"> </w:t>
      </w:r>
      <w:r w:rsidRPr="0071696B">
        <w:rPr>
          <w:szCs w:val="24"/>
        </w:rPr>
        <w:t>denso di contenuti trasmettendone il grande valore culturale.</w:t>
      </w:r>
    </w:p>
    <w:p w14:paraId="52F850BC" w14:textId="0DC0B315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Il Gruppo 24 ORE, presente con 290 persone tra redazione e azienda, ha messo in campo tutta la sua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capacità di produzione informativa per raccontare le giornate del Festival realizzando quattro inserti dedicati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alla manifestazione, a partire da venerdì 24 maggio fino a martedì 28 maggio, un super-dossier online sul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sito del Sole 24 Ore e alimentando costantemente le piattaforme digitali ed i canali social. Radio 24, oltre ai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5 spettacoli live, ha trasmesso da Piazza Cesare Battisti 22 dirette dei programmi in palinsesto permettendo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al pubblico di Trento di incontrare i propri conduttori preferiti e di vivere dal vivo le emozioni della radio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live e del dietro le quinte.</w:t>
      </w:r>
    </w:p>
    <w:p w14:paraId="116B90F2" w14:textId="4C8BEE86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Durante il Festival è stato celebrato il primo compleanno del “Manifesto dell’Educazione Finanziaria”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promosso dal Gruppo 24 ORE con una iniziativa rivolta ai giovani laureati con 110 e lode nel 2024, che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riceveranno un abbonamento di sei mesi al quotidiano digitale e a tutti i contenuti del sito.</w:t>
      </w:r>
    </w:p>
    <w:p w14:paraId="16C5BB3B" w14:textId="40976E7A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È stata inoltre presentata la terza edizione del “Premio letterario di Saggistica Economica e Sociale” del Sole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24 Ore, lanciato due anni fa proprio a Trento, con la novità che vede accanto alla categoria libri la nuova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categoria podcast/</w:t>
      </w:r>
      <w:proofErr w:type="spellStart"/>
      <w:r w:rsidRPr="0071696B">
        <w:rPr>
          <w:szCs w:val="24"/>
        </w:rPr>
        <w:t>videopocast</w:t>
      </w:r>
      <w:proofErr w:type="spellEnd"/>
      <w:r w:rsidRPr="0071696B">
        <w:rPr>
          <w:szCs w:val="24"/>
        </w:rPr>
        <w:t>.</w:t>
      </w:r>
    </w:p>
    <w:p w14:paraId="6857A939" w14:textId="45734129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L’edizione 2024 del Festival ha registrato anche il record storico di partner della manifestazione: 46 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Business Partner che hanno aderito a cui si aggiungono, nove media partner: ElEconomista.es, Financial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Times, </w:t>
      </w:r>
      <w:proofErr w:type="spellStart"/>
      <w:r w:rsidRPr="0071696B">
        <w:rPr>
          <w:szCs w:val="24"/>
        </w:rPr>
        <w:t>Sky</w:t>
      </w:r>
      <w:proofErr w:type="spellEnd"/>
      <w:r w:rsidRPr="0071696B">
        <w:rPr>
          <w:szCs w:val="24"/>
        </w:rPr>
        <w:t xml:space="preserve"> Tg24, </w:t>
      </w:r>
      <w:proofErr w:type="spellStart"/>
      <w:r w:rsidRPr="0071696B">
        <w:rPr>
          <w:szCs w:val="24"/>
        </w:rPr>
        <w:t>Economic</w:t>
      </w:r>
      <w:proofErr w:type="spellEnd"/>
      <w:r w:rsidRPr="0071696B">
        <w:rPr>
          <w:szCs w:val="24"/>
        </w:rPr>
        <w:t xml:space="preserve"> </w:t>
      </w:r>
      <w:proofErr w:type="spellStart"/>
      <w:r w:rsidRPr="0071696B">
        <w:rPr>
          <w:szCs w:val="24"/>
        </w:rPr>
        <w:t>Daily</w:t>
      </w:r>
      <w:proofErr w:type="spellEnd"/>
      <w:r w:rsidRPr="0071696B">
        <w:rPr>
          <w:szCs w:val="24"/>
        </w:rPr>
        <w:t xml:space="preserve"> e il suo inserto domenicale Art &amp; Design, Il Sole 24 Ore,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Ilsole24ore.com, Radio 24 e l’agenzia di stampa Radiocor.</w:t>
      </w:r>
    </w:p>
    <w:p w14:paraId="277B4683" w14:textId="0182917B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Grande successo anche delle proposte di intrattenimento del Fuori Festival, con le serate evento insieme a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cantanti amati dai giovani come Francesca Michielin, Jake la Furia e Clara, i comici </w:t>
      </w:r>
      <w:proofErr w:type="spellStart"/>
      <w:r w:rsidRPr="0071696B">
        <w:rPr>
          <w:szCs w:val="24"/>
        </w:rPr>
        <w:t>Ale&amp;Franz</w:t>
      </w:r>
      <w:proofErr w:type="spellEnd"/>
      <w:r w:rsidRPr="0071696B">
        <w:rPr>
          <w:szCs w:val="24"/>
        </w:rPr>
        <w:t>, dagli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incontri con il divulgatore scientifico Adrian </w:t>
      </w:r>
      <w:proofErr w:type="spellStart"/>
      <w:r w:rsidRPr="0071696B">
        <w:rPr>
          <w:szCs w:val="24"/>
        </w:rPr>
        <w:t>Fartade</w:t>
      </w:r>
      <w:proofErr w:type="spellEnd"/>
      <w:r w:rsidRPr="0071696B">
        <w:rPr>
          <w:szCs w:val="24"/>
        </w:rPr>
        <w:t xml:space="preserve"> e il prof. influencer Vincenzo Schettini fino ai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numerosi appuntamenti con esperti, creator e startup sui temi più spinti dell'innovazione. Grande interesse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per gli argomenti legati all’educazione finanziaria con il coinvolgimento, tra l’altro, di due giovani “Young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Finance Videoreporter” che hanno raccolto i contributi del pubblico più giovane presente al Festival.</w:t>
      </w:r>
    </w:p>
    <w:p w14:paraId="03875F71" w14:textId="57FF2991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Successo infine per le iniziative di Piazza Mostra dedicate ai più piccoli con tanti laboratori didattici 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intrattenimento.</w:t>
      </w:r>
    </w:p>
    <w:p w14:paraId="0B4614EC" w14:textId="00D5E833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Conferma per il format “Economie dei territori” diventato un pilastro della proposta del Festival grazie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all’impegno delle realtà locali di riferimento. Un ciclo di appuntamenti che attraversano tutte le giornate del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Festival e nel corso delle quali Fondazioni, Istituzioni, Enti di ricerca, Organizzazioni del terzo settore 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Associazioni di categoria approfondiscono le dinamiche di sviluppo territoriale. Tantissimi i temi trattati: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innovazione, intelligenza artificiale, nuove tecnologie, ricerca, transizione energetica e industriale, economia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delle imprese, educazione e modelli di trasformazione delle relazioni socio-economiche. Il ringraziamento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va dunque ad Altroconsumo; Associazione Artigiani Trentino; Confcommercio Trentino; Confprofessioni;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Consulta provinciale giovani &amp; JETN - Junior Enterprise Trento; </w:t>
      </w:r>
      <w:proofErr w:type="spellStart"/>
      <w:r w:rsidRPr="0071696B">
        <w:rPr>
          <w:szCs w:val="24"/>
        </w:rPr>
        <w:t>Federauto</w:t>
      </w:r>
      <w:proofErr w:type="spellEnd"/>
      <w:r w:rsidRPr="0071696B">
        <w:rPr>
          <w:szCs w:val="24"/>
        </w:rPr>
        <w:t xml:space="preserve"> Trentino; </w:t>
      </w:r>
      <w:proofErr w:type="spellStart"/>
      <w:r w:rsidRPr="0071696B">
        <w:rPr>
          <w:szCs w:val="24"/>
        </w:rPr>
        <w:t>Fimaa</w:t>
      </w:r>
      <w:proofErr w:type="spellEnd"/>
      <w:r w:rsidRPr="0071696B">
        <w:rPr>
          <w:szCs w:val="24"/>
        </w:rPr>
        <w:t xml:space="preserve"> Trento; FIPE –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Confcommercio; Fondazione </w:t>
      </w:r>
      <w:proofErr w:type="spellStart"/>
      <w:r w:rsidRPr="0071696B">
        <w:rPr>
          <w:szCs w:val="24"/>
        </w:rPr>
        <w:lastRenderedPageBreak/>
        <w:t>Caritro</w:t>
      </w:r>
      <w:proofErr w:type="spellEnd"/>
      <w:r w:rsidRPr="0071696B">
        <w:rPr>
          <w:szCs w:val="24"/>
        </w:rPr>
        <w:t>; Fondazione Demarchi; Fondazione Edmund Mach; Fondazione Luigi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Negrelli; Gruppo Giovani Imprenditori del Terziario di Confcommercio Trentino; Hub Innovazione</w:t>
      </w:r>
    </w:p>
    <w:p w14:paraId="1F95F8E8" w14:textId="7A568361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 xml:space="preserve">Trentino; OCSE – sede di Trento; </w:t>
      </w:r>
      <w:proofErr w:type="spellStart"/>
      <w:r w:rsidRPr="0071696B">
        <w:rPr>
          <w:szCs w:val="24"/>
        </w:rPr>
        <w:t>Pensplan</w:t>
      </w:r>
      <w:proofErr w:type="spellEnd"/>
      <w:r w:rsidRPr="0071696B">
        <w:rPr>
          <w:szCs w:val="24"/>
        </w:rPr>
        <w:t>; Sindacato Giornalisti del Trentino Alto Adige;</w:t>
      </w:r>
      <w:r w:rsidR="006D42C3">
        <w:rPr>
          <w:szCs w:val="24"/>
        </w:rPr>
        <w:t xml:space="preserve"> </w:t>
      </w:r>
      <w:proofErr w:type="spellStart"/>
      <w:r w:rsidRPr="0071696B">
        <w:rPr>
          <w:szCs w:val="24"/>
        </w:rPr>
        <w:t>Euricse</w:t>
      </w:r>
      <w:proofErr w:type="spellEnd"/>
      <w:r w:rsidRPr="0071696B">
        <w:rPr>
          <w:szCs w:val="24"/>
        </w:rPr>
        <w:t xml:space="preserve"> 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Trentino School of Management.</w:t>
      </w:r>
    </w:p>
    <w:p w14:paraId="35388087" w14:textId="6CF06A43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L’ ospitalità del Festival dell’Economia, che si è tenuta presso Palazzo Roccabruna sede dell’Enoteca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Provinciale e casa dei prodotti trentini, è stata curata da Trentino Marketing, dalla Camera di Commercio di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Trento e dalla Federazione trentina della Cooperazione dando valore al messaggio di queste giornate: “il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gusto di stare Insieme”. Sono state esaltate le produzioni dei consorzi Melinda, La Trentina, Astro, Agri 90,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Agraria Riva del Garda, </w:t>
      </w:r>
      <w:proofErr w:type="spellStart"/>
      <w:r w:rsidRPr="0071696B">
        <w:rPr>
          <w:szCs w:val="24"/>
        </w:rPr>
        <w:t>Trentingrana</w:t>
      </w:r>
      <w:proofErr w:type="spellEnd"/>
      <w:r w:rsidRPr="0071696B">
        <w:rPr>
          <w:szCs w:val="24"/>
        </w:rPr>
        <w:t xml:space="preserve"> - Gruppo Formaggi del Trentino, la Federazione Provinciale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Allevatori e il supporto di Levico Acque, Bontadi Caffè, </w:t>
      </w:r>
      <w:proofErr w:type="spellStart"/>
      <w:r w:rsidRPr="0071696B">
        <w:rPr>
          <w:szCs w:val="24"/>
        </w:rPr>
        <w:t>Aflovit</w:t>
      </w:r>
      <w:proofErr w:type="spellEnd"/>
      <w:r w:rsidRPr="0071696B">
        <w:rPr>
          <w:szCs w:val="24"/>
        </w:rPr>
        <w:t xml:space="preserve"> e Associazione Panificatori della Provincia</w:t>
      </w:r>
    </w:p>
    <w:p w14:paraId="6906C629" w14:textId="3B7700F5" w:rsidR="0071696B" w:rsidRPr="0071696B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di Trento. Un ringraziamento speciale all'Istituto di Formazione Professionale Alberghiero di Rovereto che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con i giovani, il sorriso e l’entusiasmo degli studenti ha gestito al meglio il servizio. Oltre 900 gli ospiti che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hanno gustato i piatti trentini nelle quattro giornate del Festival, tra cui il Premio Nobel all’Economia del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2001 Michael Spence e lo chef Giorgio Locatelli del Ristorante Locanda Locatelli di Londra. In cucina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grande spazio alla montagna della Val di Fassa con Sandro </w:t>
      </w:r>
      <w:proofErr w:type="spellStart"/>
      <w:r w:rsidRPr="0071696B">
        <w:rPr>
          <w:szCs w:val="24"/>
        </w:rPr>
        <w:t>Favè</w:t>
      </w:r>
      <w:proofErr w:type="spellEnd"/>
      <w:r w:rsidRPr="0071696B">
        <w:rPr>
          <w:szCs w:val="24"/>
        </w:rPr>
        <w:t xml:space="preserve"> del Rifugio Passo Valles e Vittorio Riz del</w:t>
      </w:r>
      <w:r w:rsidR="00A42770">
        <w:rPr>
          <w:szCs w:val="24"/>
        </w:rPr>
        <w:t xml:space="preserve"> </w:t>
      </w:r>
      <w:r w:rsidRPr="0071696B">
        <w:rPr>
          <w:szCs w:val="24"/>
        </w:rPr>
        <w:t xml:space="preserve">Rifugio Stella Alpina </w:t>
      </w:r>
      <w:proofErr w:type="spellStart"/>
      <w:r w:rsidRPr="0071696B">
        <w:rPr>
          <w:szCs w:val="24"/>
        </w:rPr>
        <w:t>Spiz</w:t>
      </w:r>
      <w:proofErr w:type="spellEnd"/>
      <w:r w:rsidRPr="0071696B">
        <w:rPr>
          <w:szCs w:val="24"/>
        </w:rPr>
        <w:t xml:space="preserve"> </w:t>
      </w:r>
      <w:proofErr w:type="spellStart"/>
      <w:r w:rsidRPr="0071696B">
        <w:rPr>
          <w:szCs w:val="24"/>
        </w:rPr>
        <w:t>Spiaz</w:t>
      </w:r>
      <w:proofErr w:type="spellEnd"/>
      <w:r w:rsidRPr="0071696B">
        <w:rPr>
          <w:szCs w:val="24"/>
        </w:rPr>
        <w:t xml:space="preserve">, Gaetano Bonanno del Rifugio Carlo Valentini, Matthias </w:t>
      </w:r>
      <w:proofErr w:type="spellStart"/>
      <w:r w:rsidRPr="0071696B">
        <w:rPr>
          <w:szCs w:val="24"/>
        </w:rPr>
        <w:t>Trottner</w:t>
      </w:r>
      <w:proofErr w:type="spellEnd"/>
      <w:r w:rsidRPr="0071696B">
        <w:rPr>
          <w:szCs w:val="24"/>
        </w:rPr>
        <w:t xml:space="preserve"> di Baita</w:t>
      </w:r>
    </w:p>
    <w:p w14:paraId="69786573" w14:textId="5FA4E6AE" w:rsidR="00AD4516" w:rsidRDefault="0071696B" w:rsidP="0071696B">
      <w:pPr>
        <w:jc w:val="both"/>
        <w:rPr>
          <w:szCs w:val="24"/>
        </w:rPr>
      </w:pPr>
      <w:r w:rsidRPr="0071696B">
        <w:rPr>
          <w:szCs w:val="24"/>
        </w:rPr>
        <w:t>Checco, Stefano Croce dell’</w:t>
      </w:r>
      <w:proofErr w:type="spellStart"/>
      <w:r w:rsidRPr="0071696B">
        <w:rPr>
          <w:szCs w:val="24"/>
        </w:rPr>
        <w:t>Agritur</w:t>
      </w:r>
      <w:proofErr w:type="spellEnd"/>
      <w:r w:rsidRPr="0071696B">
        <w:rPr>
          <w:szCs w:val="24"/>
        </w:rPr>
        <w:t xml:space="preserve"> </w:t>
      </w:r>
      <w:proofErr w:type="spellStart"/>
      <w:r w:rsidRPr="0071696B">
        <w:rPr>
          <w:szCs w:val="24"/>
        </w:rPr>
        <w:t>el</w:t>
      </w:r>
      <w:proofErr w:type="spellEnd"/>
      <w:r w:rsidRPr="0071696B">
        <w:rPr>
          <w:szCs w:val="24"/>
        </w:rPr>
        <w:t xml:space="preserve"> Mas e Mattia e Samuele Augurio del Ristorante Augurio di Trento,</w:t>
      </w:r>
      <w:r w:rsidR="00A42770">
        <w:rPr>
          <w:szCs w:val="24"/>
        </w:rPr>
        <w:t xml:space="preserve"> </w:t>
      </w:r>
      <w:r w:rsidRPr="0071696B">
        <w:rPr>
          <w:szCs w:val="24"/>
        </w:rPr>
        <w:t>con il supporto di Stefano Goller, presidente dell’Associazione cuochi trentini.</w:t>
      </w:r>
    </w:p>
    <w:p w14:paraId="2FA77365" w14:textId="77777777" w:rsidR="00A42770" w:rsidRPr="0071696B" w:rsidRDefault="00A42770" w:rsidP="0071696B">
      <w:pPr>
        <w:jc w:val="both"/>
        <w:rPr>
          <w:szCs w:val="24"/>
        </w:rPr>
      </w:pPr>
    </w:p>
    <w:bookmarkEnd w:id="0"/>
    <w:sectPr w:rsidR="00A42770" w:rsidRPr="0071696B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4A8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789F"/>
    <w:rsid w:val="006B3D66"/>
    <w:rsid w:val="006D42C3"/>
    <w:rsid w:val="006F721C"/>
    <w:rsid w:val="00705056"/>
    <w:rsid w:val="0071696B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42770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B4A26"/>
    <w:rsid w:val="00BC6855"/>
    <w:rsid w:val="00BC77FB"/>
    <w:rsid w:val="00BD232E"/>
    <w:rsid w:val="00BD4144"/>
    <w:rsid w:val="00BF25FA"/>
    <w:rsid w:val="00C02761"/>
    <w:rsid w:val="00C05039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02F5D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2018-03-22T13:16:00Z</cp:lastPrinted>
  <dcterms:created xsi:type="dcterms:W3CDTF">2024-05-28T07:08:00Z</dcterms:created>
  <dcterms:modified xsi:type="dcterms:W3CDTF">2024-05-28T07:19:00Z</dcterms:modified>
</cp:coreProperties>
</file>