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A0969" w14:textId="166F386B" w:rsidR="00775DE6" w:rsidRPr="007452C1" w:rsidRDefault="007452C1" w:rsidP="00306988">
      <w:pPr>
        <w:pStyle w:val="xmsonormal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Hlk110334934"/>
      <w:r w:rsidRPr="007452C1">
        <w:rPr>
          <w:rFonts w:ascii="Arial" w:hAnsi="Arial" w:cs="Arial"/>
          <w:b/>
          <w:bCs/>
          <w:sz w:val="32"/>
          <w:szCs w:val="32"/>
        </w:rPr>
        <w:t xml:space="preserve">TRENTINO MUSIC ARENA, </w:t>
      </w:r>
      <w:r w:rsidR="009B4DA5">
        <w:rPr>
          <w:rFonts w:ascii="Arial" w:hAnsi="Arial" w:cs="Arial"/>
          <w:b/>
          <w:bCs/>
          <w:sz w:val="32"/>
          <w:szCs w:val="32"/>
        </w:rPr>
        <w:t>EMESSO</w:t>
      </w:r>
      <w:r w:rsidRPr="007452C1">
        <w:rPr>
          <w:rFonts w:ascii="Arial" w:hAnsi="Arial" w:cs="Arial"/>
          <w:b/>
          <w:bCs/>
          <w:sz w:val="32"/>
          <w:szCs w:val="32"/>
        </w:rPr>
        <w:t xml:space="preserve"> IL BANDO</w:t>
      </w:r>
      <w:r w:rsidR="00ED7C22">
        <w:rPr>
          <w:rFonts w:ascii="Arial" w:hAnsi="Arial" w:cs="Arial"/>
          <w:b/>
          <w:bCs/>
          <w:sz w:val="32"/>
          <w:szCs w:val="32"/>
        </w:rPr>
        <w:t xml:space="preserve"> </w:t>
      </w:r>
      <w:r w:rsidRPr="007452C1">
        <w:rPr>
          <w:rFonts w:ascii="Arial" w:hAnsi="Arial" w:cs="Arial"/>
          <w:b/>
          <w:bCs/>
          <w:sz w:val="32"/>
          <w:szCs w:val="32"/>
        </w:rPr>
        <w:t>PER</w:t>
      </w:r>
      <w:r w:rsidR="00ED7C22">
        <w:rPr>
          <w:rFonts w:ascii="Arial" w:hAnsi="Arial" w:cs="Arial"/>
          <w:b/>
          <w:bCs/>
          <w:sz w:val="32"/>
          <w:szCs w:val="32"/>
        </w:rPr>
        <w:t xml:space="preserve"> I CONCERTI</w:t>
      </w:r>
      <w:r w:rsidRPr="007452C1">
        <w:rPr>
          <w:rFonts w:ascii="Arial" w:hAnsi="Arial" w:cs="Arial"/>
          <w:b/>
          <w:bCs/>
          <w:sz w:val="32"/>
          <w:szCs w:val="32"/>
        </w:rPr>
        <w:t xml:space="preserve"> </w:t>
      </w:r>
      <w:r w:rsidR="00ED7C22">
        <w:rPr>
          <w:rFonts w:ascii="Arial" w:hAnsi="Arial" w:cs="Arial"/>
          <w:b/>
          <w:bCs/>
          <w:sz w:val="32"/>
          <w:szCs w:val="32"/>
        </w:rPr>
        <w:t>DEL</w:t>
      </w:r>
      <w:r w:rsidRPr="007452C1">
        <w:rPr>
          <w:rFonts w:ascii="Arial" w:hAnsi="Arial" w:cs="Arial"/>
          <w:b/>
          <w:bCs/>
          <w:sz w:val="32"/>
          <w:szCs w:val="32"/>
        </w:rPr>
        <w:t>L</w:t>
      </w:r>
      <w:r w:rsidR="009703AE">
        <w:rPr>
          <w:rFonts w:ascii="Arial" w:hAnsi="Arial" w:cs="Arial"/>
          <w:b/>
          <w:bCs/>
          <w:sz w:val="32"/>
          <w:szCs w:val="32"/>
        </w:rPr>
        <w:t xml:space="preserve">’ESTATE 2025 </w:t>
      </w:r>
    </w:p>
    <w:p w14:paraId="3BED10B4" w14:textId="639E8AE6" w:rsidR="007452C1" w:rsidRPr="00A415D7" w:rsidRDefault="002E6DEF" w:rsidP="00A415D7">
      <w:pPr>
        <w:pStyle w:val="xmso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703AE">
        <w:rPr>
          <w:rFonts w:ascii="Arial" w:hAnsi="Arial" w:cs="Arial"/>
          <w:b/>
          <w:bCs/>
          <w:sz w:val="24"/>
          <w:szCs w:val="24"/>
        </w:rPr>
        <w:t xml:space="preserve">Su indicazione della </w:t>
      </w:r>
      <w:r w:rsidR="00A415D7" w:rsidRPr="00A415D7">
        <w:rPr>
          <w:rFonts w:ascii="Arial" w:hAnsi="Arial" w:cs="Arial"/>
          <w:b/>
          <w:bCs/>
          <w:sz w:val="24"/>
          <w:szCs w:val="24"/>
        </w:rPr>
        <w:t>Provincia autonoma di Trento</w:t>
      </w:r>
      <w:r w:rsidR="009703AE">
        <w:rPr>
          <w:rFonts w:ascii="Arial" w:hAnsi="Arial" w:cs="Arial"/>
          <w:b/>
          <w:bCs/>
          <w:sz w:val="24"/>
          <w:szCs w:val="24"/>
        </w:rPr>
        <w:t xml:space="preserve">, Trentino Sviluppo e Trentino Marketing avviano </w:t>
      </w:r>
      <w:r w:rsidR="00A415D7" w:rsidRPr="00A415D7">
        <w:rPr>
          <w:rFonts w:ascii="Arial" w:hAnsi="Arial" w:cs="Arial"/>
          <w:b/>
          <w:bCs/>
          <w:sz w:val="24"/>
          <w:szCs w:val="24"/>
        </w:rPr>
        <w:t>ufficialmente la ricerca di un partner con l’esperienza necessaria nell’organizzazione di concerti di rilievo nazionale</w:t>
      </w:r>
      <w:r w:rsidR="009703AE">
        <w:rPr>
          <w:rFonts w:ascii="Arial" w:hAnsi="Arial" w:cs="Arial"/>
          <w:b/>
          <w:bCs/>
          <w:sz w:val="24"/>
          <w:szCs w:val="24"/>
        </w:rPr>
        <w:t>,</w:t>
      </w:r>
      <w:r w:rsidR="00922E03">
        <w:rPr>
          <w:rFonts w:ascii="Arial" w:hAnsi="Arial" w:cs="Arial"/>
          <w:b/>
          <w:bCs/>
          <w:sz w:val="24"/>
          <w:szCs w:val="24"/>
        </w:rPr>
        <w:t xml:space="preserve"> </w:t>
      </w:r>
      <w:r w:rsidR="00A415D7">
        <w:rPr>
          <w:rFonts w:ascii="Arial" w:hAnsi="Arial" w:cs="Arial"/>
          <w:b/>
          <w:bCs/>
          <w:sz w:val="24"/>
          <w:szCs w:val="24"/>
        </w:rPr>
        <w:t>al quale affidare la gestione degli</w:t>
      </w:r>
      <w:r w:rsidR="00922E03">
        <w:rPr>
          <w:rFonts w:ascii="Arial" w:hAnsi="Arial" w:cs="Arial"/>
          <w:b/>
          <w:bCs/>
          <w:sz w:val="24"/>
          <w:szCs w:val="24"/>
        </w:rPr>
        <w:t xml:space="preserve"> </w:t>
      </w:r>
      <w:r w:rsidR="00A415D7">
        <w:rPr>
          <w:rFonts w:ascii="Arial" w:hAnsi="Arial" w:cs="Arial"/>
          <w:b/>
          <w:bCs/>
          <w:sz w:val="24"/>
          <w:szCs w:val="24"/>
        </w:rPr>
        <w:t>eventi</w:t>
      </w:r>
      <w:r w:rsidR="00922E03">
        <w:rPr>
          <w:rFonts w:ascii="Arial" w:hAnsi="Arial" w:cs="Arial"/>
          <w:b/>
          <w:bCs/>
          <w:sz w:val="24"/>
          <w:szCs w:val="24"/>
        </w:rPr>
        <w:t xml:space="preserve"> </w:t>
      </w:r>
      <w:r w:rsidR="00A415D7">
        <w:rPr>
          <w:rFonts w:ascii="Arial" w:hAnsi="Arial" w:cs="Arial"/>
          <w:b/>
          <w:bCs/>
          <w:sz w:val="24"/>
          <w:szCs w:val="24"/>
        </w:rPr>
        <w:t>dell’estate 2025</w:t>
      </w:r>
      <w:r w:rsidR="008D4133">
        <w:rPr>
          <w:rFonts w:ascii="Arial" w:hAnsi="Arial" w:cs="Arial"/>
          <w:b/>
          <w:bCs/>
          <w:sz w:val="24"/>
          <w:szCs w:val="24"/>
        </w:rPr>
        <w:t xml:space="preserve">. </w:t>
      </w:r>
      <w:r w:rsidR="008D4133" w:rsidRPr="008D4133">
        <w:rPr>
          <w:rFonts w:ascii="Arial" w:hAnsi="Arial" w:cs="Arial"/>
          <w:b/>
          <w:bCs/>
          <w:sz w:val="24"/>
          <w:szCs w:val="24"/>
        </w:rPr>
        <w:t>Il termine ultimo per la presentazione della proposta sono le ore 12 del 30 dicembre 2024.</w:t>
      </w:r>
    </w:p>
    <w:p w14:paraId="43CB3971" w14:textId="77777777" w:rsidR="00775DE6" w:rsidRDefault="00775DE6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0FF99067" w14:textId="7159992B" w:rsidR="00AA7CA4" w:rsidRDefault="00AA7CA4" w:rsidP="00AA7CA4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</w:t>
      </w:r>
      <w:r w:rsidR="00ED7C22">
        <w:rPr>
          <w:rFonts w:ascii="Arial" w:hAnsi="Arial" w:cs="Arial"/>
          <w:sz w:val="24"/>
          <w:szCs w:val="24"/>
        </w:rPr>
        <w:t xml:space="preserve">del 29 novembre scorso </w:t>
      </w:r>
      <w:r w:rsidR="007452C1">
        <w:rPr>
          <w:rFonts w:ascii="Arial" w:hAnsi="Arial" w:cs="Arial"/>
          <w:sz w:val="24"/>
          <w:szCs w:val="24"/>
        </w:rPr>
        <w:t>la delibera adottata dalla Giunta Provinciale</w:t>
      </w:r>
      <w:r>
        <w:rPr>
          <w:rFonts w:ascii="Arial" w:hAnsi="Arial" w:cs="Arial"/>
          <w:sz w:val="24"/>
          <w:szCs w:val="24"/>
        </w:rPr>
        <w:t xml:space="preserve"> </w:t>
      </w:r>
      <w:r w:rsidR="007452C1">
        <w:rPr>
          <w:rFonts w:ascii="Arial" w:hAnsi="Arial" w:cs="Arial"/>
          <w:sz w:val="24"/>
          <w:szCs w:val="24"/>
        </w:rPr>
        <w:t>finalizzata alla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migliore valorizzazione della cosiddetta Area San Vincenzo</w:t>
      </w:r>
      <w:r w:rsidR="00A415D7">
        <w:rPr>
          <w:rFonts w:ascii="Arial" w:hAnsi="Arial" w:cs="Arial"/>
          <w:sz w:val="24"/>
          <w:szCs w:val="24"/>
        </w:rPr>
        <w:t>,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individuata come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sede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adibire a manifestazioni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rilevanza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provinciale, ma anche nazionale. </w:t>
      </w:r>
    </w:p>
    <w:p w14:paraId="12BF7320" w14:textId="05758119" w:rsidR="007452C1" w:rsidRDefault="00AA7CA4" w:rsidP="00A21417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Questa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delibera </w:t>
      </w:r>
      <w:r w:rsidR="009703AE">
        <w:rPr>
          <w:rFonts w:ascii="Arial" w:hAnsi="Arial" w:cs="Arial"/>
          <w:sz w:val="24"/>
          <w:szCs w:val="24"/>
        </w:rPr>
        <w:t xml:space="preserve">indicava </w:t>
      </w:r>
      <w:r>
        <w:rPr>
          <w:rFonts w:ascii="Arial" w:hAnsi="Arial" w:cs="Arial"/>
          <w:sz w:val="24"/>
          <w:szCs w:val="24"/>
        </w:rPr>
        <w:t xml:space="preserve">in </w:t>
      </w:r>
      <w:r w:rsidR="007452C1">
        <w:rPr>
          <w:rFonts w:ascii="Arial" w:hAnsi="Arial" w:cs="Arial"/>
          <w:sz w:val="24"/>
          <w:szCs w:val="24"/>
        </w:rPr>
        <w:t>Trentino Sviluppo</w:t>
      </w:r>
      <w:r w:rsidR="00A21417">
        <w:rPr>
          <w:rFonts w:ascii="Arial" w:hAnsi="Arial" w:cs="Arial"/>
          <w:sz w:val="24"/>
          <w:szCs w:val="24"/>
        </w:rPr>
        <w:t xml:space="preserve"> SpA</w:t>
      </w:r>
      <w:r w:rsidR="002E6DEF">
        <w:rPr>
          <w:rFonts w:ascii="Arial" w:hAnsi="Arial" w:cs="Arial"/>
          <w:sz w:val="24"/>
          <w:szCs w:val="24"/>
        </w:rPr>
        <w:t xml:space="preserve"> </w:t>
      </w:r>
      <w:r w:rsidR="00A21417">
        <w:rPr>
          <w:rFonts w:ascii="Arial" w:hAnsi="Arial" w:cs="Arial"/>
          <w:sz w:val="24"/>
          <w:szCs w:val="24"/>
        </w:rPr>
        <w:t>-</w:t>
      </w:r>
      <w:r w:rsidR="007452C1">
        <w:rPr>
          <w:rFonts w:ascii="Arial" w:hAnsi="Arial" w:cs="Arial"/>
          <w:sz w:val="24"/>
          <w:szCs w:val="24"/>
        </w:rPr>
        <w:t xml:space="preserve"> Trentino Marketing</w:t>
      </w:r>
      <w:r>
        <w:rPr>
          <w:rFonts w:ascii="Arial" w:hAnsi="Arial" w:cs="Arial"/>
          <w:sz w:val="24"/>
          <w:szCs w:val="24"/>
        </w:rPr>
        <w:t xml:space="preserve"> </w:t>
      </w:r>
      <w:r w:rsidR="00A21417">
        <w:rPr>
          <w:rFonts w:ascii="Arial" w:hAnsi="Arial" w:cs="Arial"/>
          <w:sz w:val="24"/>
          <w:szCs w:val="24"/>
        </w:rPr>
        <w:t xml:space="preserve">Srl </w:t>
      </w:r>
      <w:r>
        <w:rPr>
          <w:rFonts w:ascii="Arial" w:hAnsi="Arial" w:cs="Arial"/>
          <w:sz w:val="24"/>
          <w:szCs w:val="24"/>
        </w:rPr>
        <w:t>i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soggett</w:t>
      </w:r>
      <w:r w:rsidR="00A21417">
        <w:rPr>
          <w:rFonts w:ascii="Arial" w:hAnsi="Arial" w:cs="Arial"/>
          <w:sz w:val="24"/>
          <w:szCs w:val="24"/>
        </w:rPr>
        <w:t>i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più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idone</w:t>
      </w:r>
      <w:r w:rsidR="00A21417">
        <w:rPr>
          <w:rFonts w:ascii="Arial" w:hAnsi="Arial" w:cs="Arial"/>
          <w:sz w:val="24"/>
          <w:szCs w:val="24"/>
        </w:rPr>
        <w:t>i</w:t>
      </w:r>
      <w:r w:rsidR="002E6DEF">
        <w:rPr>
          <w:rFonts w:ascii="Arial" w:hAnsi="Arial" w:cs="Arial"/>
          <w:sz w:val="24"/>
          <w:szCs w:val="24"/>
        </w:rPr>
        <w:t xml:space="preserve"> </w:t>
      </w:r>
      <w:r w:rsidR="009703AE">
        <w:rPr>
          <w:rFonts w:ascii="Arial" w:hAnsi="Arial" w:cs="Arial"/>
          <w:sz w:val="24"/>
          <w:szCs w:val="24"/>
        </w:rPr>
        <w:t xml:space="preserve">nel </w:t>
      </w:r>
      <w:r>
        <w:rPr>
          <w:rFonts w:ascii="Arial" w:hAnsi="Arial" w:cs="Arial"/>
          <w:sz w:val="24"/>
          <w:szCs w:val="24"/>
        </w:rPr>
        <w:t>sistema provinciale</w:t>
      </w:r>
      <w:r w:rsidR="002E6DEF">
        <w:rPr>
          <w:rFonts w:ascii="Arial" w:hAnsi="Arial" w:cs="Arial"/>
          <w:sz w:val="24"/>
          <w:szCs w:val="24"/>
        </w:rPr>
        <w:t xml:space="preserve"> </w:t>
      </w:r>
      <w:r w:rsidR="009703AE">
        <w:rPr>
          <w:rFonts w:ascii="Arial" w:hAnsi="Arial" w:cs="Arial"/>
          <w:sz w:val="24"/>
          <w:szCs w:val="24"/>
        </w:rPr>
        <w:t>per</w:t>
      </w:r>
      <w:r w:rsidR="002E6DEF">
        <w:rPr>
          <w:rFonts w:ascii="Arial" w:hAnsi="Arial" w:cs="Arial"/>
          <w:sz w:val="24"/>
          <w:szCs w:val="24"/>
        </w:rPr>
        <w:t xml:space="preserve"> </w:t>
      </w:r>
      <w:r w:rsidR="007452C1">
        <w:rPr>
          <w:rFonts w:ascii="Arial" w:hAnsi="Arial" w:cs="Arial"/>
          <w:sz w:val="24"/>
          <w:szCs w:val="24"/>
        </w:rPr>
        <w:t>sovrintendere alla gestione dell’area San Vincenzo</w:t>
      </w:r>
      <w:r w:rsidR="002E6DEF">
        <w:rPr>
          <w:rFonts w:ascii="Arial" w:hAnsi="Arial" w:cs="Arial"/>
          <w:sz w:val="24"/>
          <w:szCs w:val="24"/>
        </w:rPr>
        <w:t xml:space="preserve"> </w:t>
      </w:r>
      <w:r w:rsidR="00A21417" w:rsidRPr="00A21417">
        <w:rPr>
          <w:rFonts w:ascii="Arial" w:hAnsi="Arial" w:cs="Arial"/>
          <w:sz w:val="24"/>
          <w:szCs w:val="24"/>
        </w:rPr>
        <w:t xml:space="preserve">ai fini dell’organizzazione di </w:t>
      </w:r>
      <w:r w:rsidR="009703AE">
        <w:rPr>
          <w:rFonts w:ascii="Arial" w:hAnsi="Arial" w:cs="Arial"/>
          <w:sz w:val="24"/>
          <w:szCs w:val="24"/>
        </w:rPr>
        <w:t xml:space="preserve">alcuni </w:t>
      </w:r>
      <w:r w:rsidR="00A21417" w:rsidRPr="00A21417">
        <w:rPr>
          <w:rFonts w:ascii="Arial" w:hAnsi="Arial" w:cs="Arial"/>
          <w:sz w:val="24"/>
          <w:szCs w:val="24"/>
        </w:rPr>
        <w:t>eventi musicali per il periodo 26 maggio - 15 luglio</w:t>
      </w:r>
      <w:r w:rsidR="00A21417">
        <w:rPr>
          <w:rFonts w:ascii="Arial" w:hAnsi="Arial" w:cs="Arial"/>
          <w:sz w:val="24"/>
          <w:szCs w:val="24"/>
        </w:rPr>
        <w:t xml:space="preserve"> </w:t>
      </w:r>
      <w:r w:rsidR="00A21417" w:rsidRPr="00A21417">
        <w:rPr>
          <w:rFonts w:ascii="Arial" w:hAnsi="Arial" w:cs="Arial"/>
          <w:sz w:val="24"/>
          <w:szCs w:val="24"/>
        </w:rPr>
        <w:t>2025</w:t>
      </w:r>
      <w:r w:rsidR="00A21417">
        <w:rPr>
          <w:rFonts w:ascii="Arial" w:hAnsi="Arial" w:cs="Arial"/>
          <w:sz w:val="24"/>
          <w:szCs w:val="24"/>
        </w:rPr>
        <w:t>.</w:t>
      </w:r>
    </w:p>
    <w:p w14:paraId="2D7746B9" w14:textId="2C18D69A" w:rsidR="009F5AE0" w:rsidRDefault="00A21417" w:rsidP="00A21417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Trentino Sviluppo </w:t>
      </w:r>
      <w:r w:rsidR="009703A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Trentino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Marketing</w:t>
      </w:r>
      <w:r w:rsidR="006203B6">
        <w:rPr>
          <w:rFonts w:ascii="Arial" w:hAnsi="Arial" w:cs="Arial"/>
          <w:sz w:val="24"/>
          <w:szCs w:val="24"/>
        </w:rPr>
        <w:t>, n</w:t>
      </w:r>
      <w:r w:rsidR="009703AE">
        <w:rPr>
          <w:rFonts w:ascii="Arial" w:hAnsi="Arial" w:cs="Arial"/>
          <w:sz w:val="24"/>
          <w:szCs w:val="24"/>
        </w:rPr>
        <w:t xml:space="preserve">on </w:t>
      </w:r>
      <w:r w:rsidR="002E6DEF" w:rsidRPr="002E6DEF">
        <w:rPr>
          <w:rFonts w:ascii="Arial" w:hAnsi="Arial" w:cs="Arial"/>
          <w:sz w:val="24"/>
          <w:szCs w:val="24"/>
        </w:rPr>
        <w:t>dispon</w:t>
      </w:r>
      <w:r w:rsidR="009703AE">
        <w:rPr>
          <w:rFonts w:ascii="Arial" w:hAnsi="Arial" w:cs="Arial"/>
          <w:sz w:val="24"/>
          <w:szCs w:val="24"/>
        </w:rPr>
        <w:t xml:space="preserve">endo </w:t>
      </w:r>
      <w:r w:rsidR="002E6DEF" w:rsidRPr="002E6DEF">
        <w:rPr>
          <w:rFonts w:ascii="Arial" w:hAnsi="Arial" w:cs="Arial"/>
          <w:sz w:val="24"/>
          <w:szCs w:val="24"/>
        </w:rPr>
        <w:t>delle necessarie ed indispensabili competenze e risorse tecniche ed umane per organizzare, in amministrazione diretta, eventi musicali</w:t>
      </w:r>
      <w:r w:rsidR="009703AE">
        <w:rPr>
          <w:rFonts w:ascii="Arial" w:hAnsi="Arial" w:cs="Arial"/>
          <w:sz w:val="24"/>
          <w:szCs w:val="24"/>
        </w:rPr>
        <w:t>, si sono orientat</w:t>
      </w:r>
      <w:r w:rsidR="009B4DA5">
        <w:rPr>
          <w:rFonts w:ascii="Arial" w:hAnsi="Arial" w:cs="Arial"/>
          <w:sz w:val="24"/>
          <w:szCs w:val="24"/>
        </w:rPr>
        <w:t>e</w:t>
      </w:r>
      <w:r w:rsidR="009703AE">
        <w:rPr>
          <w:rFonts w:ascii="Arial" w:hAnsi="Arial" w:cs="Arial"/>
          <w:sz w:val="24"/>
          <w:szCs w:val="24"/>
        </w:rPr>
        <w:t xml:space="preserve"> alla ricerca di un soggetto specializzato. </w:t>
      </w:r>
    </w:p>
    <w:p w14:paraId="110B038B" w14:textId="22E78B88" w:rsidR="002E6DEF" w:rsidRDefault="009F5AE0" w:rsidP="002E6DEF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strada che si è deciso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percorrere, in </w:t>
      </w:r>
      <w:r w:rsidR="009703AE">
        <w:rPr>
          <w:rFonts w:ascii="Arial" w:hAnsi="Arial" w:cs="Arial"/>
          <w:sz w:val="24"/>
          <w:szCs w:val="24"/>
        </w:rPr>
        <w:t xml:space="preserve">accordo </w:t>
      </w:r>
      <w:r>
        <w:rPr>
          <w:rFonts w:ascii="Arial" w:hAnsi="Arial" w:cs="Arial"/>
          <w:sz w:val="24"/>
          <w:szCs w:val="24"/>
        </w:rPr>
        <w:t>con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Provincia autonoma di Trento,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è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quella della ricerca di un partner</w:t>
      </w:r>
      <w:r w:rsidR="002E6DEF">
        <w:rPr>
          <w:rFonts w:ascii="Arial" w:hAnsi="Arial" w:cs="Arial"/>
          <w:sz w:val="24"/>
          <w:szCs w:val="24"/>
        </w:rPr>
        <w:t xml:space="preserve">, di </w:t>
      </w:r>
      <w:r w:rsidR="002E6DEF" w:rsidRPr="002E6DEF">
        <w:rPr>
          <w:rFonts w:ascii="Arial" w:hAnsi="Arial" w:cs="Arial"/>
          <w:sz w:val="24"/>
          <w:szCs w:val="24"/>
        </w:rPr>
        <w:t>un operatore economico dotato di elevata esperienza, per l’organizzazione di concerti di rilievo nazionale sull’area San Vincenzo</w:t>
      </w:r>
      <w:r>
        <w:rPr>
          <w:rFonts w:ascii="Arial" w:hAnsi="Arial" w:cs="Arial"/>
          <w:sz w:val="24"/>
          <w:szCs w:val="24"/>
        </w:rPr>
        <w:t xml:space="preserve"> con le necessarie competenze e professionalità. </w:t>
      </w:r>
    </w:p>
    <w:p w14:paraId="37D50263" w14:textId="5EE5D867" w:rsidR="002E6DEF" w:rsidRDefault="009F5AE0" w:rsidP="002E6DEF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scelta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questo partner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qualificato</w:t>
      </w:r>
      <w:r w:rsidR="002E6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avv</w:t>
      </w:r>
      <w:r w:rsidR="00A4797A">
        <w:rPr>
          <w:rFonts w:ascii="Arial" w:hAnsi="Arial" w:cs="Arial"/>
          <w:sz w:val="24"/>
          <w:szCs w:val="24"/>
        </w:rPr>
        <w:t>iene</w:t>
      </w:r>
      <w:r>
        <w:rPr>
          <w:rFonts w:ascii="Arial" w:hAnsi="Arial" w:cs="Arial"/>
          <w:sz w:val="24"/>
          <w:szCs w:val="24"/>
        </w:rPr>
        <w:t xml:space="preserve"> tramite </w:t>
      </w:r>
      <w:r w:rsidR="002E6DEF">
        <w:rPr>
          <w:rFonts w:ascii="Arial" w:hAnsi="Arial" w:cs="Arial"/>
          <w:sz w:val="24"/>
          <w:szCs w:val="24"/>
        </w:rPr>
        <w:t xml:space="preserve">la </w:t>
      </w:r>
      <w:r w:rsidR="009703AE">
        <w:rPr>
          <w:rFonts w:ascii="Arial" w:hAnsi="Arial" w:cs="Arial"/>
          <w:sz w:val="24"/>
          <w:szCs w:val="24"/>
        </w:rPr>
        <w:t xml:space="preserve">pubblicazione </w:t>
      </w:r>
      <w:r w:rsidR="002E6DEF">
        <w:rPr>
          <w:rFonts w:ascii="Arial" w:hAnsi="Arial" w:cs="Arial"/>
          <w:sz w:val="24"/>
          <w:szCs w:val="24"/>
        </w:rPr>
        <w:t>di un bando</w:t>
      </w:r>
      <w:r>
        <w:rPr>
          <w:rFonts w:ascii="Arial" w:hAnsi="Arial" w:cs="Arial"/>
          <w:sz w:val="24"/>
          <w:szCs w:val="24"/>
        </w:rPr>
        <w:t xml:space="preserve"> </w:t>
      </w:r>
      <w:r w:rsidR="002E6DEF">
        <w:rPr>
          <w:rFonts w:ascii="Arial" w:hAnsi="Arial" w:cs="Arial"/>
          <w:sz w:val="24"/>
          <w:szCs w:val="24"/>
        </w:rPr>
        <w:t xml:space="preserve">a </w:t>
      </w:r>
      <w:r w:rsidR="002E6DEF" w:rsidRPr="002E6DEF">
        <w:rPr>
          <w:rFonts w:ascii="Arial" w:hAnsi="Arial" w:cs="Arial"/>
          <w:sz w:val="24"/>
          <w:szCs w:val="24"/>
        </w:rPr>
        <w:t xml:space="preserve">livello nazionale, </w:t>
      </w:r>
      <w:r w:rsidR="002E6DEF">
        <w:rPr>
          <w:rFonts w:ascii="Arial" w:hAnsi="Arial" w:cs="Arial"/>
          <w:sz w:val="24"/>
          <w:szCs w:val="24"/>
        </w:rPr>
        <w:t>ispirato a c</w:t>
      </w:r>
      <w:r w:rsidR="002E6DEF" w:rsidRPr="002E6DEF">
        <w:rPr>
          <w:rFonts w:ascii="Arial" w:hAnsi="Arial" w:cs="Arial"/>
          <w:sz w:val="24"/>
          <w:szCs w:val="24"/>
        </w:rPr>
        <w:t>riteri che premino esperienza, solidità economico aziendale, consolidata reputazione</w:t>
      </w:r>
      <w:r w:rsidR="009703AE">
        <w:rPr>
          <w:rFonts w:ascii="Arial" w:hAnsi="Arial" w:cs="Arial"/>
          <w:sz w:val="24"/>
          <w:szCs w:val="24"/>
        </w:rPr>
        <w:t xml:space="preserve">, una proposta di palinsesto di qualità e </w:t>
      </w:r>
      <w:r w:rsidR="00ED7C22">
        <w:rPr>
          <w:rFonts w:ascii="Arial" w:hAnsi="Arial" w:cs="Arial"/>
          <w:sz w:val="24"/>
          <w:szCs w:val="24"/>
        </w:rPr>
        <w:t>azioni che, potenzialmente, veicolino una positiva immagine del territorio trentino</w:t>
      </w:r>
      <w:r w:rsidR="002E6DEF">
        <w:rPr>
          <w:rFonts w:ascii="Arial" w:hAnsi="Arial" w:cs="Arial"/>
          <w:sz w:val="24"/>
          <w:szCs w:val="24"/>
        </w:rPr>
        <w:t xml:space="preserve">. </w:t>
      </w:r>
    </w:p>
    <w:p w14:paraId="7B1BD803" w14:textId="547CEDB4" w:rsidR="002E6DEF" w:rsidRDefault="002E6DEF" w:rsidP="002E6DEF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termine ultimo per la presentazione della proposta sono le ore 1</w:t>
      </w:r>
      <w:r w:rsidR="009B4DA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del 30 dicembre 2024.</w:t>
      </w:r>
    </w:p>
    <w:p w14:paraId="0E37FA8B" w14:textId="2B4B5B9C" w:rsidR="002E6DEF" w:rsidRPr="006201A5" w:rsidRDefault="002E6DEF" w:rsidP="002E6DEF">
      <w:pPr>
        <w:pStyle w:val="Nessunaspaziatura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br/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Il bando </w:t>
      </w:r>
      <w:r w:rsidR="005B012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con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la </w:t>
      </w:r>
      <w:r w:rsidR="006201A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relativa 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documentazione </w:t>
      </w:r>
      <w:r w:rsidR="005B012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è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disponibil</w:t>
      </w:r>
      <w:r w:rsidR="005B012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e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su</w:t>
      </w:r>
      <w:r w:rsidR="00C15CF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sit</w:t>
      </w:r>
      <w:r w:rsidR="00C15CF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o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web di Trentino Sviluppo</w:t>
      </w:r>
      <w:r w:rsidR="00C15CF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Sp</w:t>
      </w:r>
      <w:r w:rsidR="005B012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</w:t>
      </w:r>
      <w:r w:rsidRPr="00D35D1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</w:t>
      </w:r>
      <w:r w:rsidR="006201A5" w:rsidRPr="006201A5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 </w:t>
      </w:r>
      <w:hyperlink r:id="rId8" w:history="1">
        <w:r w:rsidR="006201A5" w:rsidRPr="006201A5">
          <w:rPr>
            <w:rStyle w:val="Collegamentoipertestuale"/>
            <w:rFonts w:ascii="Arial" w:eastAsiaTheme="minorHAnsi" w:hAnsi="Arial" w:cs="Arial"/>
            <w:b/>
            <w:bCs/>
            <w:color w:val="auto"/>
            <w:sz w:val="24"/>
            <w:szCs w:val="24"/>
            <w:lang w:eastAsia="en-US"/>
          </w:rPr>
          <w:t>QUESTA PAGINA</w:t>
        </w:r>
      </w:hyperlink>
    </w:p>
    <w:p w14:paraId="0A94FD2D" w14:textId="77777777" w:rsidR="00C15CF3" w:rsidRPr="00D35D13" w:rsidRDefault="00C15CF3" w:rsidP="002E6DEF">
      <w:pPr>
        <w:pStyle w:val="Nessunaspaziatura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629E8FA5" w14:textId="77777777" w:rsidR="007452C1" w:rsidRDefault="007452C1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20F8824E" w14:textId="392D66CE" w:rsidR="00C96AAE" w:rsidRDefault="00306988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 xml:space="preserve">Trento, </w:t>
      </w:r>
      <w:r w:rsidR="00ED7C22">
        <w:rPr>
          <w:rFonts w:ascii="Arial" w:hAnsi="Arial" w:cs="Arial"/>
          <w:sz w:val="24"/>
          <w:szCs w:val="24"/>
        </w:rPr>
        <w:t>10</w:t>
      </w:r>
      <w:r w:rsidR="00775DE6">
        <w:rPr>
          <w:rFonts w:ascii="Arial" w:hAnsi="Arial" w:cs="Arial"/>
          <w:sz w:val="24"/>
          <w:szCs w:val="24"/>
        </w:rPr>
        <w:t xml:space="preserve"> dicembre</w:t>
      </w:r>
      <w:r w:rsidRPr="00306988">
        <w:rPr>
          <w:rFonts w:ascii="Arial" w:hAnsi="Arial" w:cs="Arial"/>
          <w:sz w:val="24"/>
          <w:szCs w:val="24"/>
        </w:rPr>
        <w:t xml:space="preserve"> 2024</w:t>
      </w:r>
      <w:r w:rsidR="00ED7C22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3107A84F" w14:textId="77777777" w:rsidR="00971846" w:rsidRDefault="00971846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48387FF2" w14:textId="77777777" w:rsidR="006201A5" w:rsidRDefault="006201A5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17284724" w14:textId="4C82926F" w:rsidR="00971846" w:rsidRDefault="00971846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(m.b.)</w:t>
      </w:r>
    </w:p>
    <w:p w14:paraId="5AB11C28" w14:textId="77777777" w:rsidR="006201A5" w:rsidRDefault="006201A5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1AE63DD8" w14:textId="77777777" w:rsidR="006201A5" w:rsidRPr="00306988" w:rsidRDefault="006201A5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sectPr w:rsidR="006201A5" w:rsidRPr="00306988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26AB" w14:textId="77777777" w:rsidR="00013EB1" w:rsidRDefault="00013EB1" w:rsidP="009C72FF">
      <w:r>
        <w:separator/>
      </w:r>
    </w:p>
  </w:endnote>
  <w:endnote w:type="continuationSeparator" w:id="0">
    <w:p w14:paraId="057002D6" w14:textId="77777777" w:rsidR="00013EB1" w:rsidRDefault="00013EB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31086" w14:textId="77777777" w:rsidR="00013EB1" w:rsidRDefault="00013EB1" w:rsidP="009C72FF">
      <w:r>
        <w:separator/>
      </w:r>
    </w:p>
  </w:footnote>
  <w:footnote w:type="continuationSeparator" w:id="0">
    <w:p w14:paraId="58DBE821" w14:textId="77777777" w:rsidR="00013EB1" w:rsidRDefault="00013EB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EB1"/>
    <w:rsid w:val="000356D6"/>
    <w:rsid w:val="00061B3C"/>
    <w:rsid w:val="00066904"/>
    <w:rsid w:val="000708AA"/>
    <w:rsid w:val="00092B77"/>
    <w:rsid w:val="000970D5"/>
    <w:rsid w:val="000A692D"/>
    <w:rsid w:val="000A74CA"/>
    <w:rsid w:val="000B179A"/>
    <w:rsid w:val="000B4298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16AE8"/>
    <w:rsid w:val="0012059F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0AB2"/>
    <w:rsid w:val="001B7EC4"/>
    <w:rsid w:val="001C253C"/>
    <w:rsid w:val="001C5D85"/>
    <w:rsid w:val="001C6CA0"/>
    <w:rsid w:val="001C7BE6"/>
    <w:rsid w:val="001E20F6"/>
    <w:rsid w:val="001E4961"/>
    <w:rsid w:val="001E6AE9"/>
    <w:rsid w:val="001E7AB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E6DEF"/>
    <w:rsid w:val="003014AC"/>
    <w:rsid w:val="003018AC"/>
    <w:rsid w:val="00306988"/>
    <w:rsid w:val="00313B43"/>
    <w:rsid w:val="00320280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00E"/>
    <w:rsid w:val="003C52A3"/>
    <w:rsid w:val="003C5623"/>
    <w:rsid w:val="003C6629"/>
    <w:rsid w:val="003D771D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B6A46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0126"/>
    <w:rsid w:val="005B455E"/>
    <w:rsid w:val="005B6F5D"/>
    <w:rsid w:val="005D01A2"/>
    <w:rsid w:val="005D5890"/>
    <w:rsid w:val="005E67A5"/>
    <w:rsid w:val="006014B1"/>
    <w:rsid w:val="006044E5"/>
    <w:rsid w:val="006201A5"/>
    <w:rsid w:val="006203B6"/>
    <w:rsid w:val="00622E1C"/>
    <w:rsid w:val="006256D8"/>
    <w:rsid w:val="00626AFB"/>
    <w:rsid w:val="006374B2"/>
    <w:rsid w:val="00641A0C"/>
    <w:rsid w:val="00645103"/>
    <w:rsid w:val="006469B6"/>
    <w:rsid w:val="00647914"/>
    <w:rsid w:val="006579CC"/>
    <w:rsid w:val="00663B3C"/>
    <w:rsid w:val="00675B85"/>
    <w:rsid w:val="006772F8"/>
    <w:rsid w:val="00686F38"/>
    <w:rsid w:val="00695487"/>
    <w:rsid w:val="006A789F"/>
    <w:rsid w:val="006B3D66"/>
    <w:rsid w:val="006B6EB0"/>
    <w:rsid w:val="006C558B"/>
    <w:rsid w:val="006F721C"/>
    <w:rsid w:val="00704D0C"/>
    <w:rsid w:val="00705056"/>
    <w:rsid w:val="00717251"/>
    <w:rsid w:val="00724E05"/>
    <w:rsid w:val="007312A0"/>
    <w:rsid w:val="0074295B"/>
    <w:rsid w:val="00743568"/>
    <w:rsid w:val="007452C1"/>
    <w:rsid w:val="0074772B"/>
    <w:rsid w:val="0075635D"/>
    <w:rsid w:val="00762FDA"/>
    <w:rsid w:val="00766555"/>
    <w:rsid w:val="007701DF"/>
    <w:rsid w:val="0077380C"/>
    <w:rsid w:val="00775DE6"/>
    <w:rsid w:val="00780633"/>
    <w:rsid w:val="00797087"/>
    <w:rsid w:val="007A1D10"/>
    <w:rsid w:val="007B0451"/>
    <w:rsid w:val="007B27F8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82BF1"/>
    <w:rsid w:val="008A05CC"/>
    <w:rsid w:val="008A2827"/>
    <w:rsid w:val="008B4E3D"/>
    <w:rsid w:val="008D2706"/>
    <w:rsid w:val="008D36FB"/>
    <w:rsid w:val="008D4133"/>
    <w:rsid w:val="008D6265"/>
    <w:rsid w:val="008D6A16"/>
    <w:rsid w:val="008F1650"/>
    <w:rsid w:val="008F373C"/>
    <w:rsid w:val="00922E03"/>
    <w:rsid w:val="00925DE9"/>
    <w:rsid w:val="00926AA9"/>
    <w:rsid w:val="00930C28"/>
    <w:rsid w:val="0094101D"/>
    <w:rsid w:val="00950E9B"/>
    <w:rsid w:val="009605AB"/>
    <w:rsid w:val="009703AE"/>
    <w:rsid w:val="00971846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0280"/>
    <w:rsid w:val="009B4DA5"/>
    <w:rsid w:val="009C1842"/>
    <w:rsid w:val="009C186B"/>
    <w:rsid w:val="009C72FF"/>
    <w:rsid w:val="009E22AE"/>
    <w:rsid w:val="009F20BF"/>
    <w:rsid w:val="009F4BC7"/>
    <w:rsid w:val="009F5AE0"/>
    <w:rsid w:val="00A012B7"/>
    <w:rsid w:val="00A072F3"/>
    <w:rsid w:val="00A10A23"/>
    <w:rsid w:val="00A1234D"/>
    <w:rsid w:val="00A141FC"/>
    <w:rsid w:val="00A16396"/>
    <w:rsid w:val="00A21417"/>
    <w:rsid w:val="00A22E7E"/>
    <w:rsid w:val="00A23E3A"/>
    <w:rsid w:val="00A27923"/>
    <w:rsid w:val="00A415D7"/>
    <w:rsid w:val="00A4797A"/>
    <w:rsid w:val="00A74F67"/>
    <w:rsid w:val="00A74FF4"/>
    <w:rsid w:val="00A817CB"/>
    <w:rsid w:val="00A91B81"/>
    <w:rsid w:val="00A928AD"/>
    <w:rsid w:val="00A94ECE"/>
    <w:rsid w:val="00AA6983"/>
    <w:rsid w:val="00AA7CA4"/>
    <w:rsid w:val="00AB264A"/>
    <w:rsid w:val="00AB2CF9"/>
    <w:rsid w:val="00AB51FE"/>
    <w:rsid w:val="00AD384A"/>
    <w:rsid w:val="00AD4516"/>
    <w:rsid w:val="00AD7B02"/>
    <w:rsid w:val="00AE1429"/>
    <w:rsid w:val="00AF194D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BF2812"/>
    <w:rsid w:val="00C02761"/>
    <w:rsid w:val="00C05039"/>
    <w:rsid w:val="00C15CF3"/>
    <w:rsid w:val="00C21374"/>
    <w:rsid w:val="00C40386"/>
    <w:rsid w:val="00C51758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549BF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D7C22"/>
    <w:rsid w:val="00EE50D2"/>
    <w:rsid w:val="00F02F5D"/>
    <w:rsid w:val="00F11D22"/>
    <w:rsid w:val="00F16462"/>
    <w:rsid w:val="00F2020D"/>
    <w:rsid w:val="00F207FB"/>
    <w:rsid w:val="00F2597E"/>
    <w:rsid w:val="00F31C2C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styleId="Revisione">
    <w:name w:val="Revision"/>
    <w:hidden/>
    <w:uiPriority w:val="99"/>
    <w:semiHidden/>
    <w:rsid w:val="009703AE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ntinosviluppo.it/it/ELE0018811/avviso-pubblico-per-la-scelta-di-un-operatore-economico-di-settore-con-cui-stipulare-un-accordo-di-collaborazione-per-lorganizzazione-di-una-rassegna-di-concerti-presso-la-trentino-music-aren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2024-12-10T10:59:00Z</cp:lastPrinted>
  <dcterms:created xsi:type="dcterms:W3CDTF">2024-12-06T15:34:00Z</dcterms:created>
  <dcterms:modified xsi:type="dcterms:W3CDTF">2024-12-10T12:43:00Z</dcterms:modified>
</cp:coreProperties>
</file>