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C7DB" w14:textId="54E4280F" w:rsidR="00C00869" w:rsidRDefault="00C00869" w:rsidP="007B6164">
      <w:pPr>
        <w:pStyle w:val="Nessunaspaziatura"/>
        <w:rPr>
          <w:rFonts w:ascii="Arial" w:hAnsi="Arial" w:cs="Arial"/>
          <w:b/>
          <w:bCs/>
          <w:sz w:val="32"/>
          <w:szCs w:val="32"/>
        </w:rPr>
      </w:pPr>
      <w:bookmarkStart w:id="0" w:name="_Hlk110334934"/>
      <w:r w:rsidRPr="00C00869">
        <w:rPr>
          <w:rFonts w:ascii="Arial" w:hAnsi="Arial" w:cs="Arial"/>
          <w:b/>
          <w:bCs/>
          <w:sz w:val="32"/>
          <w:szCs w:val="32"/>
        </w:rPr>
        <w:t xml:space="preserve">I Suoni delle Dolomiti 2025 – </w:t>
      </w:r>
      <w:r w:rsidR="00B37D67">
        <w:rPr>
          <w:rFonts w:ascii="Arial" w:hAnsi="Arial" w:cs="Arial"/>
          <w:b/>
          <w:bCs/>
          <w:sz w:val="32"/>
          <w:szCs w:val="32"/>
        </w:rPr>
        <w:t xml:space="preserve">pubblicato un concorso </w:t>
      </w:r>
      <w:r w:rsidRPr="00C00869">
        <w:rPr>
          <w:rFonts w:ascii="Arial" w:hAnsi="Arial" w:cs="Arial"/>
          <w:b/>
          <w:bCs/>
          <w:sz w:val="32"/>
          <w:szCs w:val="32"/>
        </w:rPr>
        <w:t>in memoria di Paolo Manfrini</w:t>
      </w:r>
    </w:p>
    <w:p w14:paraId="519AEAEC" w14:textId="10D06839" w:rsidR="00C00869" w:rsidRPr="00C00869" w:rsidRDefault="00C00869" w:rsidP="007B6164">
      <w:pPr>
        <w:pStyle w:val="Nessunaspaziatura"/>
        <w:rPr>
          <w:rFonts w:ascii="Arial" w:hAnsi="Arial" w:cs="Arial"/>
          <w:b/>
          <w:bCs/>
          <w:sz w:val="24"/>
          <w:szCs w:val="24"/>
        </w:rPr>
      </w:pPr>
      <w:r w:rsidRPr="00C00869">
        <w:rPr>
          <w:rFonts w:ascii="Arial" w:hAnsi="Arial" w:cs="Arial"/>
          <w:b/>
          <w:bCs/>
          <w:sz w:val="24"/>
          <w:szCs w:val="24"/>
        </w:rPr>
        <w:t xml:space="preserve">Il concorso </w:t>
      </w:r>
      <w:r>
        <w:rPr>
          <w:rFonts w:ascii="Arial" w:hAnsi="Arial" w:cs="Arial"/>
          <w:b/>
          <w:bCs/>
          <w:sz w:val="24"/>
          <w:szCs w:val="24"/>
        </w:rPr>
        <w:t xml:space="preserve">musicale </w:t>
      </w:r>
      <w:r w:rsidR="00B37D67">
        <w:rPr>
          <w:rFonts w:ascii="Arial" w:hAnsi="Arial" w:cs="Arial"/>
          <w:b/>
          <w:bCs/>
          <w:sz w:val="24"/>
          <w:szCs w:val="24"/>
        </w:rPr>
        <w:t>è la prima</w:t>
      </w:r>
      <w:r>
        <w:rPr>
          <w:rFonts w:ascii="Arial" w:hAnsi="Arial" w:cs="Arial"/>
          <w:b/>
          <w:bCs/>
          <w:sz w:val="24"/>
          <w:szCs w:val="24"/>
        </w:rPr>
        <w:t xml:space="preserve"> di una serie di attività promosse per celebrare il trentennale del festival</w:t>
      </w:r>
    </w:p>
    <w:p w14:paraId="14B8FF4D" w14:textId="77777777" w:rsidR="007B6164" w:rsidRDefault="007B6164" w:rsidP="007B6164">
      <w:pPr>
        <w:pStyle w:val="Nessunaspaziatura"/>
        <w:rPr>
          <w:rFonts w:ascii="Arial" w:hAnsi="Arial" w:cs="Arial"/>
          <w:sz w:val="24"/>
          <w:szCs w:val="24"/>
        </w:rPr>
      </w:pPr>
    </w:p>
    <w:p w14:paraId="2DBC65C0" w14:textId="3C50174D" w:rsidR="005168A3" w:rsidRDefault="00C00869" w:rsidP="00540DC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stato pubblicato da </w:t>
      </w:r>
      <w:r w:rsidRPr="00540DC4">
        <w:rPr>
          <w:rFonts w:ascii="Arial" w:hAnsi="Arial" w:cs="Arial"/>
          <w:b/>
          <w:bCs/>
          <w:sz w:val="24"/>
          <w:szCs w:val="24"/>
        </w:rPr>
        <w:t>Trentino Marketing</w:t>
      </w:r>
      <w:r>
        <w:rPr>
          <w:rFonts w:ascii="Arial" w:hAnsi="Arial" w:cs="Arial"/>
          <w:sz w:val="24"/>
          <w:szCs w:val="24"/>
        </w:rPr>
        <w:t xml:space="preserve"> un concorso</w:t>
      </w:r>
      <w:r w:rsidR="005168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che offre </w:t>
      </w:r>
      <w:r w:rsidRPr="00C00869">
        <w:rPr>
          <w:rFonts w:ascii="Arial" w:hAnsi="Arial" w:cs="Arial"/>
          <w:sz w:val="24"/>
          <w:szCs w:val="24"/>
        </w:rPr>
        <w:t xml:space="preserve">la possibilità a gruppi musicali di nuova formazione e </w:t>
      </w:r>
      <w:r w:rsidR="00540DC4" w:rsidRPr="00C00869">
        <w:rPr>
          <w:rFonts w:ascii="Arial" w:hAnsi="Arial" w:cs="Arial"/>
          <w:sz w:val="24"/>
          <w:szCs w:val="24"/>
        </w:rPr>
        <w:t>no</w:t>
      </w:r>
      <w:r w:rsidR="00B37D67">
        <w:rPr>
          <w:rFonts w:ascii="Arial" w:hAnsi="Arial" w:cs="Arial"/>
          <w:sz w:val="24"/>
          <w:szCs w:val="24"/>
        </w:rPr>
        <w:t>n</w:t>
      </w:r>
      <w:r w:rsidRPr="00C00869">
        <w:rPr>
          <w:rFonts w:ascii="Arial" w:hAnsi="Arial" w:cs="Arial"/>
          <w:sz w:val="24"/>
          <w:szCs w:val="24"/>
        </w:rPr>
        <w:t xml:space="preserve">, di partecipare ai </w:t>
      </w:r>
      <w:r w:rsidRPr="008E3E75">
        <w:rPr>
          <w:rFonts w:ascii="Arial" w:hAnsi="Arial" w:cs="Arial"/>
          <w:b/>
          <w:bCs/>
          <w:sz w:val="24"/>
          <w:szCs w:val="24"/>
        </w:rPr>
        <w:t>Suoni delle Dolomiti</w:t>
      </w:r>
      <w:r w:rsidRPr="00C00869">
        <w:rPr>
          <w:rFonts w:ascii="Arial" w:hAnsi="Arial" w:cs="Arial"/>
          <w:sz w:val="24"/>
          <w:szCs w:val="24"/>
        </w:rPr>
        <w:t xml:space="preserve"> 2025 e di ottenere un premio.</w:t>
      </w:r>
      <w:r w:rsidR="00540DC4">
        <w:rPr>
          <w:rFonts w:ascii="Arial" w:hAnsi="Arial" w:cs="Arial"/>
          <w:sz w:val="24"/>
          <w:szCs w:val="24"/>
        </w:rPr>
        <w:t xml:space="preserve"> </w:t>
      </w:r>
      <w:r w:rsidR="005168A3" w:rsidRPr="00540DC4">
        <w:rPr>
          <w:rFonts w:ascii="Arial" w:hAnsi="Arial" w:cs="Arial"/>
          <w:sz w:val="24"/>
          <w:szCs w:val="24"/>
        </w:rPr>
        <w:t xml:space="preserve">La Commissione sarà presieduta dal Maestro </w:t>
      </w:r>
      <w:r w:rsidR="005168A3" w:rsidRPr="00540DC4">
        <w:rPr>
          <w:rFonts w:ascii="Arial" w:hAnsi="Arial" w:cs="Arial"/>
          <w:b/>
          <w:bCs/>
          <w:sz w:val="24"/>
          <w:szCs w:val="24"/>
        </w:rPr>
        <w:t>Mario Brunello</w:t>
      </w:r>
      <w:r w:rsidR="00B37D67">
        <w:rPr>
          <w:rFonts w:ascii="Arial" w:hAnsi="Arial" w:cs="Arial"/>
          <w:sz w:val="24"/>
          <w:szCs w:val="24"/>
        </w:rPr>
        <w:t>,</w:t>
      </w:r>
      <w:r w:rsidR="005168A3" w:rsidRPr="00540DC4">
        <w:rPr>
          <w:rFonts w:ascii="Arial" w:hAnsi="Arial" w:cs="Arial"/>
          <w:sz w:val="24"/>
          <w:szCs w:val="24"/>
        </w:rPr>
        <w:t xml:space="preserve"> </w:t>
      </w:r>
      <w:r w:rsidR="00B37D67">
        <w:rPr>
          <w:rFonts w:ascii="Arial" w:hAnsi="Arial" w:cs="Arial"/>
          <w:sz w:val="24"/>
          <w:szCs w:val="24"/>
        </w:rPr>
        <w:t>il</w:t>
      </w:r>
      <w:r w:rsidR="005168A3" w:rsidRPr="00540DC4">
        <w:rPr>
          <w:rFonts w:ascii="Arial" w:hAnsi="Arial" w:cs="Arial"/>
          <w:sz w:val="24"/>
          <w:szCs w:val="24"/>
        </w:rPr>
        <w:t xml:space="preserve"> Direttore Artistico della Società Filarmonica di Trento</w:t>
      </w:r>
      <w:r w:rsidR="00B37D67">
        <w:rPr>
          <w:rFonts w:ascii="Arial" w:hAnsi="Arial" w:cs="Arial"/>
          <w:sz w:val="24"/>
          <w:szCs w:val="24"/>
        </w:rPr>
        <w:t xml:space="preserve"> </w:t>
      </w:r>
      <w:r w:rsidR="005168A3" w:rsidRPr="00540DC4">
        <w:rPr>
          <w:rFonts w:ascii="Arial" w:hAnsi="Arial" w:cs="Arial"/>
          <w:sz w:val="24"/>
          <w:szCs w:val="24"/>
        </w:rPr>
        <w:t xml:space="preserve">e un membro </w:t>
      </w:r>
      <w:r w:rsidR="00B37D67">
        <w:rPr>
          <w:rFonts w:ascii="Arial" w:hAnsi="Arial" w:cs="Arial"/>
          <w:sz w:val="24"/>
          <w:szCs w:val="24"/>
        </w:rPr>
        <w:t>indicato da</w:t>
      </w:r>
      <w:r w:rsidR="005168A3" w:rsidRPr="00540DC4">
        <w:rPr>
          <w:rFonts w:ascii="Arial" w:hAnsi="Arial" w:cs="Arial"/>
          <w:sz w:val="24"/>
          <w:szCs w:val="24"/>
        </w:rPr>
        <w:t xml:space="preserve"> Trentino Marketing.</w:t>
      </w:r>
    </w:p>
    <w:p w14:paraId="7748A28D" w14:textId="77777777" w:rsidR="00540DC4" w:rsidRPr="00540DC4" w:rsidRDefault="00540DC4" w:rsidP="00540DC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7EFF0C40" w14:textId="488D8757" w:rsidR="00540DC4" w:rsidRDefault="00540DC4" w:rsidP="00540DC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concorso rientra in una più ampia serie di attività volte a celebrare il trentennale </w:t>
      </w:r>
      <w:r w:rsidR="008E3E75">
        <w:rPr>
          <w:rFonts w:cs="Arial"/>
          <w:szCs w:val="24"/>
        </w:rPr>
        <w:t>di un</w:t>
      </w:r>
      <w:r>
        <w:rPr>
          <w:rFonts w:cs="Arial"/>
          <w:szCs w:val="24"/>
        </w:rPr>
        <w:t xml:space="preserve"> festival</w:t>
      </w:r>
      <w:r w:rsidR="008E3E75">
        <w:rPr>
          <w:rFonts w:cs="Arial"/>
          <w:szCs w:val="24"/>
        </w:rPr>
        <w:t xml:space="preserve"> </w:t>
      </w:r>
      <w:r w:rsidR="008E3E75" w:rsidRPr="008E3E75">
        <w:rPr>
          <w:rFonts w:cs="Arial"/>
          <w:szCs w:val="24"/>
        </w:rPr>
        <w:t>unic</w:t>
      </w:r>
      <w:r w:rsidR="008E3E75">
        <w:rPr>
          <w:rFonts w:cs="Arial"/>
          <w:szCs w:val="24"/>
        </w:rPr>
        <w:t>o</w:t>
      </w:r>
      <w:r w:rsidR="008E3E75" w:rsidRPr="008E3E75">
        <w:rPr>
          <w:rFonts w:cs="Arial"/>
          <w:szCs w:val="24"/>
        </w:rPr>
        <w:t xml:space="preserve"> e irriproducibil</w:t>
      </w:r>
      <w:r w:rsidR="008E3E75">
        <w:rPr>
          <w:rFonts w:cs="Arial"/>
          <w:szCs w:val="24"/>
        </w:rPr>
        <w:t xml:space="preserve">e grazie al </w:t>
      </w:r>
      <w:r w:rsidR="008E3E75" w:rsidRPr="008E3E75">
        <w:rPr>
          <w:rFonts w:cs="Arial"/>
          <w:szCs w:val="24"/>
        </w:rPr>
        <w:t xml:space="preserve">cammino comune </w:t>
      </w:r>
      <w:r w:rsidR="008E3E75">
        <w:rPr>
          <w:rFonts w:cs="Arial"/>
          <w:szCs w:val="24"/>
        </w:rPr>
        <w:t>di</w:t>
      </w:r>
      <w:r w:rsidR="008E3E75" w:rsidRPr="008E3E75">
        <w:rPr>
          <w:rFonts w:cs="Arial"/>
          <w:szCs w:val="24"/>
        </w:rPr>
        <w:t xml:space="preserve"> artisti e pubblico nello spazio scenico </w:t>
      </w:r>
      <w:r w:rsidR="008E3E75">
        <w:rPr>
          <w:rFonts w:cs="Arial"/>
          <w:szCs w:val="24"/>
        </w:rPr>
        <w:t>delle Dolomiti</w:t>
      </w:r>
      <w:r w:rsidR="00242D4F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r w:rsidR="00242D4F">
        <w:rPr>
          <w:rFonts w:cs="Arial"/>
          <w:szCs w:val="24"/>
        </w:rPr>
        <w:t>L</w:t>
      </w:r>
      <w:r w:rsidR="008E3E75">
        <w:rPr>
          <w:rFonts w:cs="Arial"/>
          <w:szCs w:val="24"/>
        </w:rPr>
        <w:t>e</w:t>
      </w:r>
      <w:r w:rsidR="00242D4F">
        <w:rPr>
          <w:rFonts w:cs="Arial"/>
          <w:szCs w:val="24"/>
        </w:rPr>
        <w:t xml:space="preserve"> propost</w:t>
      </w:r>
      <w:r w:rsidR="008E3E75">
        <w:rPr>
          <w:rFonts w:cs="Arial"/>
          <w:szCs w:val="24"/>
        </w:rPr>
        <w:t>e</w:t>
      </w:r>
      <w:r w:rsidR="00242D4F">
        <w:rPr>
          <w:rFonts w:cs="Arial"/>
          <w:szCs w:val="24"/>
        </w:rPr>
        <w:t xml:space="preserve"> </w:t>
      </w:r>
      <w:r w:rsidRPr="00540DC4">
        <w:rPr>
          <w:rFonts w:cs="Arial"/>
          <w:szCs w:val="24"/>
        </w:rPr>
        <w:t>dovr</w:t>
      </w:r>
      <w:r w:rsidR="008E3E75">
        <w:rPr>
          <w:rFonts w:cs="Arial"/>
          <w:szCs w:val="24"/>
        </w:rPr>
        <w:t>anno</w:t>
      </w:r>
      <w:r w:rsidRPr="00540DC4">
        <w:rPr>
          <w:rFonts w:cs="Arial"/>
          <w:szCs w:val="24"/>
        </w:rPr>
        <w:t xml:space="preserve"> essere idone</w:t>
      </w:r>
      <w:r w:rsidR="008E3E75">
        <w:rPr>
          <w:rFonts w:cs="Arial"/>
          <w:szCs w:val="24"/>
        </w:rPr>
        <w:t>e</w:t>
      </w:r>
      <w:r w:rsidRPr="00540DC4">
        <w:rPr>
          <w:rFonts w:cs="Arial"/>
          <w:szCs w:val="24"/>
        </w:rPr>
        <w:t xml:space="preserve"> per una esecuzione all’aperto, in alta quota, ed essere rappresentativa dei valori esposti nel </w:t>
      </w:r>
      <w:r w:rsidRPr="008E3E75">
        <w:rPr>
          <w:rFonts w:cs="Arial"/>
          <w:b/>
          <w:bCs/>
          <w:szCs w:val="24"/>
        </w:rPr>
        <w:t>Manifesto</w:t>
      </w:r>
      <w:r w:rsidRPr="00540DC4">
        <w:rPr>
          <w:rFonts w:cs="Arial"/>
          <w:szCs w:val="24"/>
        </w:rPr>
        <w:t>. D</w:t>
      </w:r>
      <w:r>
        <w:rPr>
          <w:rFonts w:cs="Arial"/>
          <w:szCs w:val="24"/>
        </w:rPr>
        <w:t>arà la possibilità ai vincitori</w:t>
      </w:r>
      <w:r w:rsidR="00242D4F" w:rsidRPr="00242D4F">
        <w:rPr>
          <w:rFonts w:cs="Arial"/>
          <w:szCs w:val="24"/>
        </w:rPr>
        <w:t xml:space="preserve"> di ottenere un premio </w:t>
      </w:r>
      <w:r w:rsidR="00B37D67">
        <w:rPr>
          <w:rFonts w:cs="Arial"/>
          <w:szCs w:val="24"/>
        </w:rPr>
        <w:t>ed</w:t>
      </w:r>
      <w:r>
        <w:rPr>
          <w:rFonts w:cs="Arial"/>
          <w:szCs w:val="24"/>
        </w:rPr>
        <w:t xml:space="preserve"> esibirsi nell’edizione 2025</w:t>
      </w:r>
      <w:r w:rsidR="00242D4F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r w:rsidR="00242D4F">
        <w:rPr>
          <w:rFonts w:cs="Arial"/>
          <w:szCs w:val="24"/>
        </w:rPr>
        <w:t>P</w:t>
      </w:r>
      <w:r>
        <w:rPr>
          <w:rFonts w:cs="Arial"/>
          <w:szCs w:val="24"/>
        </w:rPr>
        <w:t>er questo è r</w:t>
      </w:r>
      <w:r w:rsidRPr="00540DC4">
        <w:rPr>
          <w:rFonts w:cs="Arial"/>
          <w:szCs w:val="24"/>
        </w:rPr>
        <w:t xml:space="preserve">ichiesto che gli strumenti utilizzati siano acustici: i concerti dei Suoni delle Dolomiti sono in alta quota all’aperto; dunque, </w:t>
      </w:r>
      <w:r>
        <w:rPr>
          <w:rFonts w:cs="Arial"/>
          <w:szCs w:val="24"/>
        </w:rPr>
        <w:t>saranno</w:t>
      </w:r>
      <w:r w:rsidRPr="00540DC4">
        <w:rPr>
          <w:rFonts w:cs="Arial"/>
          <w:szCs w:val="24"/>
        </w:rPr>
        <w:t xml:space="preserve"> ammessi solo strumenti acustici facilmente trasportabili senza mezzi</w:t>
      </w:r>
      <w:r>
        <w:rPr>
          <w:rFonts w:cs="Arial"/>
          <w:szCs w:val="24"/>
        </w:rPr>
        <w:t>.</w:t>
      </w:r>
    </w:p>
    <w:p w14:paraId="37C081FE" w14:textId="77777777" w:rsidR="00C00869" w:rsidRPr="00C00869" w:rsidRDefault="00C00869" w:rsidP="00E848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3EEE9EEF" w14:textId="77777777" w:rsidR="005168A3" w:rsidRPr="005168A3" w:rsidRDefault="00C00869" w:rsidP="005168A3">
      <w:pPr>
        <w:jc w:val="both"/>
        <w:rPr>
          <w:rFonts w:cs="Arial"/>
          <w:szCs w:val="24"/>
        </w:rPr>
      </w:pPr>
      <w:r w:rsidRPr="00C00869">
        <w:rPr>
          <w:rFonts w:cs="Arial"/>
          <w:szCs w:val="24"/>
        </w:rPr>
        <w:t xml:space="preserve">Il concorso è dedicato alla memoria di </w:t>
      </w:r>
      <w:r w:rsidRPr="005168A3">
        <w:rPr>
          <w:rFonts w:cs="Arial"/>
          <w:b/>
          <w:bCs/>
          <w:szCs w:val="24"/>
        </w:rPr>
        <w:t>Paolo Manfrini</w:t>
      </w:r>
      <w:r w:rsidRPr="00C00869">
        <w:rPr>
          <w:rFonts w:cs="Arial"/>
          <w:szCs w:val="24"/>
        </w:rPr>
        <w:t>, che nel 1995 inventò e creò questo festival, curandone la direzione artistica sino al 2015</w:t>
      </w:r>
      <w:r w:rsidR="005168A3">
        <w:rPr>
          <w:rFonts w:cs="Arial"/>
          <w:szCs w:val="24"/>
        </w:rPr>
        <w:t xml:space="preserve">. </w:t>
      </w:r>
      <w:r w:rsidR="005168A3" w:rsidRPr="005168A3">
        <w:rPr>
          <w:rFonts w:cs="Arial"/>
          <w:szCs w:val="24"/>
        </w:rPr>
        <w:t>Paolo Manfrini, roveretano, classe 1950, ha iniziato a lavorare come giornalista tra gli anni Settanta e Ottanta. Nel 1987 il passaggio all'APT del Trentino come responsabile dell'ufficio stampa, incarico ricoperto fino al 2003. Dal 2003 responsabile delle relazioni esterne della neonata Trentino Marketing, di cui nel 2011 è diventato direttore generale e poi amministratore unico, fino al 2015.</w:t>
      </w:r>
    </w:p>
    <w:p w14:paraId="2498FC5B" w14:textId="3EDDE94F" w:rsidR="00C00869" w:rsidRDefault="005168A3" w:rsidP="005168A3">
      <w:pPr>
        <w:jc w:val="both"/>
        <w:rPr>
          <w:rFonts w:cs="Arial"/>
          <w:szCs w:val="24"/>
        </w:rPr>
      </w:pPr>
      <w:r w:rsidRPr="005168A3">
        <w:rPr>
          <w:rFonts w:cs="Arial"/>
          <w:szCs w:val="24"/>
        </w:rPr>
        <w:t>Paolo Manfrini è stato l'ideatore e il curatore di numerose importanti rassegne culturali in Trentino</w:t>
      </w:r>
      <w:r>
        <w:rPr>
          <w:rFonts w:cs="Arial"/>
          <w:szCs w:val="24"/>
        </w:rPr>
        <w:t>, dal festival “</w:t>
      </w:r>
      <w:r w:rsidRPr="005168A3">
        <w:rPr>
          <w:rFonts w:cs="Arial"/>
          <w:b/>
          <w:bCs/>
          <w:szCs w:val="24"/>
        </w:rPr>
        <w:t>Oriente Occidente</w:t>
      </w:r>
      <w:r>
        <w:rPr>
          <w:rFonts w:cs="Arial"/>
          <w:szCs w:val="24"/>
        </w:rPr>
        <w:t xml:space="preserve">”, a </w:t>
      </w:r>
      <w:r w:rsidRPr="005168A3">
        <w:rPr>
          <w:rFonts w:cs="Arial"/>
          <w:szCs w:val="24"/>
        </w:rPr>
        <w:t>"</w:t>
      </w:r>
      <w:r w:rsidRPr="005168A3">
        <w:rPr>
          <w:rFonts w:cs="Arial"/>
          <w:b/>
          <w:bCs/>
          <w:szCs w:val="24"/>
        </w:rPr>
        <w:t>Se in Trentino d'Estate un Castello</w:t>
      </w:r>
      <w:r w:rsidRPr="005168A3">
        <w:rPr>
          <w:rFonts w:cs="Arial"/>
          <w:szCs w:val="24"/>
        </w:rPr>
        <w:t>", da “</w:t>
      </w:r>
      <w:r w:rsidRPr="005168A3">
        <w:rPr>
          <w:rFonts w:cs="Arial"/>
          <w:b/>
          <w:bCs/>
          <w:szCs w:val="24"/>
        </w:rPr>
        <w:t>Dalla Guerra alla Pace</w:t>
      </w:r>
      <w:r w:rsidRPr="005168A3">
        <w:rPr>
          <w:rFonts w:cs="Arial"/>
          <w:szCs w:val="24"/>
        </w:rPr>
        <w:t>”</w:t>
      </w:r>
      <w:r w:rsidR="00242D4F">
        <w:rPr>
          <w:rFonts w:cs="Arial"/>
          <w:szCs w:val="24"/>
        </w:rPr>
        <w:t xml:space="preserve"> -</w:t>
      </w:r>
      <w:r w:rsidRPr="005168A3">
        <w:rPr>
          <w:rFonts w:cs="Arial"/>
          <w:szCs w:val="24"/>
        </w:rPr>
        <w:t xml:space="preserve"> ciclo d'incontri e manifestazioni spettacolari dedicate alle memorie della Prima Guerra Mondiale e, in particolare, alla valorizzazione del Sentiero della Pace</w:t>
      </w:r>
      <w:r w:rsidR="00242D4F">
        <w:rPr>
          <w:rFonts w:cs="Arial"/>
          <w:szCs w:val="24"/>
        </w:rPr>
        <w:t xml:space="preserve"> -</w:t>
      </w:r>
      <w:r w:rsidRPr="005168A3">
        <w:rPr>
          <w:rFonts w:cs="Arial"/>
          <w:szCs w:val="24"/>
        </w:rPr>
        <w:t xml:space="preserve"> fino</w:t>
      </w:r>
      <w:r>
        <w:rPr>
          <w:rFonts w:cs="Arial"/>
          <w:szCs w:val="24"/>
        </w:rPr>
        <w:t xml:space="preserve"> </w:t>
      </w:r>
      <w:r w:rsidR="00242D4F">
        <w:rPr>
          <w:rFonts w:cs="Arial"/>
          <w:szCs w:val="24"/>
        </w:rPr>
        <w:t>al 1995</w:t>
      </w:r>
      <w:r>
        <w:rPr>
          <w:rFonts w:cs="Arial"/>
          <w:szCs w:val="24"/>
        </w:rPr>
        <w:t>,</w:t>
      </w:r>
      <w:r w:rsidRPr="005168A3">
        <w:rPr>
          <w:rFonts w:cs="Arial"/>
          <w:szCs w:val="24"/>
        </w:rPr>
        <w:t xml:space="preserve"> </w:t>
      </w:r>
      <w:r w:rsidR="008E3E75">
        <w:rPr>
          <w:rFonts w:cs="Arial"/>
          <w:szCs w:val="24"/>
        </w:rPr>
        <w:t xml:space="preserve">anno del </w:t>
      </w:r>
      <w:r w:rsidR="00242D4F">
        <w:rPr>
          <w:rFonts w:cs="Arial"/>
          <w:szCs w:val="24"/>
        </w:rPr>
        <w:t>debutto de</w:t>
      </w:r>
      <w:r w:rsidRPr="005168A3">
        <w:rPr>
          <w:rFonts w:cs="Arial"/>
          <w:szCs w:val="24"/>
        </w:rPr>
        <w:t xml:space="preserve"> </w:t>
      </w:r>
      <w:r w:rsidRPr="005168A3">
        <w:rPr>
          <w:rFonts w:cs="Arial"/>
          <w:b/>
          <w:bCs/>
          <w:szCs w:val="24"/>
        </w:rPr>
        <w:t>I Suoni delle Dolomiti</w:t>
      </w:r>
      <w:r w:rsidRPr="005168A3">
        <w:rPr>
          <w:rFonts w:cs="Arial"/>
          <w:szCs w:val="24"/>
        </w:rPr>
        <w:t>.</w:t>
      </w:r>
      <w:r>
        <w:rPr>
          <w:rFonts w:ascii="Times New Roman" w:hAnsi="Times New Roman"/>
          <w:i/>
          <w:szCs w:val="24"/>
        </w:rPr>
        <w:t xml:space="preserve"> </w:t>
      </w:r>
    </w:p>
    <w:p w14:paraId="7F6EEE3F" w14:textId="6961848D" w:rsidR="007B6164" w:rsidRDefault="007B6164" w:rsidP="005168A3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D3506">
        <w:rPr>
          <w:rFonts w:ascii="Arial" w:hAnsi="Arial" w:cs="Arial"/>
          <w:sz w:val="24"/>
          <w:szCs w:val="24"/>
        </w:rPr>
        <w:br/>
        <w:t>La scadenza</w:t>
      </w:r>
      <w:r>
        <w:rPr>
          <w:rFonts w:ascii="Arial" w:hAnsi="Arial" w:cs="Arial"/>
          <w:sz w:val="24"/>
          <w:szCs w:val="24"/>
        </w:rPr>
        <w:t xml:space="preserve"> </w:t>
      </w:r>
      <w:r w:rsidRPr="008D3506">
        <w:rPr>
          <w:rFonts w:ascii="Arial" w:hAnsi="Arial" w:cs="Arial"/>
          <w:sz w:val="24"/>
          <w:szCs w:val="24"/>
        </w:rPr>
        <w:t>per</w:t>
      </w:r>
      <w:r>
        <w:rPr>
          <w:rFonts w:ascii="Arial" w:hAnsi="Arial" w:cs="Arial"/>
          <w:sz w:val="24"/>
          <w:szCs w:val="24"/>
        </w:rPr>
        <w:t xml:space="preserve"> </w:t>
      </w:r>
      <w:r w:rsidRPr="008D3506">
        <w:rPr>
          <w:rFonts w:ascii="Arial" w:hAnsi="Arial" w:cs="Arial"/>
          <w:sz w:val="24"/>
          <w:szCs w:val="24"/>
        </w:rPr>
        <w:t>inviare</w:t>
      </w:r>
      <w:r>
        <w:rPr>
          <w:rFonts w:ascii="Arial" w:hAnsi="Arial" w:cs="Arial"/>
          <w:sz w:val="24"/>
          <w:szCs w:val="24"/>
        </w:rPr>
        <w:t xml:space="preserve"> </w:t>
      </w:r>
      <w:r w:rsidRPr="008D3506">
        <w:rPr>
          <w:rFonts w:ascii="Arial" w:hAnsi="Arial" w:cs="Arial"/>
          <w:sz w:val="24"/>
          <w:szCs w:val="24"/>
        </w:rPr>
        <w:t>l</w:t>
      </w:r>
      <w:r w:rsidR="00C00869">
        <w:rPr>
          <w:rFonts w:ascii="Arial" w:hAnsi="Arial" w:cs="Arial"/>
          <w:sz w:val="24"/>
          <w:szCs w:val="24"/>
        </w:rPr>
        <w:t xml:space="preserve">e candidature è stata fissata </w:t>
      </w:r>
      <w:r w:rsidRPr="008D3506">
        <w:rPr>
          <w:rFonts w:ascii="Arial" w:hAnsi="Arial" w:cs="Arial"/>
          <w:sz w:val="24"/>
          <w:szCs w:val="24"/>
        </w:rPr>
        <w:t xml:space="preserve">a mezzogiorno di </w:t>
      </w:r>
      <w:r w:rsidR="00C00869">
        <w:rPr>
          <w:rFonts w:ascii="Arial" w:hAnsi="Arial" w:cs="Arial"/>
          <w:sz w:val="24"/>
          <w:szCs w:val="24"/>
        </w:rPr>
        <w:t>venerdì</w:t>
      </w:r>
      <w:r w:rsidR="00544C4F">
        <w:rPr>
          <w:rFonts w:ascii="Arial" w:hAnsi="Arial" w:cs="Arial"/>
          <w:sz w:val="24"/>
          <w:szCs w:val="24"/>
        </w:rPr>
        <w:t xml:space="preserve"> </w:t>
      </w:r>
      <w:r w:rsidR="00C00869">
        <w:rPr>
          <w:rFonts w:ascii="Arial" w:hAnsi="Arial" w:cs="Arial"/>
          <w:sz w:val="24"/>
          <w:szCs w:val="24"/>
        </w:rPr>
        <w:t>28</w:t>
      </w:r>
      <w:r w:rsidR="00544C4F">
        <w:rPr>
          <w:rFonts w:ascii="Arial" w:hAnsi="Arial" w:cs="Arial"/>
          <w:sz w:val="24"/>
          <w:szCs w:val="24"/>
        </w:rPr>
        <w:t xml:space="preserve"> </w:t>
      </w:r>
      <w:r w:rsidR="00C00869">
        <w:rPr>
          <w:rFonts w:ascii="Arial" w:hAnsi="Arial" w:cs="Arial"/>
          <w:sz w:val="24"/>
          <w:szCs w:val="24"/>
        </w:rPr>
        <w:t>marzo</w:t>
      </w:r>
      <w:r w:rsidR="005168A3">
        <w:rPr>
          <w:rFonts w:ascii="Arial" w:hAnsi="Arial" w:cs="Arial"/>
          <w:sz w:val="24"/>
          <w:szCs w:val="24"/>
        </w:rPr>
        <w:t xml:space="preserve"> 2025 ed entro venerdì 11 aprile saranno selezionati i tre gruppi finalisti. In una conferenza stampa a fine aprile</w:t>
      </w:r>
      <w:r w:rsidR="00540DC4">
        <w:rPr>
          <w:rFonts w:ascii="Arial" w:hAnsi="Arial" w:cs="Arial"/>
          <w:sz w:val="24"/>
          <w:szCs w:val="24"/>
        </w:rPr>
        <w:t>,</w:t>
      </w:r>
      <w:r w:rsidR="00242D4F">
        <w:rPr>
          <w:rFonts w:ascii="Arial" w:hAnsi="Arial" w:cs="Arial"/>
          <w:sz w:val="24"/>
          <w:szCs w:val="24"/>
        </w:rPr>
        <w:t xml:space="preserve"> </w:t>
      </w:r>
      <w:r w:rsidR="00B37D67">
        <w:rPr>
          <w:rFonts w:ascii="Arial" w:hAnsi="Arial" w:cs="Arial"/>
          <w:sz w:val="24"/>
          <w:szCs w:val="24"/>
        </w:rPr>
        <w:t>in occasione de</w:t>
      </w:r>
      <w:r w:rsidR="00242D4F" w:rsidRPr="00242D4F">
        <w:rPr>
          <w:rFonts w:ascii="Arial" w:hAnsi="Arial" w:cs="Arial"/>
          <w:sz w:val="24"/>
          <w:szCs w:val="24"/>
        </w:rPr>
        <w:t>l Trento Film Festival,</w:t>
      </w:r>
      <w:r w:rsidR="005168A3">
        <w:rPr>
          <w:rFonts w:ascii="Arial" w:hAnsi="Arial" w:cs="Arial"/>
          <w:sz w:val="24"/>
          <w:szCs w:val="24"/>
        </w:rPr>
        <w:t xml:space="preserve"> sarà </w:t>
      </w:r>
      <w:r w:rsidR="00540DC4">
        <w:rPr>
          <w:rFonts w:ascii="Arial" w:hAnsi="Arial" w:cs="Arial"/>
          <w:sz w:val="24"/>
          <w:szCs w:val="24"/>
        </w:rPr>
        <w:t>proclamato</w:t>
      </w:r>
      <w:r w:rsidR="005168A3">
        <w:rPr>
          <w:rFonts w:ascii="Arial" w:hAnsi="Arial" w:cs="Arial"/>
          <w:sz w:val="24"/>
          <w:szCs w:val="24"/>
        </w:rPr>
        <w:t xml:space="preserve"> il </w:t>
      </w:r>
      <w:r w:rsidR="00540DC4">
        <w:rPr>
          <w:rFonts w:ascii="Arial" w:hAnsi="Arial" w:cs="Arial"/>
          <w:sz w:val="24"/>
          <w:szCs w:val="24"/>
        </w:rPr>
        <w:t xml:space="preserve">Gruppo </w:t>
      </w:r>
      <w:r w:rsidR="005168A3">
        <w:rPr>
          <w:rFonts w:ascii="Arial" w:hAnsi="Arial" w:cs="Arial"/>
          <w:sz w:val="24"/>
          <w:szCs w:val="24"/>
        </w:rPr>
        <w:t>vincitore.</w:t>
      </w:r>
    </w:p>
    <w:p w14:paraId="7C5969EC" w14:textId="77777777" w:rsidR="00C23548" w:rsidRDefault="00C23548" w:rsidP="005168A3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2731ACF3" w14:textId="036CDC2F" w:rsidR="00C23548" w:rsidRDefault="00C23548" w:rsidP="005168A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visionare il bando, in allegato è scaricabile il QR Code utile alla pubblicazione cartacea. Di seguito invece il link per la pubblicazione on-line: </w:t>
      </w:r>
      <w:hyperlink r:id="rId8" w:history="1">
        <w:r w:rsidR="00092333" w:rsidRPr="00EA322E">
          <w:rPr>
            <w:rStyle w:val="Collegamentoipertestuale"/>
            <w:rFonts w:ascii="Arial" w:hAnsi="Arial" w:cs="Arial"/>
            <w:sz w:val="24"/>
            <w:szCs w:val="24"/>
          </w:rPr>
          <w:t>https://bit.ly/bandosuonidolomiti</w:t>
        </w:r>
      </w:hyperlink>
    </w:p>
    <w:p w14:paraId="5DB6D63B" w14:textId="77777777" w:rsidR="007B6164" w:rsidRDefault="007B6164" w:rsidP="007B6164">
      <w:pPr>
        <w:pStyle w:val="Nessunaspaziatura"/>
        <w:rPr>
          <w:rFonts w:ascii="Arial" w:hAnsi="Arial" w:cs="Arial"/>
          <w:sz w:val="24"/>
          <w:szCs w:val="24"/>
        </w:rPr>
      </w:pPr>
    </w:p>
    <w:p w14:paraId="4A456C46" w14:textId="4F25916B" w:rsidR="007B6164" w:rsidRDefault="007B6164" w:rsidP="007B6164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 w:rsidR="00540DC4">
        <w:rPr>
          <w:rFonts w:ascii="Arial" w:hAnsi="Arial" w:cs="Arial"/>
          <w:sz w:val="24"/>
          <w:szCs w:val="24"/>
        </w:rPr>
        <w:t>s.r</w:t>
      </w:r>
      <w:r>
        <w:rPr>
          <w:rFonts w:ascii="Arial" w:hAnsi="Arial" w:cs="Arial"/>
          <w:sz w:val="24"/>
          <w:szCs w:val="24"/>
        </w:rPr>
        <w:t>.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20F8824E" w14:textId="4D04D332" w:rsidR="00C96AAE" w:rsidRPr="008E3E75" w:rsidRDefault="007B6164" w:rsidP="008E3E75">
      <w:pPr>
        <w:pStyle w:val="Nessunaspaziatura"/>
        <w:rPr>
          <w:rFonts w:ascii="Arial" w:hAnsi="Arial" w:cs="Arial"/>
          <w:sz w:val="24"/>
          <w:szCs w:val="24"/>
        </w:rPr>
      </w:pPr>
      <w:r w:rsidRPr="008D3506">
        <w:rPr>
          <w:rFonts w:ascii="Arial" w:hAnsi="Arial" w:cs="Arial"/>
          <w:sz w:val="24"/>
          <w:szCs w:val="24"/>
        </w:rPr>
        <w:t>Trento</w:t>
      </w:r>
      <w:r>
        <w:rPr>
          <w:rFonts w:ascii="Arial" w:hAnsi="Arial" w:cs="Arial"/>
          <w:sz w:val="24"/>
          <w:szCs w:val="24"/>
        </w:rPr>
        <w:t>, 30 dicembre 2024</w:t>
      </w:r>
    </w:p>
    <w:bookmarkEnd w:id="0"/>
    <w:sectPr w:rsidR="00C96AAE" w:rsidRPr="008E3E75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56D6"/>
    <w:rsid w:val="00047F7C"/>
    <w:rsid w:val="00061B3C"/>
    <w:rsid w:val="000708AA"/>
    <w:rsid w:val="00092333"/>
    <w:rsid w:val="00092B77"/>
    <w:rsid w:val="000970D5"/>
    <w:rsid w:val="000A692D"/>
    <w:rsid w:val="000A74CA"/>
    <w:rsid w:val="000B179A"/>
    <w:rsid w:val="000B4298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42D4F"/>
    <w:rsid w:val="00252C6C"/>
    <w:rsid w:val="0025727E"/>
    <w:rsid w:val="00267BA6"/>
    <w:rsid w:val="0027590E"/>
    <w:rsid w:val="00287487"/>
    <w:rsid w:val="00287CBE"/>
    <w:rsid w:val="002933F5"/>
    <w:rsid w:val="002A63BC"/>
    <w:rsid w:val="002B1BF2"/>
    <w:rsid w:val="002B2DF2"/>
    <w:rsid w:val="002D09B0"/>
    <w:rsid w:val="002D53AB"/>
    <w:rsid w:val="003014AC"/>
    <w:rsid w:val="003018AC"/>
    <w:rsid w:val="00306988"/>
    <w:rsid w:val="00313B43"/>
    <w:rsid w:val="00320280"/>
    <w:rsid w:val="003366B6"/>
    <w:rsid w:val="00342BBD"/>
    <w:rsid w:val="003476B0"/>
    <w:rsid w:val="00351EEA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168A3"/>
    <w:rsid w:val="00534CE9"/>
    <w:rsid w:val="0054030A"/>
    <w:rsid w:val="00540DC4"/>
    <w:rsid w:val="00540F62"/>
    <w:rsid w:val="00542CDA"/>
    <w:rsid w:val="00544C4F"/>
    <w:rsid w:val="00555C41"/>
    <w:rsid w:val="00564CED"/>
    <w:rsid w:val="00566508"/>
    <w:rsid w:val="00576704"/>
    <w:rsid w:val="0057740B"/>
    <w:rsid w:val="00577656"/>
    <w:rsid w:val="00577A8A"/>
    <w:rsid w:val="0058193E"/>
    <w:rsid w:val="00583642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044E5"/>
    <w:rsid w:val="00622E1C"/>
    <w:rsid w:val="00625171"/>
    <w:rsid w:val="006256D8"/>
    <w:rsid w:val="00626AFB"/>
    <w:rsid w:val="00631859"/>
    <w:rsid w:val="006374B2"/>
    <w:rsid w:val="00641A0C"/>
    <w:rsid w:val="00645103"/>
    <w:rsid w:val="006469B6"/>
    <w:rsid w:val="00647914"/>
    <w:rsid w:val="006579CC"/>
    <w:rsid w:val="00663B3C"/>
    <w:rsid w:val="00675B85"/>
    <w:rsid w:val="00686F38"/>
    <w:rsid w:val="00695487"/>
    <w:rsid w:val="006A789F"/>
    <w:rsid w:val="006B3D66"/>
    <w:rsid w:val="006C558B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62FDA"/>
    <w:rsid w:val="007701DF"/>
    <w:rsid w:val="0077380C"/>
    <w:rsid w:val="00780633"/>
    <w:rsid w:val="00797087"/>
    <w:rsid w:val="007A1D10"/>
    <w:rsid w:val="007B0451"/>
    <w:rsid w:val="007B6164"/>
    <w:rsid w:val="007B67F0"/>
    <w:rsid w:val="007C19C1"/>
    <w:rsid w:val="007C4AD3"/>
    <w:rsid w:val="007C5F56"/>
    <w:rsid w:val="007C601C"/>
    <w:rsid w:val="007C79C3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E3E75"/>
    <w:rsid w:val="008F1650"/>
    <w:rsid w:val="008F373C"/>
    <w:rsid w:val="00921EDD"/>
    <w:rsid w:val="00925DE9"/>
    <w:rsid w:val="00926AA9"/>
    <w:rsid w:val="00930C28"/>
    <w:rsid w:val="0094101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97164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63F4"/>
    <w:rsid w:val="00B06C89"/>
    <w:rsid w:val="00B10525"/>
    <w:rsid w:val="00B37D67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3C32"/>
    <w:rsid w:val="00BD4144"/>
    <w:rsid w:val="00BF25FA"/>
    <w:rsid w:val="00BF2812"/>
    <w:rsid w:val="00C00869"/>
    <w:rsid w:val="00C02761"/>
    <w:rsid w:val="00C05039"/>
    <w:rsid w:val="00C21374"/>
    <w:rsid w:val="00C23548"/>
    <w:rsid w:val="00C40386"/>
    <w:rsid w:val="00C655C5"/>
    <w:rsid w:val="00C87C95"/>
    <w:rsid w:val="00C91F27"/>
    <w:rsid w:val="00C96291"/>
    <w:rsid w:val="00C96AAE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848EA"/>
    <w:rsid w:val="00E90796"/>
    <w:rsid w:val="00E90D39"/>
    <w:rsid w:val="00E90F86"/>
    <w:rsid w:val="00E97652"/>
    <w:rsid w:val="00EB049B"/>
    <w:rsid w:val="00EC6057"/>
    <w:rsid w:val="00ED3666"/>
    <w:rsid w:val="00EE50D2"/>
    <w:rsid w:val="00F02F5D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E2F2A"/>
    <w:rsid w:val="00FF2B47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bandosuonidolomit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Riggio Stefano</cp:lastModifiedBy>
  <cp:revision>4</cp:revision>
  <cp:lastPrinted>2024-12-30T12:53:00Z</cp:lastPrinted>
  <dcterms:created xsi:type="dcterms:W3CDTF">2024-12-30T12:04:00Z</dcterms:created>
  <dcterms:modified xsi:type="dcterms:W3CDTF">2024-12-30T14:32:00Z</dcterms:modified>
</cp:coreProperties>
</file>