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CA11B" w14:textId="1C897654" w:rsidR="001D39F8" w:rsidRPr="00286972" w:rsidRDefault="00AE4943" w:rsidP="00AE4943">
      <w:pPr>
        <w:pStyle w:val="Titolo2"/>
        <w:jc w:val="both"/>
        <w:rPr>
          <w:rFonts w:ascii="Soho Pro Condensed" w:hAnsi="Soho Pro Condensed"/>
          <w:color w:val="auto"/>
          <w:sz w:val="26"/>
          <w:szCs w:val="26"/>
        </w:rPr>
      </w:pPr>
      <w:r w:rsidRPr="00286972">
        <w:rPr>
          <w:rFonts w:ascii="Soho Pro Condensed" w:hAnsi="Soho Pro Condensed"/>
          <w:b/>
          <w:bCs/>
          <w:color w:val="auto"/>
          <w:sz w:val="26"/>
          <w:szCs w:val="26"/>
        </w:rPr>
        <w:t>Si rafforzano le azioni per promuovere le “belle stagioni” in Trentino</w:t>
      </w:r>
      <w:r w:rsidRPr="00286972">
        <w:rPr>
          <w:b/>
          <w:bCs/>
        </w:rPr>
        <w:t xml:space="preserve"> </w:t>
      </w:r>
      <w:r w:rsidRPr="00286972">
        <w:rPr>
          <w:rFonts w:ascii="Soho Pro Condensed" w:hAnsi="Soho Pro Condensed"/>
          <w:b/>
          <w:bCs/>
          <w:color w:val="auto"/>
          <w:sz w:val="26"/>
          <w:szCs w:val="26"/>
        </w:rPr>
        <w:t>rivolte in particolare ai mercati di prossimità</w:t>
      </w:r>
      <w:r w:rsidR="00286972">
        <w:rPr>
          <w:rFonts w:ascii="Soho Pro Condensed" w:hAnsi="Soho Pro Condensed"/>
          <w:color w:val="auto"/>
          <w:sz w:val="26"/>
          <w:szCs w:val="26"/>
        </w:rPr>
        <w:br/>
      </w:r>
      <w:r w:rsidR="001D39F8" w:rsidRPr="00165711">
        <w:rPr>
          <w:rFonts w:ascii="Soho Pro Medium Condensed" w:hAnsi="Soho Pro Medium Condensed"/>
          <w:color w:val="auto"/>
          <w:sz w:val="36"/>
          <w:szCs w:val="36"/>
        </w:rPr>
        <w:t>Garda Trentino: la stampa internazionale alla scoperta della vela d’autunno</w:t>
      </w:r>
    </w:p>
    <w:p w14:paraId="12726ACE" w14:textId="77777777" w:rsidR="001D39F8" w:rsidRPr="00165711" w:rsidRDefault="001D39F8" w:rsidP="001D39F8">
      <w:pPr>
        <w:jc w:val="both"/>
        <w:rPr>
          <w:rFonts w:ascii="Roboto Light" w:hAnsi="Roboto Light"/>
          <w:b/>
          <w:bCs/>
          <w:sz w:val="26"/>
          <w:szCs w:val="26"/>
        </w:rPr>
      </w:pPr>
    </w:p>
    <w:p w14:paraId="736AFC07" w14:textId="28999093" w:rsidR="001D39F8" w:rsidRPr="00572508" w:rsidRDefault="001D39F8" w:rsidP="001D39F8">
      <w:pPr>
        <w:jc w:val="both"/>
        <w:rPr>
          <w:rFonts w:ascii="Soho Pro Condensed" w:hAnsi="Soho Pro Condensed"/>
          <w:b/>
          <w:bCs/>
          <w:sz w:val="26"/>
          <w:szCs w:val="26"/>
        </w:rPr>
      </w:pPr>
      <w:r w:rsidRPr="00572508">
        <w:rPr>
          <w:rFonts w:ascii="Soho Pro Condensed" w:hAnsi="Soho Pro Condensed"/>
          <w:b/>
          <w:bCs/>
          <w:sz w:val="26"/>
          <w:szCs w:val="26"/>
        </w:rPr>
        <w:t xml:space="preserve">Giornalisti provenienti da diversi Paesi europei hanno partecipato in questi giorni a un viaggio stampa dedicato alla vela autunnale sul Garda Trentino, promosso da </w:t>
      </w:r>
      <w:r w:rsidRPr="00572508">
        <w:rPr>
          <w:rFonts w:ascii="Soho Pro Condensed" w:hAnsi="Soho Pro Condensed"/>
          <w:b/>
          <w:bCs/>
          <w:i/>
          <w:iCs/>
          <w:sz w:val="26"/>
          <w:szCs w:val="26"/>
        </w:rPr>
        <w:t>Trentino Marketing</w:t>
      </w:r>
      <w:r w:rsidRPr="00572508">
        <w:rPr>
          <w:rFonts w:ascii="Soho Pro Condensed" w:hAnsi="Soho Pro Condensed"/>
          <w:b/>
          <w:bCs/>
          <w:sz w:val="26"/>
          <w:szCs w:val="26"/>
        </w:rPr>
        <w:t xml:space="preserve"> in collaborazione con l’</w:t>
      </w:r>
      <w:r w:rsidRPr="00572508">
        <w:rPr>
          <w:rFonts w:ascii="Soho Pro Condensed" w:hAnsi="Soho Pro Condensed"/>
          <w:b/>
          <w:bCs/>
          <w:i/>
          <w:iCs/>
          <w:sz w:val="26"/>
          <w:szCs w:val="26"/>
        </w:rPr>
        <w:t>APT Garda Dolomiti</w:t>
      </w:r>
      <w:r w:rsidRPr="00572508">
        <w:rPr>
          <w:rFonts w:ascii="Soho Pro Condensed" w:hAnsi="Soho Pro Condensed"/>
          <w:b/>
          <w:bCs/>
          <w:sz w:val="26"/>
          <w:szCs w:val="26"/>
        </w:rPr>
        <w:t>. L’iniziativa rientra nel piano di promozione volto a consolidare l’immagine del Trentino come destinazione da vivere tutto l’anno, capace di proporre attività sportive e culturali di alto livello anche nei mesi non estivi.</w:t>
      </w:r>
    </w:p>
    <w:p w14:paraId="535D70F4" w14:textId="77777777" w:rsidR="001D39F8" w:rsidRPr="00165711" w:rsidRDefault="001D39F8" w:rsidP="001D39F8">
      <w:pPr>
        <w:jc w:val="both"/>
        <w:rPr>
          <w:rFonts w:ascii="Roboto Light" w:hAnsi="Roboto Light"/>
          <w:b/>
          <w:bCs/>
          <w:sz w:val="26"/>
          <w:szCs w:val="26"/>
        </w:rPr>
      </w:pPr>
    </w:p>
    <w:p w14:paraId="6A5384E3" w14:textId="2EA9CD47" w:rsidR="001D39F8" w:rsidRPr="00165711" w:rsidRDefault="001D39F8" w:rsidP="001D39F8">
      <w:pPr>
        <w:jc w:val="both"/>
        <w:rPr>
          <w:rFonts w:ascii="Roboto Light" w:hAnsi="Roboto Light"/>
          <w:sz w:val="26"/>
          <w:szCs w:val="26"/>
        </w:rPr>
      </w:pPr>
      <w:r w:rsidRPr="00165711">
        <w:rPr>
          <w:rFonts w:ascii="Roboto Light" w:hAnsi="Roboto Light"/>
          <w:sz w:val="26"/>
          <w:szCs w:val="26"/>
        </w:rPr>
        <w:t>Durante il press tour, gli ospiti hanno visitato i principali centri velici del territorio, riuniti nel Consorzio Garda Trentino Vela, incontrando istruttori, atleti e operatori turistici che contribuiscono a rendere possibile una stagione velica estesa grazie a infrastrutture di alto livello e condizioni climatiche favorevoli. Il programma ha previsto anche l’accesso al dietro le quinte d</w:t>
      </w:r>
      <w:r w:rsidR="002D7F05">
        <w:rPr>
          <w:rFonts w:ascii="Roboto Light" w:hAnsi="Roboto Light"/>
          <w:sz w:val="26"/>
          <w:szCs w:val="26"/>
        </w:rPr>
        <w:t>el Campionato europeo della classe velica RS Feva</w:t>
      </w:r>
      <w:r w:rsidR="00AE4943">
        <w:rPr>
          <w:rFonts w:ascii="Roboto Light" w:hAnsi="Roboto Light"/>
          <w:sz w:val="26"/>
          <w:szCs w:val="26"/>
        </w:rPr>
        <w:t>,</w:t>
      </w:r>
      <w:r w:rsidRPr="00165711">
        <w:rPr>
          <w:rFonts w:ascii="Roboto Light" w:hAnsi="Roboto Light"/>
          <w:sz w:val="26"/>
          <w:szCs w:val="26"/>
        </w:rPr>
        <w:t xml:space="preserve"> un importante </w:t>
      </w:r>
      <w:r w:rsidRPr="002D7F05">
        <w:rPr>
          <w:rFonts w:ascii="Roboto Light" w:hAnsi="Roboto Light"/>
          <w:sz w:val="26"/>
          <w:szCs w:val="26"/>
        </w:rPr>
        <w:t>evento velico</w:t>
      </w:r>
      <w:r w:rsidR="002D7F05">
        <w:rPr>
          <w:rFonts w:ascii="Roboto Light" w:hAnsi="Roboto Light"/>
          <w:sz w:val="26"/>
          <w:szCs w:val="26"/>
        </w:rPr>
        <w:t xml:space="preserve"> in svolgimento negli stessi giorni. </w:t>
      </w:r>
      <w:r w:rsidRPr="00165711">
        <w:rPr>
          <w:rFonts w:ascii="Roboto Light" w:hAnsi="Roboto Light"/>
          <w:sz w:val="26"/>
          <w:szCs w:val="26"/>
        </w:rPr>
        <w:t>A completare l’esperienza, un’uscita in barca sul lago, la visita al centro storico di Riva del Garda e momenti dedicati all’enogastronomia, con incontri con chef e produttori locali per scoprire le nuove interpretazioni della cucina del territorio.</w:t>
      </w:r>
    </w:p>
    <w:p w14:paraId="0593AB6F" w14:textId="77777777" w:rsidR="001D39F8" w:rsidRPr="00165711" w:rsidRDefault="001D39F8" w:rsidP="001D39F8">
      <w:pPr>
        <w:jc w:val="both"/>
        <w:rPr>
          <w:rFonts w:ascii="Roboto Light" w:hAnsi="Roboto Light"/>
          <w:sz w:val="26"/>
          <w:szCs w:val="26"/>
        </w:rPr>
      </w:pPr>
    </w:p>
    <w:p w14:paraId="4AE3CB2B" w14:textId="6C1C42AB" w:rsidR="001D39F8" w:rsidRPr="00165711" w:rsidRDefault="001D39F8" w:rsidP="001D39F8">
      <w:pPr>
        <w:jc w:val="both"/>
        <w:rPr>
          <w:rFonts w:ascii="Roboto Light" w:hAnsi="Roboto Light"/>
          <w:sz w:val="26"/>
          <w:szCs w:val="26"/>
        </w:rPr>
      </w:pPr>
      <w:r w:rsidRPr="00165711">
        <w:rPr>
          <w:rFonts w:ascii="Roboto Light" w:hAnsi="Roboto Light"/>
          <w:sz w:val="26"/>
          <w:szCs w:val="26"/>
        </w:rPr>
        <w:t>Questa e altre iniziative si inseriscono in una strategia volta a promuovere un turismo attivo e responsabile, in cui sport, natura e Italian lifestyle convivono in modo equilibrato e coerente con l’identità dei luoghi. L’obiettivo è valorizzare le peculiarità di ogni area del Trentino, evidenziandone il potenziale nei diversi periodi dell’anno e favorendo una distribuzione più armonica dei flussi. Il Lago di Garda rappresenta un caso emblematico: qui, ad esempio, la promozione si concentra sui mesi tra novembre e aprile. Le campagne dedicate alle “belle stagioni” si rivolgono principalmente ai mercati di prossimità – Germania, Austria, Svizzera e Italia – e coinvolgono anche Paesi già legati al Trentino nelle stagioni più frequentate, come Polonia, Repubblica Ceca, Paesi Bassi, Regno Unito, Scandinavia, Spagna, Belgio e Francia.</w:t>
      </w:r>
    </w:p>
    <w:p w14:paraId="68B4628F" w14:textId="77777777" w:rsidR="001D39F8" w:rsidRPr="00165711" w:rsidRDefault="001D39F8" w:rsidP="001D39F8">
      <w:pPr>
        <w:jc w:val="both"/>
        <w:rPr>
          <w:rFonts w:ascii="Roboto Light" w:hAnsi="Roboto Light"/>
          <w:sz w:val="26"/>
          <w:szCs w:val="26"/>
        </w:rPr>
      </w:pPr>
    </w:p>
    <w:p w14:paraId="11F7DC73" w14:textId="13367F0D" w:rsidR="001D39F8" w:rsidRPr="00165711" w:rsidRDefault="001D39F8" w:rsidP="001D39F8">
      <w:pPr>
        <w:jc w:val="both"/>
        <w:rPr>
          <w:rFonts w:ascii="Roboto Light" w:hAnsi="Roboto Light"/>
          <w:sz w:val="26"/>
          <w:szCs w:val="26"/>
        </w:rPr>
      </w:pPr>
      <w:r w:rsidRPr="00165711">
        <w:rPr>
          <w:rFonts w:ascii="Roboto Light" w:hAnsi="Roboto Light"/>
          <w:sz w:val="26"/>
          <w:szCs w:val="26"/>
        </w:rPr>
        <w:t xml:space="preserve">«Il Trentino si propone come un territorio capace di offrire esperienze di qualità in ogni periodo dell’anno», afferma Maurizio Rossini, amministratore delegato di </w:t>
      </w:r>
      <w:r w:rsidRPr="00165711">
        <w:rPr>
          <w:rFonts w:ascii="Roboto Light" w:hAnsi="Roboto Light"/>
          <w:i/>
          <w:iCs/>
          <w:sz w:val="26"/>
          <w:szCs w:val="26"/>
        </w:rPr>
        <w:t>Trentino Marketing</w:t>
      </w:r>
      <w:r w:rsidRPr="00165711">
        <w:rPr>
          <w:rFonts w:ascii="Roboto Light" w:hAnsi="Roboto Light"/>
          <w:sz w:val="26"/>
          <w:szCs w:val="26"/>
        </w:rPr>
        <w:t>. «L’obiettivo è ampliare la percezione delle stagioni forti, valorizzando la natura, lo sport, la cultura e l’enogastronomia anche in autunno e primavera, con un’attenzione crescente alla sostenibilità e alla qualità dell’offerta».</w:t>
      </w:r>
    </w:p>
    <w:p w14:paraId="13DFA08F" w14:textId="6B360201" w:rsidR="001D39F8" w:rsidRPr="00165711" w:rsidRDefault="001D39F8" w:rsidP="001D39F8">
      <w:pPr>
        <w:jc w:val="both"/>
        <w:rPr>
          <w:rFonts w:ascii="Roboto Light" w:hAnsi="Roboto Light"/>
          <w:sz w:val="26"/>
          <w:szCs w:val="26"/>
        </w:rPr>
      </w:pPr>
      <w:r w:rsidRPr="00165711">
        <w:rPr>
          <w:rFonts w:ascii="Roboto Light" w:hAnsi="Roboto Light"/>
          <w:sz w:val="26"/>
          <w:szCs w:val="26"/>
        </w:rPr>
        <w:t>Per Silvio Rigatti, presidente dell’APT Garda Dolomiti, «il Garda Trentino è da sempre un’area aperta al mondo: oltre l’80% dei nostri ospiti proviene dall’estero e la nostra stagione è la più lunga dell’arco alpino. Proseguire su questa strada, lavorando in sinergia con Trentino Marketing, significa consolidare mercati maturi e aprirsi a nuove opportunità senza alterare la nostra identità».</w:t>
      </w:r>
    </w:p>
    <w:p w14:paraId="6943955C" w14:textId="77777777" w:rsidR="001D39F8" w:rsidRDefault="001D39F8" w:rsidP="003665A8">
      <w:pPr>
        <w:jc w:val="both"/>
        <w:rPr>
          <w:rFonts w:ascii="Soho Pro Condensed" w:hAnsi="Soho Pro Condensed"/>
          <w:b/>
          <w:bCs/>
          <w:sz w:val="26"/>
          <w:szCs w:val="26"/>
        </w:rPr>
      </w:pPr>
    </w:p>
    <w:p w14:paraId="22D69B80" w14:textId="77777777" w:rsidR="00165711" w:rsidRDefault="00165711" w:rsidP="00165711">
      <w:pPr>
        <w:pStyle w:val="Nessunaspaziatura"/>
        <w:jc w:val="both"/>
        <w:rPr>
          <w:rFonts w:ascii="Roboto Light" w:hAnsi="Roboto Light"/>
        </w:rPr>
      </w:pPr>
      <w:r>
        <w:rPr>
          <w:rFonts w:ascii="Roboto Light" w:hAnsi="Roboto Light"/>
        </w:rPr>
        <w:t>(</w:t>
      </w:r>
      <w:proofErr w:type="spellStart"/>
      <w:r>
        <w:rPr>
          <w:rFonts w:ascii="Roboto Light" w:hAnsi="Roboto Light"/>
        </w:rPr>
        <w:t>m.b</w:t>
      </w:r>
      <w:proofErr w:type="spellEnd"/>
      <w:r>
        <w:rPr>
          <w:rFonts w:ascii="Roboto Light" w:hAnsi="Roboto Light"/>
        </w:rPr>
        <w:t xml:space="preserve">.) </w:t>
      </w:r>
    </w:p>
    <w:p w14:paraId="1E18528C" w14:textId="77777777" w:rsidR="00165711" w:rsidRDefault="00165711" w:rsidP="00165711">
      <w:pPr>
        <w:pStyle w:val="Nessunaspaziatura"/>
        <w:jc w:val="both"/>
        <w:rPr>
          <w:rFonts w:ascii="Roboto Light" w:hAnsi="Roboto Light"/>
        </w:rPr>
      </w:pPr>
    </w:p>
    <w:p w14:paraId="26237E8E" w14:textId="1381C61D" w:rsidR="00165711" w:rsidRPr="00E14111" w:rsidRDefault="00165711" w:rsidP="00165711">
      <w:pPr>
        <w:pStyle w:val="Nessunaspaziatura"/>
        <w:jc w:val="both"/>
        <w:rPr>
          <w:rFonts w:ascii="Roboto Light" w:hAnsi="Roboto Light"/>
        </w:rPr>
      </w:pPr>
      <w:r>
        <w:rPr>
          <w:rFonts w:ascii="Roboto Light" w:hAnsi="Roboto Light"/>
        </w:rPr>
        <w:t>Trento, 7 ottobre 2025</w:t>
      </w:r>
    </w:p>
    <w:p w14:paraId="3ABAE22E" w14:textId="77777777" w:rsidR="00165711" w:rsidRDefault="00165711" w:rsidP="00165711"/>
    <w:p w14:paraId="6FFCD3F8" w14:textId="77777777" w:rsidR="001D39F8" w:rsidRDefault="001D39F8" w:rsidP="003665A8">
      <w:pPr>
        <w:jc w:val="both"/>
        <w:rPr>
          <w:rFonts w:ascii="Soho Pro Condensed" w:hAnsi="Soho Pro Condensed"/>
          <w:b/>
          <w:bCs/>
          <w:sz w:val="26"/>
          <w:szCs w:val="26"/>
        </w:rPr>
      </w:pPr>
    </w:p>
    <w:p w14:paraId="32744EB6" w14:textId="77777777" w:rsidR="001D39F8" w:rsidRDefault="001D39F8" w:rsidP="003665A8">
      <w:pPr>
        <w:jc w:val="both"/>
        <w:rPr>
          <w:rFonts w:ascii="Soho Pro Condensed" w:hAnsi="Soho Pro Condensed"/>
          <w:b/>
          <w:bCs/>
          <w:sz w:val="26"/>
          <w:szCs w:val="26"/>
        </w:rPr>
      </w:pPr>
    </w:p>
    <w:p w14:paraId="1A79C75A" w14:textId="77777777" w:rsidR="001D39F8" w:rsidRDefault="001D39F8" w:rsidP="003665A8">
      <w:pPr>
        <w:jc w:val="both"/>
        <w:rPr>
          <w:rFonts w:ascii="Soho Pro Condensed" w:hAnsi="Soho Pro Condensed"/>
          <w:b/>
          <w:bCs/>
          <w:sz w:val="26"/>
          <w:szCs w:val="26"/>
        </w:rPr>
      </w:pPr>
    </w:p>
    <w:p w14:paraId="358B05B8" w14:textId="77777777" w:rsidR="0019547E" w:rsidRPr="00D748EF" w:rsidRDefault="0019547E" w:rsidP="00D748EF"/>
    <w:sectPr w:rsidR="0019547E" w:rsidRPr="00D748EF" w:rsidSect="00536C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567" w:bottom="22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54AE9" w14:textId="77777777" w:rsidR="000750B7" w:rsidRDefault="000750B7" w:rsidP="00821E7E">
      <w:r>
        <w:separator/>
      </w:r>
    </w:p>
  </w:endnote>
  <w:endnote w:type="continuationSeparator" w:id="0">
    <w:p w14:paraId="57E1B595" w14:textId="77777777" w:rsidR="000750B7" w:rsidRDefault="000750B7" w:rsidP="00821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ho Pro Condensed">
    <w:panose1 w:val="02040506030506020204"/>
    <w:charset w:val="00"/>
    <w:family w:val="roman"/>
    <w:notTrueType/>
    <w:pitch w:val="variable"/>
    <w:sig w:usb0="E00000AF" w:usb1="5000205B" w:usb2="00000000" w:usb3="00000000" w:csb0="0000009B" w:csb1="00000000"/>
  </w:font>
  <w:font w:name="Soho Pro Medium Condensed">
    <w:panose1 w:val="02040606040506020204"/>
    <w:charset w:val="00"/>
    <w:family w:val="roman"/>
    <w:notTrueType/>
    <w:pitch w:val="variable"/>
    <w:sig w:usb0="E00000AF" w:usb1="5000205B" w:usb2="00000000" w:usb3="00000000" w:csb0="0000009B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43DE9" w14:textId="77777777" w:rsidR="006A3DF8" w:rsidRDefault="006A3DF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0E777" w14:textId="77777777" w:rsidR="006A3DF8" w:rsidRDefault="006A3DF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E0739" w14:textId="77777777" w:rsidR="006A3DF8" w:rsidRDefault="006A3DF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1B4E6" w14:textId="77777777" w:rsidR="000750B7" w:rsidRDefault="000750B7" w:rsidP="00821E7E">
      <w:r>
        <w:separator/>
      </w:r>
    </w:p>
  </w:footnote>
  <w:footnote w:type="continuationSeparator" w:id="0">
    <w:p w14:paraId="6E15E1E8" w14:textId="77777777" w:rsidR="000750B7" w:rsidRDefault="000750B7" w:rsidP="00821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63915" w14:textId="63B79228" w:rsidR="00821E7E" w:rsidRDefault="00000000">
    <w:pPr>
      <w:pStyle w:val="Intestazione"/>
    </w:pPr>
    <w:r>
      <w:rPr>
        <w:noProof/>
      </w:rPr>
      <w:pict w14:anchorId="146EFA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9730797" o:spid="_x0000_s1027" type="#_x0000_t75" alt="" style="position:absolute;margin-left:0;margin-top:0;width:595.2pt;height:841.9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ARTA-INTESTATA-MICO26+TRENTIN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C5ECA" w14:textId="685AF54F" w:rsidR="00821E7E" w:rsidRDefault="00000000">
    <w:pPr>
      <w:pStyle w:val="Intestazione"/>
    </w:pPr>
    <w:r>
      <w:rPr>
        <w:noProof/>
      </w:rPr>
      <w:pict w14:anchorId="0481C2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9730798" o:spid="_x0000_s1026" type="#_x0000_t75" alt="" style="position:absolute;margin-left:0;margin-top:0;width:595.2pt;height:841.9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ARTA-INTESTATA-MICO26+TRENTIN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A3E52" w14:textId="0A22B583" w:rsidR="00821E7E" w:rsidRDefault="00000000">
    <w:pPr>
      <w:pStyle w:val="Intestazione"/>
    </w:pPr>
    <w:r>
      <w:rPr>
        <w:noProof/>
      </w:rPr>
      <w:pict w14:anchorId="709A23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9730796" o:spid="_x0000_s1025" type="#_x0000_t75" alt="" style="position:absolute;margin-left:0;margin-top:0;width:595.2pt;height:841.9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ARTA-INTESTATA-MICO26+TRENTIN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E7E"/>
    <w:rsid w:val="0004198E"/>
    <w:rsid w:val="000750B7"/>
    <w:rsid w:val="00082A6B"/>
    <w:rsid w:val="00151E17"/>
    <w:rsid w:val="00163B2D"/>
    <w:rsid w:val="00165711"/>
    <w:rsid w:val="00170C39"/>
    <w:rsid w:val="0019547E"/>
    <w:rsid w:val="001C11E3"/>
    <w:rsid w:val="001C73C1"/>
    <w:rsid w:val="001D39F8"/>
    <w:rsid w:val="00286972"/>
    <w:rsid w:val="002D7F05"/>
    <w:rsid w:val="002F7D4B"/>
    <w:rsid w:val="003402B2"/>
    <w:rsid w:val="003665A8"/>
    <w:rsid w:val="003A685A"/>
    <w:rsid w:val="0040192C"/>
    <w:rsid w:val="00405012"/>
    <w:rsid w:val="00491B0B"/>
    <w:rsid w:val="005127F0"/>
    <w:rsid w:val="00527668"/>
    <w:rsid w:val="00536CD3"/>
    <w:rsid w:val="00572508"/>
    <w:rsid w:val="005E3278"/>
    <w:rsid w:val="006A3DF8"/>
    <w:rsid w:val="006B50EF"/>
    <w:rsid w:val="006F704E"/>
    <w:rsid w:val="007F355A"/>
    <w:rsid w:val="00821E7E"/>
    <w:rsid w:val="00872FB2"/>
    <w:rsid w:val="008C3099"/>
    <w:rsid w:val="008E1027"/>
    <w:rsid w:val="009202FF"/>
    <w:rsid w:val="00934A57"/>
    <w:rsid w:val="009359FD"/>
    <w:rsid w:val="009509A8"/>
    <w:rsid w:val="00972F20"/>
    <w:rsid w:val="00A918E6"/>
    <w:rsid w:val="00AE4943"/>
    <w:rsid w:val="00BF6662"/>
    <w:rsid w:val="00C0358D"/>
    <w:rsid w:val="00C151AC"/>
    <w:rsid w:val="00C6110E"/>
    <w:rsid w:val="00C6408D"/>
    <w:rsid w:val="00CB64C4"/>
    <w:rsid w:val="00D54B31"/>
    <w:rsid w:val="00D748EF"/>
    <w:rsid w:val="00DC74F1"/>
    <w:rsid w:val="00E04E2D"/>
    <w:rsid w:val="00E16734"/>
    <w:rsid w:val="00E40FD5"/>
    <w:rsid w:val="00FD4907"/>
    <w:rsid w:val="00FD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E484E1"/>
  <w15:chartTrackingRefBased/>
  <w15:docId w15:val="{AB2872D7-E313-0D40-BDE8-A5E18392B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21E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21E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21E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21E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1E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21E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21E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21E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21E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21E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21E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21E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21E7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1E7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21E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21E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21E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21E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21E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21E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21E7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1E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21E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21E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21E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21E7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1E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21E7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21E7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21E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1E7E"/>
  </w:style>
  <w:style w:type="paragraph" w:styleId="Pidipagina">
    <w:name w:val="footer"/>
    <w:basedOn w:val="Normale"/>
    <w:link w:val="PidipaginaCarattere"/>
    <w:uiPriority w:val="99"/>
    <w:unhideWhenUsed/>
    <w:rsid w:val="00821E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1E7E"/>
  </w:style>
  <w:style w:type="paragraph" w:styleId="Nessunaspaziatura">
    <w:name w:val="No Spacing"/>
    <w:uiPriority w:val="1"/>
    <w:qFormat/>
    <w:rsid w:val="00D74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gasperi</dc:creator>
  <cp:keywords/>
  <dc:description/>
  <cp:lastModifiedBy>Benedetti Marco</cp:lastModifiedBy>
  <cp:revision>5</cp:revision>
  <cp:lastPrinted>2025-10-06T09:24:00Z</cp:lastPrinted>
  <dcterms:created xsi:type="dcterms:W3CDTF">2025-10-06T15:40:00Z</dcterms:created>
  <dcterms:modified xsi:type="dcterms:W3CDTF">2025-10-07T07:12:00Z</dcterms:modified>
</cp:coreProperties>
</file>