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BAA16" w14:textId="77777777" w:rsidR="005C703E" w:rsidRPr="005C703E" w:rsidRDefault="005C703E" w:rsidP="005C703E">
      <w:pPr>
        <w:rPr>
          <w:b/>
          <w:bCs/>
          <w:sz w:val="32"/>
          <w:szCs w:val="24"/>
          <w:lang w:val="nl-NL"/>
        </w:rPr>
      </w:pPr>
      <w:r w:rsidRPr="005C703E">
        <w:rPr>
          <w:b/>
          <w:bCs/>
          <w:sz w:val="32"/>
          <w:szCs w:val="24"/>
          <w:lang w:val="nl-NL"/>
        </w:rPr>
        <w:t>Verken de eeuwenoude wandelroutes van Trentino!</w:t>
      </w:r>
    </w:p>
    <w:p w14:paraId="278681FE" w14:textId="77777777" w:rsidR="005C703E" w:rsidRPr="005C703E" w:rsidRDefault="005C703E" w:rsidP="005C703E">
      <w:pPr>
        <w:rPr>
          <w:b/>
          <w:bCs/>
          <w:lang w:val="nl-NL"/>
        </w:rPr>
      </w:pPr>
    </w:p>
    <w:p w14:paraId="39B8CB5C" w14:textId="77777777" w:rsidR="005C703E" w:rsidRPr="005C703E" w:rsidRDefault="005C703E" w:rsidP="005C703E">
      <w:pPr>
        <w:rPr>
          <w:b/>
          <w:bCs/>
          <w:lang w:val="nl-NL"/>
        </w:rPr>
      </w:pPr>
      <w:r w:rsidRPr="005C703E">
        <w:rPr>
          <w:b/>
          <w:bCs/>
          <w:lang w:val="nl-NL"/>
        </w:rPr>
        <w:t xml:space="preserve">Ben je dol op wandelen en gek op historie? Ontdek dan de eeuwenoude wandelroutes in Trentino! Uitgestrekte landschappen, hoge bergen en het vredige geluid van je eigen voetstappen. Trentino kent veel wandelroutes waar je kunt genieten van de stilte en de rust. De vele routes kennen een rijke historie en prachtige landschappen. Wandelen over de eeuwenoude paden van Trentino, zoals de San Vili Trail, de Jacopeo d'Anaunia Trail en het Rhätische Pad, biedt de perfecte mogelijkheid om even tot jezelf te komen. Of je nou met vrienden, familie of alleen bent, de stilte van de natuur biedt de perfecte kans om volledig tot rust te komen. </w:t>
      </w:r>
    </w:p>
    <w:p w14:paraId="015E5933" w14:textId="6E35C1F1" w:rsidR="005C703E" w:rsidRPr="005C703E" w:rsidRDefault="005C703E" w:rsidP="005C703E">
      <w:pPr>
        <w:rPr>
          <w:b/>
          <w:bCs/>
          <w:lang w:val="nl-NL"/>
        </w:rPr>
      </w:pPr>
      <w:r w:rsidRPr="005C703E">
        <w:rPr>
          <w:b/>
          <w:bCs/>
          <w:lang w:val="nl-NL"/>
        </w:rPr>
        <w:t>Van de stad naar de bergen.</w:t>
      </w:r>
    </w:p>
    <w:p w14:paraId="78B6C142" w14:textId="77777777" w:rsidR="005C703E" w:rsidRPr="005C703E" w:rsidRDefault="005C703E" w:rsidP="005C703E">
      <w:pPr>
        <w:rPr>
          <w:b/>
          <w:bCs/>
          <w:lang w:val="nl-NL"/>
        </w:rPr>
      </w:pPr>
    </w:p>
    <w:p w14:paraId="1B90A5AA" w14:textId="77777777" w:rsidR="005C703E" w:rsidRPr="005C703E" w:rsidRDefault="005C703E" w:rsidP="005C703E">
      <w:pPr>
        <w:rPr>
          <w:lang w:val="nl-NL"/>
        </w:rPr>
      </w:pPr>
      <w:r w:rsidRPr="005C703E">
        <w:rPr>
          <w:lang w:val="nl-NL"/>
        </w:rPr>
        <w:t xml:space="preserve">Oude, onbekende dorpjes en prachtige valleien. Het San Vili pad is een van de oude wandelpaden in Trentino en verbindt Trento met Madonna di Campiglio. De vrijheid en ervaring van de bergen begint bij dit wandelpad niet pas op grote hoogte, maar al zodra je de stedelijke valleibodem verlaat. Het San Vili pad brengt je met een route van zo’n 100 kilometer van de stad naar de bergen. Deze oude route is in 1988 aangelegd en kent een rijke historie waarbij men verneemt dat de oude biscchip van Trento in 405 na Christus deze route heeft gelopen. Tijdens deze wandeling kom je langs verschillende valleien, uitgestrekte velden, boswegen en oude lokale dorpjes, waarbij je de mogelijkheid hebt om met de lokale bevolking in contact te komen. Je kunt deze oude wandelroute vol cultuur, natuur en historie het beste starten in Trento, bij Piazza Duomo, waar de Romaanse kathedraal staat. </w:t>
      </w:r>
    </w:p>
    <w:p w14:paraId="17301DB7" w14:textId="77777777" w:rsidR="005C703E" w:rsidRPr="005C703E" w:rsidRDefault="005C703E" w:rsidP="005C703E">
      <w:pPr>
        <w:rPr>
          <w:lang w:val="nl-NL"/>
        </w:rPr>
      </w:pPr>
    </w:p>
    <w:p w14:paraId="2BF0A1E1" w14:textId="77777777" w:rsidR="005C703E" w:rsidRPr="005C703E" w:rsidRDefault="005C703E" w:rsidP="005C703E">
      <w:pPr>
        <w:rPr>
          <w:lang w:val="nl-NL"/>
        </w:rPr>
      </w:pPr>
      <w:r w:rsidRPr="005C703E">
        <w:rPr>
          <w:lang w:val="nl-NL"/>
        </w:rPr>
        <w:t xml:space="preserve">In 2013 is de route geherstructureerd en zo zijn er twee routes ontstaan. Zo heb je de “hoge” route (110 km), dit is de oorspronkelijke route met veel hoogteverschillen, geschikt voor ervaren wandelaars en de “lage” route (106 km), die een stuk makkelijker is en zo ook aangenaam is voor mensen die niet graag wandelen. De paden overlappen elkaar op sommige plekken en zijn verdeeld in vijf etappes voor de hoge route en vijf tot zeven etappes voor de lage route. Gelooft het thuisfront nooit dat je deze wandeling hebt gedaan en heb je bewijs nodig? Goed nieuws! Net als de beroemdste langeafstandspaden in Europa heeft ook deze wandelroute een logo en een naamkaartje waarmee wandelaars onderweg stempels kunnen verzamelen. Het ideale bewijsstuk en een mooi souvernirtje voor thuis. </w:t>
      </w:r>
    </w:p>
    <w:p w14:paraId="5025CE2F" w14:textId="77777777" w:rsidR="005C703E" w:rsidRPr="005C703E" w:rsidRDefault="005C703E" w:rsidP="005C703E">
      <w:pPr>
        <w:rPr>
          <w:lang w:val="nl-NL"/>
        </w:rPr>
      </w:pPr>
    </w:p>
    <w:p w14:paraId="5563B19F" w14:textId="77777777" w:rsidR="005C703E" w:rsidRPr="005C703E" w:rsidRDefault="005C703E" w:rsidP="005C703E">
      <w:pPr>
        <w:rPr>
          <w:b/>
          <w:bCs/>
          <w:lang w:val="nl-NL"/>
        </w:rPr>
      </w:pPr>
      <w:r w:rsidRPr="005C703E">
        <w:rPr>
          <w:b/>
          <w:bCs/>
          <w:lang w:val="nl-NL"/>
        </w:rPr>
        <w:t>Ga op pelgrimstocht in Trentino!</w:t>
      </w:r>
    </w:p>
    <w:p w14:paraId="6CA204B7" w14:textId="77777777" w:rsidR="005C703E" w:rsidRPr="005C703E" w:rsidRDefault="005C703E" w:rsidP="005C703E">
      <w:pPr>
        <w:rPr>
          <w:lang w:val="nl-NL"/>
        </w:rPr>
      </w:pPr>
      <w:r w:rsidRPr="005C703E">
        <w:rPr>
          <w:lang w:val="nl-NL"/>
        </w:rPr>
        <w:t xml:space="preserve">Sanzeno, het religieuze hart van de Val di Non in Trentino is het begin- en eindpunt van het Jacopeo d'Anaunia-pad. Dit pad geeft wandelaars de kans om op pelgrimsreis te gaan. Door de Basiliek van de Heiligen Anaunense Martelaren in Sanzeno te verbinden met het Heiligdom van San Romedio heb je het gevoel alsof je echt op pelgrimstocht bent, net als in de vijftiende eeuw. Via een route die beide zijden van de vallei doorkruist (zeven etappes) waan je jezelf in het niet-gedocumenteerd verhaal van families uit het dorp </w:t>
      </w:r>
      <w:r w:rsidRPr="005C703E">
        <w:rPr>
          <w:lang w:val="nl-NL"/>
        </w:rPr>
        <w:lastRenderedPageBreak/>
        <w:t xml:space="preserve">Fondo die zich op weg begaven naar Santiago de Compostela. Deze verhalen zijn afgebeeld in verschillende fresco’s in verschillende kerken in de Val di Non. </w:t>
      </w:r>
    </w:p>
    <w:p w14:paraId="1E9BC629" w14:textId="77777777" w:rsidR="005C703E" w:rsidRPr="005C703E" w:rsidRDefault="005C703E" w:rsidP="005C703E">
      <w:pPr>
        <w:rPr>
          <w:lang w:val="nl-NL"/>
        </w:rPr>
      </w:pPr>
    </w:p>
    <w:p w14:paraId="590DD91A" w14:textId="77777777" w:rsidR="005C703E" w:rsidRPr="005C703E" w:rsidRDefault="005C703E" w:rsidP="005C703E">
      <w:pPr>
        <w:rPr>
          <w:lang w:val="nl-NL"/>
        </w:rPr>
      </w:pPr>
      <w:r w:rsidRPr="005C703E">
        <w:rPr>
          <w:lang w:val="nl-NL"/>
        </w:rPr>
        <w:t>Heb je zin in een pelgrimstocht, maar zijn zeven etappes (160 km) net iets te veel voor je? Geen probleem! Het Jacopeo d'Anaunia-pad biedt ook een kortere route met drie etappes van in totaal zo’n 60 km. Beide routes leiden je langs verschillende bossen en landbouwdorpjes en zijn geschikt voor iedereen met enige lichamelijke conditie.</w:t>
      </w:r>
    </w:p>
    <w:p w14:paraId="034E9BDB" w14:textId="77777777" w:rsidR="005C703E" w:rsidRPr="005C703E" w:rsidRDefault="005C703E" w:rsidP="005C703E">
      <w:pPr>
        <w:rPr>
          <w:lang w:val="nl-NL"/>
        </w:rPr>
      </w:pPr>
    </w:p>
    <w:p w14:paraId="79BDD920" w14:textId="77777777" w:rsidR="005C703E" w:rsidRPr="005C703E" w:rsidRDefault="005C703E" w:rsidP="005C703E">
      <w:pPr>
        <w:rPr>
          <w:b/>
          <w:bCs/>
          <w:lang w:val="nl-NL"/>
        </w:rPr>
      </w:pPr>
      <w:r w:rsidRPr="005C703E">
        <w:rPr>
          <w:b/>
          <w:bCs/>
          <w:lang w:val="nl-NL"/>
        </w:rPr>
        <w:t>Ontdek het pre-Romeinse verleden</w:t>
      </w:r>
    </w:p>
    <w:p w14:paraId="033FA627" w14:textId="77777777" w:rsidR="005C703E" w:rsidRPr="005C703E" w:rsidRDefault="005C703E" w:rsidP="005C703E">
      <w:pPr>
        <w:rPr>
          <w:lang w:val="nl-NL"/>
        </w:rPr>
      </w:pPr>
      <w:r w:rsidRPr="005C703E">
        <w:rPr>
          <w:rFonts w:cs="Arial"/>
          <w:lang w:val="nl-NL"/>
        </w:rPr>
        <w:t xml:space="preserve">Het Rhätische Pad </w:t>
      </w:r>
      <w:r w:rsidRPr="005C703E">
        <w:rPr>
          <w:lang w:val="nl-NL"/>
        </w:rPr>
        <w:t>brengt je terug naar het pre-Romeinse verleden van de stad Feltre en de regio Feltrino. Deze route leert je meer over de Rhätiërs en hun cultuur, een volk dat zich verspreidde van Trentino naar Vicentino, Bressanone, Zuid-Tirol en andere gebieden tussen het oosten van het huidige Zwitserland en Carnia. De route is ontworpen door Francesco De Bortoli. In zeven of acht dagen wandel je door de valleien van Tesino en Feltrino, waarbij je de sporen volgt van de oude Reto-bevolking. Een unieke manier om meer te leren over de geschiedenis en cultuur van dit bijzondere gebied!</w:t>
      </w:r>
    </w:p>
    <w:p w14:paraId="3BD5E495" w14:textId="77777777" w:rsidR="005C703E" w:rsidRPr="005C703E" w:rsidRDefault="005C703E" w:rsidP="005C703E">
      <w:pPr>
        <w:rPr>
          <w:lang w:val="nl-NL"/>
        </w:rPr>
      </w:pPr>
    </w:p>
    <w:p w14:paraId="17AF0DBD" w14:textId="77777777" w:rsidR="005C703E" w:rsidRPr="005C703E" w:rsidRDefault="005C703E" w:rsidP="005C703E">
      <w:pPr>
        <w:rPr>
          <w:b/>
          <w:bCs/>
          <w:lang w:val="nl-NL"/>
        </w:rPr>
      </w:pPr>
      <w:r w:rsidRPr="005C703E">
        <w:rPr>
          <w:b/>
          <w:bCs/>
          <w:lang w:val="nl-NL"/>
        </w:rPr>
        <w:t>Bewonder de rijke cultuur en natuur van Val di Cembra!</w:t>
      </w:r>
    </w:p>
    <w:p w14:paraId="31AEBB77" w14:textId="77777777" w:rsidR="005C703E" w:rsidRPr="005C703E" w:rsidRDefault="005C703E" w:rsidP="005C703E">
      <w:pPr>
        <w:rPr>
          <w:lang w:val="nl-NL"/>
        </w:rPr>
      </w:pPr>
      <w:r w:rsidRPr="005C703E">
        <w:rPr>
          <w:lang w:val="nl-NL"/>
        </w:rPr>
        <w:t xml:space="preserve">Niet ver van Trento ligt de betoverende Val di Cembra, waar de </w:t>
      </w:r>
      <w:r w:rsidRPr="005C703E">
        <w:rPr>
          <w:i/>
          <w:iCs/>
          <w:lang w:val="nl-NL"/>
        </w:rPr>
        <w:t>Cammino delle Terre Sospese</w:t>
      </w:r>
      <w:r w:rsidRPr="005C703E">
        <w:rPr>
          <w:lang w:val="nl-NL"/>
        </w:rPr>
        <w:t xml:space="preserve"> zich over 90 km uitstrekt. Deze wandeling loopt dwars door pittoreske dorpjes, traditionele boerderijen en adembenemende natuur. Deze route biedt een authentieke reis door een vallei die haar charme heeft behouden, ongerept door massatoerisme. Terwijl je wandelt, steek je de rivier de Avisio meerdere keren over en ontdek je historische dorpjes, terrasvormige wijngaarden, middeleeuwse kapellen, kastelen en oude molens.</w:t>
      </w:r>
    </w:p>
    <w:p w14:paraId="175A99BA" w14:textId="77777777" w:rsidR="005C703E" w:rsidRPr="005C703E" w:rsidRDefault="005C703E" w:rsidP="005C703E">
      <w:pPr>
        <w:rPr>
          <w:lang w:val="nl-NL"/>
        </w:rPr>
      </w:pPr>
    </w:p>
    <w:p w14:paraId="09C831B7" w14:textId="77777777" w:rsidR="005C703E" w:rsidRPr="005C703E" w:rsidRDefault="005C703E" w:rsidP="005C703E">
      <w:pPr>
        <w:rPr>
          <w:lang w:val="nl-NL"/>
        </w:rPr>
      </w:pPr>
      <w:r w:rsidRPr="005C703E">
        <w:rPr>
          <w:lang w:val="nl-NL"/>
        </w:rPr>
        <w:t xml:space="preserve">De </w:t>
      </w:r>
      <w:r w:rsidRPr="005C703E">
        <w:rPr>
          <w:i/>
          <w:iCs/>
          <w:lang w:val="nl-NL"/>
        </w:rPr>
        <w:t>Cammino delle Terre Sospese</w:t>
      </w:r>
      <w:r w:rsidRPr="005C703E">
        <w:rPr>
          <w:lang w:val="nl-NL"/>
        </w:rPr>
        <w:t xml:space="preserve"> is meer dan een wandeling; het is een gemeenschapsproject dat is opgezet door vrijwilligers, die de lokale identiteit en duurzaamheid willen bevorderen. De vallei staat ook bekend om zijn wijnbouw, waar beroemde Trentino-wijnen zoals Pinot Nero en Müller Thurgau worden geproduceerd. Dit maakt een reis door Val di Cembra niet alleen een avontuur, maar ook een duik in de rijke cultuur en tradities van het gebied.</w:t>
      </w:r>
    </w:p>
    <w:p w14:paraId="6027F559" w14:textId="77777777" w:rsidR="005C703E" w:rsidRPr="005C703E" w:rsidRDefault="005C703E" w:rsidP="005C703E">
      <w:pPr>
        <w:rPr>
          <w:lang w:val="nl-NL"/>
        </w:rPr>
      </w:pPr>
      <w:r w:rsidRPr="005C703E">
        <w:rPr>
          <w:lang w:val="nl-NL"/>
        </w:rPr>
        <w:t xml:space="preserve">Natuur, cultuur, historie en stad. Alle wandelroutes zijn een combinatie van deze factoren en zo vervelen deze wandelingen nooit. Naast deze drie routes heeft Trentino nog veel meer te bieden voor fanatieke wandelaars. Ontdek het aanbod op </w:t>
      </w:r>
      <w:hyperlink r:id="rId11" w:history="1">
        <w:r w:rsidRPr="005C703E">
          <w:rPr>
            <w:rStyle w:val="Collegamentoipertestuale"/>
            <w:lang w:val="nl-NL"/>
          </w:rPr>
          <w:t>https://www.visittrentino.info/en/articles/trekking-and-hiking/slow-travel</w:t>
        </w:r>
      </w:hyperlink>
      <w:r w:rsidRPr="005C703E">
        <w:rPr>
          <w:lang w:val="nl-NL"/>
        </w:rPr>
        <w:t xml:space="preserve"> </w:t>
      </w:r>
    </w:p>
    <w:p w14:paraId="77FC3630" w14:textId="77777777" w:rsidR="005C703E" w:rsidRPr="005C703E" w:rsidRDefault="005C703E" w:rsidP="005C703E">
      <w:pPr>
        <w:rPr>
          <w:lang w:val="nl-NL"/>
        </w:rPr>
      </w:pPr>
    </w:p>
    <w:p w14:paraId="676866C6" w14:textId="77777777" w:rsidR="00C65E6C" w:rsidRPr="005C703E" w:rsidRDefault="00C65E6C" w:rsidP="003678AD">
      <w:pPr>
        <w:rPr>
          <w:lang w:val="nl-NL"/>
        </w:rPr>
      </w:pPr>
    </w:p>
    <w:sectPr w:rsidR="00C65E6C" w:rsidRPr="005C703E" w:rsidSect="007C67F4">
      <w:headerReference w:type="default" r:id="rId12"/>
      <w:footerReference w:type="defaul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8A164" w14:textId="77777777" w:rsidR="007C67F4" w:rsidRDefault="007C67F4" w:rsidP="009C72FF">
      <w:r>
        <w:separator/>
      </w:r>
    </w:p>
  </w:endnote>
  <w:endnote w:type="continuationSeparator" w:id="0">
    <w:p w14:paraId="39411778" w14:textId="77777777" w:rsidR="007C67F4" w:rsidRDefault="007C67F4"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156D8AC8" w14:textId="77777777" w:rsidR="00915E1C" w:rsidRPr="005C703E" w:rsidRDefault="00915E1C" w:rsidP="00915E1C">
          <w:pPr>
            <w:pStyle w:val="Pidipagina"/>
            <w:rPr>
              <w:rFonts w:ascii="Arial" w:hAnsi="Arial" w:cs="Arial"/>
              <w:b/>
              <w:bCs/>
              <w:color w:val="000000" w:themeColor="text1"/>
              <w:sz w:val="18"/>
              <w:szCs w:val="18"/>
              <w:lang w:val="nl-NL" w:eastAsia="it-IT"/>
            </w:rPr>
          </w:pPr>
          <w:r>
            <w:rPr>
              <w:rFonts w:ascii="Arial" w:eastAsia="Arial" w:hAnsi="Arial" w:cs="Arial"/>
              <w:b/>
              <w:bCs/>
              <w:color w:val="000000"/>
              <w:sz w:val="18"/>
              <w:szCs w:val="18"/>
              <w:lang w:val="nl-NL" w:eastAsia="it-IT"/>
            </w:rPr>
            <w:t>PERSBUREAU</w:t>
          </w:r>
        </w:p>
        <w:p w14:paraId="2671D687" w14:textId="77777777" w:rsidR="00915E1C" w:rsidRPr="005C703E" w:rsidRDefault="00915E1C" w:rsidP="00915E1C">
          <w:pPr>
            <w:pStyle w:val="Pidipagina"/>
            <w:rPr>
              <w:rFonts w:ascii="Arial" w:hAnsi="Arial" w:cs="Arial"/>
              <w:color w:val="000000" w:themeColor="text1"/>
              <w:sz w:val="18"/>
              <w:szCs w:val="18"/>
              <w:lang w:val="nl-NL" w:eastAsia="it-IT"/>
            </w:rPr>
          </w:pPr>
          <w:r>
            <w:rPr>
              <w:rFonts w:ascii="Arial" w:eastAsia="Arial" w:hAnsi="Arial" w:cs="Arial"/>
              <w:color w:val="000000"/>
              <w:sz w:val="18"/>
              <w:szCs w:val="18"/>
              <w:lang w:val="nl-NL" w:eastAsia="it-IT"/>
            </w:rPr>
            <w:t>tel. +39 0461 219362 / +31 20 654 1565</w:t>
          </w:r>
        </w:p>
        <w:p w14:paraId="783FB189" w14:textId="77777777" w:rsidR="00915E1C" w:rsidRPr="005C703E" w:rsidRDefault="00915E1C" w:rsidP="00915E1C">
          <w:pPr>
            <w:pStyle w:val="Pidipagina"/>
            <w:rPr>
              <w:rFonts w:ascii="Arial" w:hAnsi="Arial" w:cs="Arial"/>
              <w:color w:val="000000" w:themeColor="text1"/>
              <w:sz w:val="18"/>
              <w:szCs w:val="18"/>
              <w:lang w:val="nl-NL" w:eastAsia="it-IT"/>
            </w:rPr>
          </w:pPr>
          <w:hyperlink r:id="rId1" w:history="1">
            <w:r>
              <w:rPr>
                <w:rStyle w:val="Collegamentoipertestuale"/>
                <w:rFonts w:ascii="Arial" w:eastAsia="Arial" w:hAnsi="Arial" w:cs="Arial"/>
                <w:sz w:val="18"/>
                <w:szCs w:val="18"/>
                <w:lang w:val="nl-NL" w:eastAsia="it-IT"/>
              </w:rPr>
              <w:t>katia.vinco@trentinomarketing.org</w:t>
            </w:r>
          </w:hyperlink>
          <w:r>
            <w:rPr>
              <w:rFonts w:ascii="Arial" w:eastAsia="Arial" w:hAnsi="Arial" w:cs="Arial"/>
              <w:color w:val="000000"/>
              <w:sz w:val="18"/>
              <w:szCs w:val="18"/>
              <w:lang w:val="nl-NL" w:eastAsia="it-IT"/>
            </w:rPr>
            <w:t xml:space="preserve"> / </w:t>
          </w:r>
          <w:hyperlink r:id="rId2" w:history="1">
            <w:r>
              <w:rPr>
                <w:rStyle w:val="Collegamentoipertestuale"/>
                <w:rFonts w:ascii="Arial" w:eastAsia="Arial" w:hAnsi="Arial" w:cs="Arial"/>
                <w:sz w:val="18"/>
                <w:szCs w:val="18"/>
                <w:lang w:val="nl-NL" w:eastAsia="it-IT"/>
              </w:rPr>
              <w:t>trentino.ams@aviareps.com</w:t>
            </w:r>
          </w:hyperlink>
          <w:r>
            <w:rPr>
              <w:rFonts w:ascii="Arial" w:eastAsia="Arial" w:hAnsi="Arial" w:cs="Arial"/>
              <w:color w:val="000000"/>
              <w:sz w:val="18"/>
              <w:szCs w:val="18"/>
              <w:lang w:val="nl-NL" w:eastAsia="it-IT"/>
            </w:rPr>
            <w:t xml:space="preserve"> </w:t>
          </w:r>
        </w:p>
        <w:p w14:paraId="408BCF2E" w14:textId="58F5D7AB" w:rsidR="000F631A" w:rsidRPr="005C703E" w:rsidRDefault="000F631A" w:rsidP="000A692D">
          <w:pPr>
            <w:pStyle w:val="Pidipagina"/>
            <w:rPr>
              <w:rFonts w:ascii="HelveticaNeueLT Std" w:hAnsi="HelveticaNeueLT Std" w:cs="Arial"/>
              <w:sz w:val="20"/>
              <w:lang w:val="nl-NL"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5B02509"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59389" w14:textId="77777777" w:rsidR="007C67F4" w:rsidRDefault="007C67F4" w:rsidP="009C72FF">
      <w:r>
        <w:separator/>
      </w:r>
    </w:p>
  </w:footnote>
  <w:footnote w:type="continuationSeparator" w:id="0">
    <w:p w14:paraId="224A337E" w14:textId="77777777" w:rsidR="007C67F4" w:rsidRDefault="007C67F4"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C653CD"/>
    <w:multiLevelType w:val="multilevel"/>
    <w:tmpl w:val="5238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6"/>
  </w:num>
  <w:num w:numId="3" w16cid:durableId="2054881565">
    <w:abstractNumId w:val="2"/>
  </w:num>
  <w:num w:numId="4" w16cid:durableId="387345169">
    <w:abstractNumId w:val="0"/>
  </w:num>
  <w:num w:numId="5" w16cid:durableId="499464269">
    <w:abstractNumId w:val="5"/>
  </w:num>
  <w:num w:numId="6" w16cid:durableId="1236432904">
    <w:abstractNumId w:val="3"/>
  </w:num>
  <w:num w:numId="7" w16cid:durableId="1506744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12E8"/>
    <w:rsid w:val="0000634C"/>
    <w:rsid w:val="00053B50"/>
    <w:rsid w:val="00056010"/>
    <w:rsid w:val="00060F8B"/>
    <w:rsid w:val="00061B3C"/>
    <w:rsid w:val="000708AA"/>
    <w:rsid w:val="00092B77"/>
    <w:rsid w:val="000970D5"/>
    <w:rsid w:val="000A390B"/>
    <w:rsid w:val="000A3BDF"/>
    <w:rsid w:val="000A692D"/>
    <w:rsid w:val="000A74CA"/>
    <w:rsid w:val="000B15B5"/>
    <w:rsid w:val="000B179A"/>
    <w:rsid w:val="000C3430"/>
    <w:rsid w:val="000C4F2A"/>
    <w:rsid w:val="000C61DA"/>
    <w:rsid w:val="000D27B1"/>
    <w:rsid w:val="000D59D2"/>
    <w:rsid w:val="000D62FB"/>
    <w:rsid w:val="000F2041"/>
    <w:rsid w:val="000F5223"/>
    <w:rsid w:val="000F5246"/>
    <w:rsid w:val="000F5B39"/>
    <w:rsid w:val="000F631A"/>
    <w:rsid w:val="001119E2"/>
    <w:rsid w:val="001120E9"/>
    <w:rsid w:val="001123DA"/>
    <w:rsid w:val="001205F9"/>
    <w:rsid w:val="0013107F"/>
    <w:rsid w:val="00134D79"/>
    <w:rsid w:val="00144F7C"/>
    <w:rsid w:val="00150639"/>
    <w:rsid w:val="00152DCB"/>
    <w:rsid w:val="00155FD3"/>
    <w:rsid w:val="00164BC0"/>
    <w:rsid w:val="001669D7"/>
    <w:rsid w:val="00171219"/>
    <w:rsid w:val="00185948"/>
    <w:rsid w:val="001908DC"/>
    <w:rsid w:val="001946D3"/>
    <w:rsid w:val="001A5F8A"/>
    <w:rsid w:val="001B7EC4"/>
    <w:rsid w:val="001C253C"/>
    <w:rsid w:val="001C5D85"/>
    <w:rsid w:val="001C6CA0"/>
    <w:rsid w:val="001C7926"/>
    <w:rsid w:val="001C7BE6"/>
    <w:rsid w:val="001E20F6"/>
    <w:rsid w:val="001E6AE9"/>
    <w:rsid w:val="001F1B66"/>
    <w:rsid w:val="001F2F71"/>
    <w:rsid w:val="001F7C2E"/>
    <w:rsid w:val="001F7C42"/>
    <w:rsid w:val="00201BB9"/>
    <w:rsid w:val="00201FC3"/>
    <w:rsid w:val="00213E5F"/>
    <w:rsid w:val="00217EFF"/>
    <w:rsid w:val="0022549E"/>
    <w:rsid w:val="00234FE5"/>
    <w:rsid w:val="002362DC"/>
    <w:rsid w:val="00252C6C"/>
    <w:rsid w:val="00255608"/>
    <w:rsid w:val="0025727E"/>
    <w:rsid w:val="002600D6"/>
    <w:rsid w:val="0027590E"/>
    <w:rsid w:val="00287487"/>
    <w:rsid w:val="002933F5"/>
    <w:rsid w:val="00295E7C"/>
    <w:rsid w:val="002A1DEC"/>
    <w:rsid w:val="002A63BC"/>
    <w:rsid w:val="002A6750"/>
    <w:rsid w:val="002A78C9"/>
    <w:rsid w:val="002B2DF2"/>
    <w:rsid w:val="002C62BE"/>
    <w:rsid w:val="002D09B0"/>
    <w:rsid w:val="002D53AB"/>
    <w:rsid w:val="002E02B6"/>
    <w:rsid w:val="002E0FEB"/>
    <w:rsid w:val="003014AC"/>
    <w:rsid w:val="003018AC"/>
    <w:rsid w:val="003057F2"/>
    <w:rsid w:val="00313B43"/>
    <w:rsid w:val="00320280"/>
    <w:rsid w:val="00326750"/>
    <w:rsid w:val="00334B52"/>
    <w:rsid w:val="003366B6"/>
    <w:rsid w:val="00342BBD"/>
    <w:rsid w:val="003476B0"/>
    <w:rsid w:val="00360394"/>
    <w:rsid w:val="003661B4"/>
    <w:rsid w:val="003678AD"/>
    <w:rsid w:val="00381AD6"/>
    <w:rsid w:val="00382BB2"/>
    <w:rsid w:val="003856DF"/>
    <w:rsid w:val="00397669"/>
    <w:rsid w:val="003B6E10"/>
    <w:rsid w:val="003C52A3"/>
    <w:rsid w:val="003C5623"/>
    <w:rsid w:val="003C6629"/>
    <w:rsid w:val="003F254C"/>
    <w:rsid w:val="003F3739"/>
    <w:rsid w:val="003F3E4E"/>
    <w:rsid w:val="003F6FC5"/>
    <w:rsid w:val="0041263B"/>
    <w:rsid w:val="00414B4A"/>
    <w:rsid w:val="00417698"/>
    <w:rsid w:val="004348F1"/>
    <w:rsid w:val="0043702B"/>
    <w:rsid w:val="004370B1"/>
    <w:rsid w:val="00440F1D"/>
    <w:rsid w:val="0044497F"/>
    <w:rsid w:val="00446DF7"/>
    <w:rsid w:val="004607D5"/>
    <w:rsid w:val="004809A6"/>
    <w:rsid w:val="0049391A"/>
    <w:rsid w:val="004A4134"/>
    <w:rsid w:val="004B1401"/>
    <w:rsid w:val="004B3FDD"/>
    <w:rsid w:val="004C3781"/>
    <w:rsid w:val="004E783A"/>
    <w:rsid w:val="004E7FDE"/>
    <w:rsid w:val="004F3E61"/>
    <w:rsid w:val="004F4222"/>
    <w:rsid w:val="00506122"/>
    <w:rsid w:val="005304BB"/>
    <w:rsid w:val="00530908"/>
    <w:rsid w:val="00534CE9"/>
    <w:rsid w:val="0054030A"/>
    <w:rsid w:val="00540F62"/>
    <w:rsid w:val="005637D6"/>
    <w:rsid w:val="005642D8"/>
    <w:rsid w:val="00564CED"/>
    <w:rsid w:val="00566508"/>
    <w:rsid w:val="00567D5A"/>
    <w:rsid w:val="00576704"/>
    <w:rsid w:val="0057740B"/>
    <w:rsid w:val="00577656"/>
    <w:rsid w:val="00577A8A"/>
    <w:rsid w:val="005805DC"/>
    <w:rsid w:val="0058193E"/>
    <w:rsid w:val="005836FE"/>
    <w:rsid w:val="005848A9"/>
    <w:rsid w:val="005A0D15"/>
    <w:rsid w:val="005A2399"/>
    <w:rsid w:val="005A45E9"/>
    <w:rsid w:val="005A4B8B"/>
    <w:rsid w:val="005A5BD7"/>
    <w:rsid w:val="005B1C73"/>
    <w:rsid w:val="005B455E"/>
    <w:rsid w:val="005B4858"/>
    <w:rsid w:val="005B6F5D"/>
    <w:rsid w:val="005C019B"/>
    <w:rsid w:val="005C42B8"/>
    <w:rsid w:val="005C703E"/>
    <w:rsid w:val="005C79D6"/>
    <w:rsid w:val="005D01A2"/>
    <w:rsid w:val="005D5890"/>
    <w:rsid w:val="005E67A5"/>
    <w:rsid w:val="00601B79"/>
    <w:rsid w:val="0060309A"/>
    <w:rsid w:val="00607673"/>
    <w:rsid w:val="00622E1C"/>
    <w:rsid w:val="006256D8"/>
    <w:rsid w:val="00626AFB"/>
    <w:rsid w:val="006374B2"/>
    <w:rsid w:val="00641A0C"/>
    <w:rsid w:val="00645103"/>
    <w:rsid w:val="006469B6"/>
    <w:rsid w:val="00653867"/>
    <w:rsid w:val="00663B3C"/>
    <w:rsid w:val="00675B85"/>
    <w:rsid w:val="00683E04"/>
    <w:rsid w:val="00686F38"/>
    <w:rsid w:val="00695487"/>
    <w:rsid w:val="006A1F04"/>
    <w:rsid w:val="006A33F8"/>
    <w:rsid w:val="006A789F"/>
    <w:rsid w:val="006B3D66"/>
    <w:rsid w:val="006C77AB"/>
    <w:rsid w:val="006F0443"/>
    <w:rsid w:val="006F380F"/>
    <w:rsid w:val="006F721C"/>
    <w:rsid w:val="00717251"/>
    <w:rsid w:val="00724E05"/>
    <w:rsid w:val="007312A0"/>
    <w:rsid w:val="00733FBC"/>
    <w:rsid w:val="00740037"/>
    <w:rsid w:val="0074295B"/>
    <w:rsid w:val="00743568"/>
    <w:rsid w:val="0074772B"/>
    <w:rsid w:val="00750E9E"/>
    <w:rsid w:val="0075635D"/>
    <w:rsid w:val="007701DF"/>
    <w:rsid w:val="0077380C"/>
    <w:rsid w:val="00780633"/>
    <w:rsid w:val="00787B82"/>
    <w:rsid w:val="00797087"/>
    <w:rsid w:val="007A4B07"/>
    <w:rsid w:val="007A77C0"/>
    <w:rsid w:val="007B0451"/>
    <w:rsid w:val="007B67F0"/>
    <w:rsid w:val="007C19C1"/>
    <w:rsid w:val="007C4AC3"/>
    <w:rsid w:val="007C4AD3"/>
    <w:rsid w:val="007C5F56"/>
    <w:rsid w:val="007C67F4"/>
    <w:rsid w:val="007D257A"/>
    <w:rsid w:val="007E5534"/>
    <w:rsid w:val="007F5D11"/>
    <w:rsid w:val="00813CDA"/>
    <w:rsid w:val="00815FD5"/>
    <w:rsid w:val="00822726"/>
    <w:rsid w:val="008264FC"/>
    <w:rsid w:val="0082667B"/>
    <w:rsid w:val="008412BF"/>
    <w:rsid w:val="00841DB7"/>
    <w:rsid w:val="008461E8"/>
    <w:rsid w:val="008472FB"/>
    <w:rsid w:val="00855886"/>
    <w:rsid w:val="00857707"/>
    <w:rsid w:val="00862DF3"/>
    <w:rsid w:val="00863ADA"/>
    <w:rsid w:val="008A2028"/>
    <w:rsid w:val="008A2827"/>
    <w:rsid w:val="008B4E3D"/>
    <w:rsid w:val="008D2706"/>
    <w:rsid w:val="008D36FB"/>
    <w:rsid w:val="008D6265"/>
    <w:rsid w:val="008E57F9"/>
    <w:rsid w:val="008F1650"/>
    <w:rsid w:val="008F373C"/>
    <w:rsid w:val="008F48EE"/>
    <w:rsid w:val="009151C4"/>
    <w:rsid w:val="00915E1C"/>
    <w:rsid w:val="00926AA9"/>
    <w:rsid w:val="00930C28"/>
    <w:rsid w:val="00950E9B"/>
    <w:rsid w:val="009605AB"/>
    <w:rsid w:val="00964F32"/>
    <w:rsid w:val="009804CE"/>
    <w:rsid w:val="0098381E"/>
    <w:rsid w:val="00984E9E"/>
    <w:rsid w:val="00991C6B"/>
    <w:rsid w:val="00992575"/>
    <w:rsid w:val="00993AFC"/>
    <w:rsid w:val="00994407"/>
    <w:rsid w:val="0099448B"/>
    <w:rsid w:val="009A1FFC"/>
    <w:rsid w:val="009A2035"/>
    <w:rsid w:val="009A242D"/>
    <w:rsid w:val="009A45B5"/>
    <w:rsid w:val="009B6FDC"/>
    <w:rsid w:val="009C1842"/>
    <w:rsid w:val="009C186B"/>
    <w:rsid w:val="009C2D66"/>
    <w:rsid w:val="009C72FF"/>
    <w:rsid w:val="009D3DB2"/>
    <w:rsid w:val="009E22AE"/>
    <w:rsid w:val="009F20BF"/>
    <w:rsid w:val="009F4BC7"/>
    <w:rsid w:val="00A012B7"/>
    <w:rsid w:val="00A072F3"/>
    <w:rsid w:val="00A10A23"/>
    <w:rsid w:val="00A1234D"/>
    <w:rsid w:val="00A141FC"/>
    <w:rsid w:val="00A16396"/>
    <w:rsid w:val="00A23E3A"/>
    <w:rsid w:val="00A24CC2"/>
    <w:rsid w:val="00A27923"/>
    <w:rsid w:val="00A41BAB"/>
    <w:rsid w:val="00A74FF4"/>
    <w:rsid w:val="00A817CB"/>
    <w:rsid w:val="00A928AD"/>
    <w:rsid w:val="00AA6983"/>
    <w:rsid w:val="00AA6EA9"/>
    <w:rsid w:val="00AB08C6"/>
    <w:rsid w:val="00AB264A"/>
    <w:rsid w:val="00AB2CF9"/>
    <w:rsid w:val="00AB4C38"/>
    <w:rsid w:val="00AB51FE"/>
    <w:rsid w:val="00AD384A"/>
    <w:rsid w:val="00AE1429"/>
    <w:rsid w:val="00AF41CE"/>
    <w:rsid w:val="00AF63F4"/>
    <w:rsid w:val="00B06C89"/>
    <w:rsid w:val="00B10525"/>
    <w:rsid w:val="00B26264"/>
    <w:rsid w:val="00B43249"/>
    <w:rsid w:val="00B5229B"/>
    <w:rsid w:val="00B61314"/>
    <w:rsid w:val="00B72AF5"/>
    <w:rsid w:val="00B84F9C"/>
    <w:rsid w:val="00B95685"/>
    <w:rsid w:val="00B96D16"/>
    <w:rsid w:val="00BB0BF2"/>
    <w:rsid w:val="00BB19C5"/>
    <w:rsid w:val="00BB26B6"/>
    <w:rsid w:val="00BB3E2C"/>
    <w:rsid w:val="00BB4703"/>
    <w:rsid w:val="00BC6855"/>
    <w:rsid w:val="00BC77FB"/>
    <w:rsid w:val="00BD4144"/>
    <w:rsid w:val="00BE10F6"/>
    <w:rsid w:val="00BF6AE9"/>
    <w:rsid w:val="00C02761"/>
    <w:rsid w:val="00C17599"/>
    <w:rsid w:val="00C21374"/>
    <w:rsid w:val="00C40386"/>
    <w:rsid w:val="00C466FE"/>
    <w:rsid w:val="00C655C5"/>
    <w:rsid w:val="00C65765"/>
    <w:rsid w:val="00C65E6C"/>
    <w:rsid w:val="00C731B9"/>
    <w:rsid w:val="00C87C95"/>
    <w:rsid w:val="00C96291"/>
    <w:rsid w:val="00C96B4C"/>
    <w:rsid w:val="00CA2304"/>
    <w:rsid w:val="00CB56F5"/>
    <w:rsid w:val="00CB598E"/>
    <w:rsid w:val="00CC0DE4"/>
    <w:rsid w:val="00CC4CB6"/>
    <w:rsid w:val="00CC5395"/>
    <w:rsid w:val="00CD02B5"/>
    <w:rsid w:val="00CD4299"/>
    <w:rsid w:val="00CE0BA9"/>
    <w:rsid w:val="00CE3329"/>
    <w:rsid w:val="00CE3399"/>
    <w:rsid w:val="00CE63D2"/>
    <w:rsid w:val="00CF3728"/>
    <w:rsid w:val="00CF5EA8"/>
    <w:rsid w:val="00D01F14"/>
    <w:rsid w:val="00D05EBE"/>
    <w:rsid w:val="00D1051C"/>
    <w:rsid w:val="00D25084"/>
    <w:rsid w:val="00D3146E"/>
    <w:rsid w:val="00D3353A"/>
    <w:rsid w:val="00D35905"/>
    <w:rsid w:val="00D447FE"/>
    <w:rsid w:val="00D46902"/>
    <w:rsid w:val="00D512FD"/>
    <w:rsid w:val="00D6595A"/>
    <w:rsid w:val="00D72EB1"/>
    <w:rsid w:val="00D73EC1"/>
    <w:rsid w:val="00D76789"/>
    <w:rsid w:val="00D8076A"/>
    <w:rsid w:val="00D82B37"/>
    <w:rsid w:val="00D86D21"/>
    <w:rsid w:val="00D879A1"/>
    <w:rsid w:val="00D914DC"/>
    <w:rsid w:val="00DA7633"/>
    <w:rsid w:val="00DB1835"/>
    <w:rsid w:val="00DB549B"/>
    <w:rsid w:val="00DB75D4"/>
    <w:rsid w:val="00DC06E2"/>
    <w:rsid w:val="00DC16F1"/>
    <w:rsid w:val="00DC77A8"/>
    <w:rsid w:val="00DD4177"/>
    <w:rsid w:val="00DD778D"/>
    <w:rsid w:val="00DD7962"/>
    <w:rsid w:val="00DE2B7D"/>
    <w:rsid w:val="00DE71D6"/>
    <w:rsid w:val="00DE7DEC"/>
    <w:rsid w:val="00E051C6"/>
    <w:rsid w:val="00E118A1"/>
    <w:rsid w:val="00E1368F"/>
    <w:rsid w:val="00E1624C"/>
    <w:rsid w:val="00E30C4F"/>
    <w:rsid w:val="00E310ED"/>
    <w:rsid w:val="00E317C9"/>
    <w:rsid w:val="00E37065"/>
    <w:rsid w:val="00E3745E"/>
    <w:rsid w:val="00E401FB"/>
    <w:rsid w:val="00E4024C"/>
    <w:rsid w:val="00E44A3F"/>
    <w:rsid w:val="00E467CE"/>
    <w:rsid w:val="00E51299"/>
    <w:rsid w:val="00E80DB1"/>
    <w:rsid w:val="00E90796"/>
    <w:rsid w:val="00E90D39"/>
    <w:rsid w:val="00E90F86"/>
    <w:rsid w:val="00E91D24"/>
    <w:rsid w:val="00E97652"/>
    <w:rsid w:val="00EB049B"/>
    <w:rsid w:val="00EC6057"/>
    <w:rsid w:val="00EC67FB"/>
    <w:rsid w:val="00ED3666"/>
    <w:rsid w:val="00EE50D2"/>
    <w:rsid w:val="00F16462"/>
    <w:rsid w:val="00F2020D"/>
    <w:rsid w:val="00F207FB"/>
    <w:rsid w:val="00F246B6"/>
    <w:rsid w:val="00F2597E"/>
    <w:rsid w:val="00F30080"/>
    <w:rsid w:val="00F31AC3"/>
    <w:rsid w:val="00F31E18"/>
    <w:rsid w:val="00F379B5"/>
    <w:rsid w:val="00F37B5B"/>
    <w:rsid w:val="00F4212D"/>
    <w:rsid w:val="00F459C5"/>
    <w:rsid w:val="00F53ABB"/>
    <w:rsid w:val="00F66A83"/>
    <w:rsid w:val="00F67C92"/>
    <w:rsid w:val="00F7101A"/>
    <w:rsid w:val="00F82CD8"/>
    <w:rsid w:val="00F86B94"/>
    <w:rsid w:val="00F95C35"/>
    <w:rsid w:val="00F95D99"/>
    <w:rsid w:val="00FB365D"/>
    <w:rsid w:val="00FB6575"/>
    <w:rsid w:val="00FC5FF1"/>
    <w:rsid w:val="00FD0CFD"/>
    <w:rsid w:val="00FD41C8"/>
    <w:rsid w:val="00FD5B48"/>
    <w:rsid w:val="00FD610A"/>
    <w:rsid w:val="00FD7EF1"/>
    <w:rsid w:val="00FF1FD2"/>
    <w:rsid w:val="00FF36FC"/>
    <w:rsid w:val="00FF7D1C"/>
    <w:rsid w:val="03852297"/>
    <w:rsid w:val="04E3A6D6"/>
    <w:rsid w:val="0794BB97"/>
    <w:rsid w:val="0F821A9D"/>
    <w:rsid w:val="0FE27499"/>
    <w:rsid w:val="11227580"/>
    <w:rsid w:val="1F48B0C3"/>
    <w:rsid w:val="2818511A"/>
    <w:rsid w:val="2E4A3B94"/>
    <w:rsid w:val="38C21B20"/>
    <w:rsid w:val="3B211B66"/>
    <w:rsid w:val="40A70E17"/>
    <w:rsid w:val="431DD5AB"/>
    <w:rsid w:val="45570C72"/>
    <w:rsid w:val="49EEEE6B"/>
    <w:rsid w:val="4A34C800"/>
    <w:rsid w:val="4BBD613C"/>
    <w:rsid w:val="4D690EC3"/>
    <w:rsid w:val="5167104F"/>
    <w:rsid w:val="53625B24"/>
    <w:rsid w:val="543AAC4F"/>
    <w:rsid w:val="6B6B94FA"/>
    <w:rsid w:val="6BE84B1F"/>
    <w:rsid w:val="6BF67450"/>
    <w:rsid w:val="72B847ED"/>
    <w:rsid w:val="731DED6D"/>
    <w:rsid w:val="74B493FE"/>
    <w:rsid w:val="770842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character" w:styleId="Menzionenonrisolta">
    <w:name w:val="Unresolved Mention"/>
    <w:basedOn w:val="Carpredefinitoparagrafo"/>
    <w:uiPriority w:val="99"/>
    <w:semiHidden/>
    <w:unhideWhenUsed/>
    <w:rsid w:val="00607673"/>
    <w:rPr>
      <w:color w:val="605E5C"/>
      <w:shd w:val="clear" w:color="auto" w:fill="E1DFDD"/>
    </w:rPr>
  </w:style>
  <w:style w:type="paragraph" w:customStyle="1" w:styleId="Normale1">
    <w:name w:val="Normale1"/>
    <w:rsid w:val="00FD5B48"/>
    <w:pPr>
      <w:suppressAutoHyphens/>
      <w:autoSpaceDN w:val="0"/>
      <w:spacing w:after="160" w:line="247" w:lineRule="auto"/>
    </w:pPr>
    <w:rPr>
      <w:rFonts w:ascii="Calibri" w:eastAsia="Calibri" w:hAnsi="Calibri" w:cs="Times New Roman"/>
      <w:sz w:val="22"/>
      <w:szCs w:val="22"/>
    </w:rPr>
  </w:style>
  <w:style w:type="character" w:customStyle="1" w:styleId="Carpredefinitoparagrafo1">
    <w:name w:val="Car. predefinito paragrafo1"/>
    <w:rsid w:val="00FD5B48"/>
  </w:style>
  <w:style w:type="character" w:customStyle="1" w:styleId="Collegamentoipertestuale1">
    <w:name w:val="Collegamento ipertestuale1"/>
    <w:basedOn w:val="Carpredefinitoparagrafo1"/>
    <w:rsid w:val="00FD5B48"/>
    <w:rPr>
      <w:color w:val="0563C1"/>
      <w:u w:val="single"/>
    </w:rPr>
  </w:style>
  <w:style w:type="paragraph" w:customStyle="1" w:styleId="xmsonormal">
    <w:name w:val="x_msonormal"/>
    <w:basedOn w:val="Normale"/>
    <w:rsid w:val="003F3E4E"/>
    <w:rPr>
      <w:rFonts w:ascii="Calibri" w:eastAsiaTheme="minorHAnsi" w:hAnsi="Calibri" w:cs="Calibri"/>
      <w:sz w:val="22"/>
      <w:szCs w:val="22"/>
    </w:rPr>
  </w:style>
  <w:style w:type="paragraph" w:customStyle="1" w:styleId="paragraph">
    <w:name w:val="paragraph"/>
    <w:basedOn w:val="Normale"/>
    <w:rsid w:val="003678AD"/>
    <w:pPr>
      <w:spacing w:before="100" w:beforeAutospacing="1" w:after="100" w:afterAutospacing="1"/>
    </w:pPr>
    <w:rPr>
      <w:rFonts w:ascii="Times New Roman" w:hAnsi="Times New Roman"/>
      <w:szCs w:val="24"/>
    </w:rPr>
  </w:style>
  <w:style w:type="character" w:customStyle="1" w:styleId="normaltextrun">
    <w:name w:val="normaltextrun"/>
    <w:basedOn w:val="Carpredefinitoparagrafo"/>
    <w:rsid w:val="003678AD"/>
  </w:style>
  <w:style w:type="character" w:customStyle="1" w:styleId="eop">
    <w:name w:val="eop"/>
    <w:basedOn w:val="Carpredefinitoparagrafo"/>
    <w:rsid w:val="003678AD"/>
  </w:style>
  <w:style w:type="character" w:customStyle="1" w:styleId="scxw94895907">
    <w:name w:val="scxw94895907"/>
    <w:basedOn w:val="Carpredefinitoparagrafo"/>
    <w:rsid w:val="00367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1199">
      <w:bodyDiv w:val="1"/>
      <w:marLeft w:val="0"/>
      <w:marRight w:val="0"/>
      <w:marTop w:val="0"/>
      <w:marBottom w:val="0"/>
      <w:divBdr>
        <w:top w:val="none" w:sz="0" w:space="0" w:color="auto"/>
        <w:left w:val="none" w:sz="0" w:space="0" w:color="auto"/>
        <w:bottom w:val="none" w:sz="0" w:space="0" w:color="auto"/>
        <w:right w:val="none" w:sz="0" w:space="0" w:color="auto"/>
      </w:divBdr>
      <w:divsChild>
        <w:div w:id="1581405679">
          <w:marLeft w:val="0"/>
          <w:marRight w:val="0"/>
          <w:marTop w:val="0"/>
          <w:marBottom w:val="0"/>
          <w:divBdr>
            <w:top w:val="none" w:sz="0" w:space="0" w:color="auto"/>
            <w:left w:val="none" w:sz="0" w:space="0" w:color="auto"/>
            <w:bottom w:val="none" w:sz="0" w:space="0" w:color="auto"/>
            <w:right w:val="none" w:sz="0" w:space="0" w:color="auto"/>
          </w:divBdr>
        </w:div>
        <w:div w:id="1215190549">
          <w:marLeft w:val="0"/>
          <w:marRight w:val="0"/>
          <w:marTop w:val="0"/>
          <w:marBottom w:val="0"/>
          <w:divBdr>
            <w:top w:val="none" w:sz="0" w:space="0" w:color="auto"/>
            <w:left w:val="none" w:sz="0" w:space="0" w:color="auto"/>
            <w:bottom w:val="none" w:sz="0" w:space="0" w:color="auto"/>
            <w:right w:val="none" w:sz="0" w:space="0" w:color="auto"/>
          </w:divBdr>
        </w:div>
        <w:div w:id="384914693">
          <w:marLeft w:val="0"/>
          <w:marRight w:val="0"/>
          <w:marTop w:val="0"/>
          <w:marBottom w:val="0"/>
          <w:divBdr>
            <w:top w:val="none" w:sz="0" w:space="0" w:color="auto"/>
            <w:left w:val="none" w:sz="0" w:space="0" w:color="auto"/>
            <w:bottom w:val="none" w:sz="0" w:space="0" w:color="auto"/>
            <w:right w:val="none" w:sz="0" w:space="0" w:color="auto"/>
          </w:divBdr>
        </w:div>
        <w:div w:id="819343683">
          <w:marLeft w:val="0"/>
          <w:marRight w:val="0"/>
          <w:marTop w:val="0"/>
          <w:marBottom w:val="0"/>
          <w:divBdr>
            <w:top w:val="none" w:sz="0" w:space="0" w:color="auto"/>
            <w:left w:val="none" w:sz="0" w:space="0" w:color="auto"/>
            <w:bottom w:val="none" w:sz="0" w:space="0" w:color="auto"/>
            <w:right w:val="none" w:sz="0" w:space="0" w:color="auto"/>
          </w:divBdr>
        </w:div>
        <w:div w:id="2097822230">
          <w:marLeft w:val="0"/>
          <w:marRight w:val="0"/>
          <w:marTop w:val="0"/>
          <w:marBottom w:val="0"/>
          <w:divBdr>
            <w:top w:val="none" w:sz="0" w:space="0" w:color="auto"/>
            <w:left w:val="none" w:sz="0" w:space="0" w:color="auto"/>
            <w:bottom w:val="none" w:sz="0" w:space="0" w:color="auto"/>
            <w:right w:val="none" w:sz="0" w:space="0" w:color="auto"/>
          </w:divBdr>
        </w:div>
      </w:divsChild>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58442">
      <w:bodyDiv w:val="1"/>
      <w:marLeft w:val="0"/>
      <w:marRight w:val="0"/>
      <w:marTop w:val="0"/>
      <w:marBottom w:val="0"/>
      <w:divBdr>
        <w:top w:val="none" w:sz="0" w:space="0" w:color="auto"/>
        <w:left w:val="none" w:sz="0" w:space="0" w:color="auto"/>
        <w:bottom w:val="none" w:sz="0" w:space="0" w:color="auto"/>
        <w:right w:val="none" w:sz="0" w:space="0" w:color="auto"/>
      </w:divBdr>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67066581">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952841">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92980">
      <w:bodyDiv w:val="1"/>
      <w:marLeft w:val="0"/>
      <w:marRight w:val="0"/>
      <w:marTop w:val="0"/>
      <w:marBottom w:val="0"/>
      <w:divBdr>
        <w:top w:val="none" w:sz="0" w:space="0" w:color="auto"/>
        <w:left w:val="none" w:sz="0" w:space="0" w:color="auto"/>
        <w:bottom w:val="none" w:sz="0" w:space="0" w:color="auto"/>
        <w:right w:val="none" w:sz="0" w:space="0" w:color="auto"/>
      </w:divBdr>
      <w:divsChild>
        <w:div w:id="990212528">
          <w:marLeft w:val="0"/>
          <w:marRight w:val="0"/>
          <w:marTop w:val="0"/>
          <w:marBottom w:val="0"/>
          <w:divBdr>
            <w:top w:val="none" w:sz="0" w:space="0" w:color="auto"/>
            <w:left w:val="none" w:sz="0" w:space="0" w:color="auto"/>
            <w:bottom w:val="none" w:sz="0" w:space="0" w:color="auto"/>
            <w:right w:val="none" w:sz="0" w:space="0" w:color="auto"/>
          </w:divBdr>
        </w:div>
        <w:div w:id="640116230">
          <w:marLeft w:val="0"/>
          <w:marRight w:val="0"/>
          <w:marTop w:val="0"/>
          <w:marBottom w:val="0"/>
          <w:divBdr>
            <w:top w:val="none" w:sz="0" w:space="0" w:color="auto"/>
            <w:left w:val="none" w:sz="0" w:space="0" w:color="auto"/>
            <w:bottom w:val="none" w:sz="0" w:space="0" w:color="auto"/>
            <w:right w:val="none" w:sz="0" w:space="0" w:color="auto"/>
          </w:divBdr>
        </w:div>
        <w:div w:id="221254643">
          <w:marLeft w:val="0"/>
          <w:marRight w:val="0"/>
          <w:marTop w:val="0"/>
          <w:marBottom w:val="0"/>
          <w:divBdr>
            <w:top w:val="none" w:sz="0" w:space="0" w:color="auto"/>
            <w:left w:val="none" w:sz="0" w:space="0" w:color="auto"/>
            <w:bottom w:val="none" w:sz="0" w:space="0" w:color="auto"/>
            <w:right w:val="none" w:sz="0" w:space="0" w:color="auto"/>
          </w:divBdr>
        </w:div>
        <w:div w:id="1355883016">
          <w:marLeft w:val="0"/>
          <w:marRight w:val="0"/>
          <w:marTop w:val="0"/>
          <w:marBottom w:val="0"/>
          <w:divBdr>
            <w:top w:val="none" w:sz="0" w:space="0" w:color="auto"/>
            <w:left w:val="none" w:sz="0" w:space="0" w:color="auto"/>
            <w:bottom w:val="none" w:sz="0" w:space="0" w:color="auto"/>
            <w:right w:val="none" w:sz="0" w:space="0" w:color="auto"/>
          </w:divBdr>
        </w:div>
        <w:div w:id="352338620">
          <w:marLeft w:val="0"/>
          <w:marRight w:val="0"/>
          <w:marTop w:val="0"/>
          <w:marBottom w:val="0"/>
          <w:divBdr>
            <w:top w:val="none" w:sz="0" w:space="0" w:color="auto"/>
            <w:left w:val="none" w:sz="0" w:space="0" w:color="auto"/>
            <w:bottom w:val="none" w:sz="0" w:space="0" w:color="auto"/>
            <w:right w:val="none" w:sz="0" w:space="0" w:color="auto"/>
          </w:divBdr>
        </w:div>
        <w:div w:id="898368908">
          <w:marLeft w:val="0"/>
          <w:marRight w:val="0"/>
          <w:marTop w:val="0"/>
          <w:marBottom w:val="0"/>
          <w:divBdr>
            <w:top w:val="none" w:sz="0" w:space="0" w:color="auto"/>
            <w:left w:val="none" w:sz="0" w:space="0" w:color="auto"/>
            <w:bottom w:val="none" w:sz="0" w:space="0" w:color="auto"/>
            <w:right w:val="none" w:sz="0" w:space="0" w:color="auto"/>
          </w:divBdr>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15839">
      <w:bodyDiv w:val="1"/>
      <w:marLeft w:val="0"/>
      <w:marRight w:val="0"/>
      <w:marTop w:val="0"/>
      <w:marBottom w:val="0"/>
      <w:divBdr>
        <w:top w:val="none" w:sz="0" w:space="0" w:color="auto"/>
        <w:left w:val="none" w:sz="0" w:space="0" w:color="auto"/>
        <w:bottom w:val="none" w:sz="0" w:space="0" w:color="auto"/>
        <w:right w:val="none" w:sz="0" w:space="0" w:color="auto"/>
      </w:divBdr>
      <w:divsChild>
        <w:div w:id="1001153382">
          <w:marLeft w:val="0"/>
          <w:marRight w:val="0"/>
          <w:marTop w:val="330"/>
          <w:marBottom w:val="0"/>
          <w:divBdr>
            <w:top w:val="none" w:sz="0" w:space="0" w:color="auto"/>
            <w:left w:val="none" w:sz="0" w:space="0" w:color="auto"/>
            <w:bottom w:val="none" w:sz="0" w:space="0" w:color="auto"/>
            <w:right w:val="none" w:sz="0" w:space="0" w:color="auto"/>
          </w:divBdr>
        </w:div>
      </w:divsChild>
    </w:div>
    <w:div w:id="1731922746">
      <w:bodyDiv w:val="1"/>
      <w:marLeft w:val="0"/>
      <w:marRight w:val="0"/>
      <w:marTop w:val="0"/>
      <w:marBottom w:val="0"/>
      <w:divBdr>
        <w:top w:val="none" w:sz="0" w:space="0" w:color="auto"/>
        <w:left w:val="none" w:sz="0" w:space="0" w:color="auto"/>
        <w:bottom w:val="none" w:sz="0" w:space="0" w:color="auto"/>
        <w:right w:val="none" w:sz="0" w:space="0" w:color="auto"/>
      </w:divBdr>
      <w:divsChild>
        <w:div w:id="517428182">
          <w:marLeft w:val="0"/>
          <w:marRight w:val="0"/>
          <w:marTop w:val="0"/>
          <w:marBottom w:val="0"/>
          <w:divBdr>
            <w:top w:val="none" w:sz="0" w:space="0" w:color="auto"/>
            <w:left w:val="none" w:sz="0" w:space="0" w:color="auto"/>
            <w:bottom w:val="none" w:sz="0" w:space="0" w:color="auto"/>
            <w:right w:val="none" w:sz="0" w:space="0" w:color="auto"/>
          </w:divBdr>
        </w:div>
        <w:div w:id="1351564758">
          <w:marLeft w:val="0"/>
          <w:marRight w:val="0"/>
          <w:marTop w:val="0"/>
          <w:marBottom w:val="0"/>
          <w:divBdr>
            <w:top w:val="none" w:sz="0" w:space="0" w:color="auto"/>
            <w:left w:val="none" w:sz="0" w:space="0" w:color="auto"/>
            <w:bottom w:val="none" w:sz="0" w:space="0" w:color="auto"/>
            <w:right w:val="none" w:sz="0" w:space="0" w:color="auto"/>
          </w:divBdr>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35479446">
      <w:bodyDiv w:val="1"/>
      <w:marLeft w:val="0"/>
      <w:marRight w:val="0"/>
      <w:marTop w:val="0"/>
      <w:marBottom w:val="0"/>
      <w:divBdr>
        <w:top w:val="none" w:sz="0" w:space="0" w:color="auto"/>
        <w:left w:val="none" w:sz="0" w:space="0" w:color="auto"/>
        <w:bottom w:val="none" w:sz="0" w:space="0" w:color="auto"/>
        <w:right w:val="none" w:sz="0" w:space="0" w:color="auto"/>
      </w:divBdr>
      <w:divsChild>
        <w:div w:id="2083796211">
          <w:marLeft w:val="0"/>
          <w:marRight w:val="0"/>
          <w:marTop w:val="0"/>
          <w:marBottom w:val="0"/>
          <w:divBdr>
            <w:top w:val="none" w:sz="0" w:space="0" w:color="auto"/>
            <w:left w:val="none" w:sz="0" w:space="0" w:color="auto"/>
            <w:bottom w:val="none" w:sz="0" w:space="0" w:color="auto"/>
            <w:right w:val="none" w:sz="0" w:space="0" w:color="auto"/>
          </w:divBdr>
        </w:div>
      </w:divsChild>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85314166">
      <w:bodyDiv w:val="1"/>
      <w:marLeft w:val="0"/>
      <w:marRight w:val="0"/>
      <w:marTop w:val="0"/>
      <w:marBottom w:val="0"/>
      <w:divBdr>
        <w:top w:val="none" w:sz="0" w:space="0" w:color="auto"/>
        <w:left w:val="none" w:sz="0" w:space="0" w:color="auto"/>
        <w:bottom w:val="none" w:sz="0" w:space="0" w:color="auto"/>
        <w:right w:val="none" w:sz="0" w:space="0" w:color="auto"/>
      </w:divBdr>
      <w:divsChild>
        <w:div w:id="221210641">
          <w:marLeft w:val="0"/>
          <w:marRight w:val="0"/>
          <w:marTop w:val="0"/>
          <w:marBottom w:val="0"/>
          <w:divBdr>
            <w:top w:val="none" w:sz="0" w:space="0" w:color="auto"/>
            <w:left w:val="none" w:sz="0" w:space="0" w:color="auto"/>
            <w:bottom w:val="none" w:sz="0" w:space="0" w:color="auto"/>
            <w:right w:val="none" w:sz="0" w:space="0" w:color="auto"/>
          </w:divBdr>
        </w:div>
      </w:divsChild>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sittrentino.info/en/articles/trekking-and-hiking/slow-trave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mailto:trentino.ams@aviareps.com" TargetMode="External"/><Relationship Id="rId1" Type="http://schemas.openxmlformats.org/officeDocument/2006/relationships/hyperlink" Target="mailto:katia.vinco@trentino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1789c6-4ac7-4f74-a143-0f18632793bf">
      <Terms xmlns="http://schemas.microsoft.com/office/infopath/2007/PartnerControls"/>
    </lcf76f155ced4ddcb4097134ff3c332f>
    <TaxCatchAll xmlns="28f84c01-7ce9-469f-9550-7fa21ac7147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E7D3EB73F429429F45ABAA62DBC661" ma:contentTypeVersion="15" ma:contentTypeDescription="Create a new document." ma:contentTypeScope="" ma:versionID="e5ec9f1cddb1ff5c35ca1fda3974aa46">
  <xsd:schema xmlns:xsd="http://www.w3.org/2001/XMLSchema" xmlns:xs="http://www.w3.org/2001/XMLSchema" xmlns:p="http://schemas.microsoft.com/office/2006/metadata/properties" xmlns:ns2="501789c6-4ac7-4f74-a143-0f18632793bf" xmlns:ns3="28f84c01-7ce9-469f-9550-7fa21ac71479" xmlns:ns4="df5bb210-baeb-4a4d-8470-5975aab51a1f" targetNamespace="http://schemas.microsoft.com/office/2006/metadata/properties" ma:root="true" ma:fieldsID="dd2e04918ddac680d4e42d76164b369c" ns2:_="" ns3:_="" ns4:_="">
    <xsd:import namespace="501789c6-4ac7-4f74-a143-0f18632793bf"/>
    <xsd:import namespace="28f84c01-7ce9-469f-9550-7fa21ac71479"/>
    <xsd:import namespace="df5bb210-baeb-4a4d-8470-5975aab51a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789c6-4ac7-4f74-a143-0f1863279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33622ca-e64d-4682-8dc7-2a78966e93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f84c01-7ce9-469f-9550-7fa21ac714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db305-fc2f-4103-a39a-da85d37c0952}" ma:internalName="TaxCatchAll" ma:showField="CatchAllData" ma:web="28f84c01-7ce9-469f-9550-7fa21ac714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bb210-baeb-4a4d-8470-5975aab51a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customXml/itemProps2.xml><?xml version="1.0" encoding="utf-8"?>
<ds:datastoreItem xmlns:ds="http://schemas.openxmlformats.org/officeDocument/2006/customXml" ds:itemID="{E0E8404E-E70E-4E55-BC96-B7F07557B5FC}">
  <ds:schemaRefs>
    <ds:schemaRef ds:uri="http://schemas.microsoft.com/sharepoint/v3/contenttype/forms"/>
  </ds:schemaRefs>
</ds:datastoreItem>
</file>

<file path=customXml/itemProps3.xml><?xml version="1.0" encoding="utf-8"?>
<ds:datastoreItem xmlns:ds="http://schemas.openxmlformats.org/officeDocument/2006/customXml" ds:itemID="{2887C8C0-88AF-4598-BD9C-9317378F4082}">
  <ds:schemaRefs>
    <ds:schemaRef ds:uri="http://schemas.openxmlformats.org/package/2006/metadata/core-properties"/>
    <ds:schemaRef ds:uri="df5bb210-baeb-4a4d-8470-5975aab51a1f"/>
    <ds:schemaRef ds:uri="http://purl.org/dc/dcmitype/"/>
    <ds:schemaRef ds:uri="28f84c01-7ce9-469f-9550-7fa21ac71479"/>
    <ds:schemaRef ds:uri="http://purl.org/dc/elements/1.1/"/>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501789c6-4ac7-4f74-a143-0f18632793bf"/>
    <ds:schemaRef ds:uri="http://purl.org/dc/terms/"/>
  </ds:schemaRefs>
</ds:datastoreItem>
</file>

<file path=customXml/itemProps4.xml><?xml version="1.0" encoding="utf-8"?>
<ds:datastoreItem xmlns:ds="http://schemas.openxmlformats.org/officeDocument/2006/customXml" ds:itemID="{E0FF35C1-DACB-4DB4-AC38-A307A4217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789c6-4ac7-4f74-a143-0f18632793bf"/>
    <ds:schemaRef ds:uri="28f84c01-7ce9-469f-9550-7fa21ac71479"/>
    <ds:schemaRef ds:uri="df5bb210-baeb-4a4d-8470-5975aab5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c64cd2-ffda-4425-8f3d-3742da0f7d10}" enabled="0" method="" siteId="{3cc64cd2-ffda-4425-8f3d-3742da0f7d1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819</Words>
  <Characters>4674</Characters>
  <Application>Microsoft Office Word</Application>
  <DocSecurity>0</DocSecurity>
  <Lines>38</Lines>
  <Paragraphs>10</Paragraphs>
  <ScaleCrop>false</ScaleCrop>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Vinco Katia</cp:lastModifiedBy>
  <cp:revision>2</cp:revision>
  <cp:lastPrinted>2018-03-22T13:16:00Z</cp:lastPrinted>
  <dcterms:created xsi:type="dcterms:W3CDTF">2025-02-28T14:05:00Z</dcterms:created>
  <dcterms:modified xsi:type="dcterms:W3CDTF">2025-02-28T14:05:00Z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0x010100FAE7D3EB73F429429F45ABAA62DBC661</vt:lpwstr>
  </property>
  <property fmtid="{D5CDD505-2E9C-101B-9397-08002B2CF9AE}" pid="3" name="MediaServiceImageTags">
    <vt:lpwstr/>
  </property>
</Properties>
</file>