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5386A" w14:textId="77777777"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b/>
          <w:sz w:val="28"/>
          <w:szCs w:val="28"/>
          <w:bdr w:val="none" w:sz="0" w:space="0" w:color="auto"/>
          <w:lang w:val="en-GB" w:eastAsia="it-IT"/>
        </w:rPr>
      </w:pPr>
      <w:r w:rsidRPr="00A06EEE">
        <w:rPr>
          <w:rFonts w:ascii="Arial" w:eastAsia="Times New Roman" w:hAnsi="Arial"/>
          <w:b/>
          <w:sz w:val="28"/>
          <w:szCs w:val="28"/>
          <w:bdr w:val="none" w:sz="0" w:space="0" w:color="auto"/>
          <w:lang w:val="en-GB" w:eastAsia="it-IT"/>
        </w:rPr>
        <w:t>CYCLING AND ICE CREAM</w:t>
      </w:r>
    </w:p>
    <w:p w14:paraId="45E1F062" w14:textId="77777777"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b/>
          <w:szCs w:val="20"/>
          <w:bdr w:val="none" w:sz="0" w:space="0" w:color="auto"/>
          <w:lang w:val="en-GB" w:eastAsia="it-IT"/>
        </w:rPr>
      </w:pPr>
    </w:p>
    <w:p w14:paraId="07CFAA16" w14:textId="5C851753"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b/>
          <w:bCs/>
          <w:szCs w:val="20"/>
          <w:bdr w:val="none" w:sz="0" w:space="0" w:color="auto"/>
          <w:lang w:val="en-GB" w:eastAsia="it-IT"/>
        </w:rPr>
      </w:pPr>
      <w:r w:rsidRPr="00A06EEE">
        <w:rPr>
          <w:rFonts w:ascii="Arial" w:eastAsia="Times New Roman" w:hAnsi="Arial"/>
          <w:b/>
          <w:szCs w:val="20"/>
          <w:bdr w:val="none" w:sz="0" w:space="0" w:color="auto"/>
          <w:lang w:val="en-GB" w:eastAsia="it-IT"/>
        </w:rPr>
        <w:t xml:space="preserve">Enjoy a delicious tour of the best ice cream parlours, while biking along the “Via </w:t>
      </w:r>
      <w:proofErr w:type="spellStart"/>
      <w:r w:rsidRPr="00A06EEE">
        <w:rPr>
          <w:rFonts w:ascii="Arial" w:eastAsia="Times New Roman" w:hAnsi="Arial"/>
          <w:b/>
          <w:szCs w:val="20"/>
          <w:bdr w:val="none" w:sz="0" w:space="0" w:color="auto"/>
          <w:lang w:val="en-GB" w:eastAsia="it-IT"/>
        </w:rPr>
        <w:t>dell’Acqua</w:t>
      </w:r>
      <w:proofErr w:type="spellEnd"/>
      <w:r w:rsidRPr="00A06EEE">
        <w:rPr>
          <w:rFonts w:ascii="Arial" w:eastAsia="Times New Roman" w:hAnsi="Arial"/>
          <w:b/>
          <w:szCs w:val="20"/>
          <w:bdr w:val="none" w:sz="0" w:space="0" w:color="auto"/>
          <w:lang w:val="en-GB" w:eastAsia="it-IT"/>
        </w:rPr>
        <w:t>” (Waterways).</w:t>
      </w:r>
      <w:r w:rsidRPr="00A06EEE">
        <w:rPr>
          <w:rFonts w:ascii="Arial" w:eastAsia="Times New Roman" w:hAnsi="Arial"/>
          <w:b/>
          <w:bCs/>
          <w:szCs w:val="20"/>
          <w:bdr w:val="none" w:sz="0" w:space="0" w:color="auto"/>
          <w:lang w:val="en-GB" w:eastAsia="it-IT"/>
        </w:rPr>
        <w:t xml:space="preserve"> Named as the best Green Road in Italy in 2021 “Via </w:t>
      </w:r>
      <w:proofErr w:type="spellStart"/>
      <w:r w:rsidRPr="00A06EEE">
        <w:rPr>
          <w:rFonts w:ascii="Arial" w:eastAsia="Times New Roman" w:hAnsi="Arial"/>
          <w:b/>
          <w:bCs/>
          <w:szCs w:val="20"/>
          <w:bdr w:val="none" w:sz="0" w:space="0" w:color="auto"/>
          <w:lang w:val="en-GB" w:eastAsia="it-IT"/>
        </w:rPr>
        <w:t>dell’Acqua</w:t>
      </w:r>
      <w:proofErr w:type="spellEnd"/>
      <w:r w:rsidRPr="00A06EEE">
        <w:rPr>
          <w:rFonts w:ascii="Arial" w:eastAsia="Times New Roman" w:hAnsi="Arial"/>
          <w:b/>
          <w:bCs/>
          <w:szCs w:val="20"/>
          <w:bdr w:val="none" w:sz="0" w:space="0" w:color="auto"/>
          <w:lang w:val="en-GB" w:eastAsia="it-IT"/>
        </w:rPr>
        <w:t xml:space="preserve">” is </w:t>
      </w:r>
      <w:r w:rsidR="00C768AA">
        <w:rPr>
          <w:rFonts w:ascii="Arial" w:eastAsia="Times New Roman" w:hAnsi="Arial"/>
          <w:b/>
          <w:bCs/>
          <w:szCs w:val="20"/>
          <w:bdr w:val="none" w:sz="0" w:space="0" w:color="auto"/>
          <w:lang w:val="en-GB" w:eastAsia="it-IT"/>
        </w:rPr>
        <w:t xml:space="preserve">a </w:t>
      </w:r>
      <w:r w:rsidRPr="00A06EEE">
        <w:rPr>
          <w:rFonts w:ascii="Arial" w:eastAsia="Times New Roman" w:hAnsi="Arial"/>
          <w:b/>
          <w:bCs/>
          <w:szCs w:val="20"/>
          <w:bdr w:val="none" w:sz="0" w:space="0" w:color="auto"/>
          <w:lang w:val="en-GB" w:eastAsia="it-IT"/>
        </w:rPr>
        <w:t xml:space="preserve">140 km long cycling path that stretches to some of the most beautiful </w:t>
      </w:r>
      <w:r w:rsidR="00606470">
        <w:rPr>
          <w:rFonts w:ascii="Arial" w:eastAsia="Times New Roman" w:hAnsi="Arial"/>
          <w:b/>
          <w:bCs/>
          <w:szCs w:val="20"/>
          <w:bdr w:val="none" w:sz="0" w:space="0" w:color="auto"/>
          <w:lang w:val="en-GB" w:eastAsia="it-IT"/>
        </w:rPr>
        <w:t>rivers and lakes</w:t>
      </w:r>
      <w:r w:rsidRPr="00A06EEE">
        <w:rPr>
          <w:rFonts w:ascii="Arial" w:eastAsia="Times New Roman" w:hAnsi="Arial"/>
          <w:b/>
          <w:bCs/>
          <w:szCs w:val="20"/>
          <w:bdr w:val="none" w:sz="0" w:space="0" w:color="auto"/>
          <w:lang w:val="en-GB" w:eastAsia="it-IT"/>
        </w:rPr>
        <w:t xml:space="preserve"> in Trentino such as the</w:t>
      </w:r>
      <w:r w:rsidR="00C768AA">
        <w:rPr>
          <w:rFonts w:ascii="Arial" w:eastAsia="Times New Roman" w:hAnsi="Arial"/>
          <w:b/>
          <w:bCs/>
          <w:szCs w:val="20"/>
          <w:bdr w:val="none" w:sz="0" w:space="0" w:color="auto"/>
          <w:lang w:val="en-GB" w:eastAsia="it-IT"/>
        </w:rPr>
        <w:t xml:space="preserve"> rivers</w:t>
      </w:r>
      <w:r w:rsidRPr="00A06EEE">
        <w:rPr>
          <w:rFonts w:ascii="Arial" w:eastAsia="Times New Roman" w:hAnsi="Arial"/>
          <w:b/>
          <w:bCs/>
          <w:szCs w:val="20"/>
          <w:bdr w:val="none" w:sz="0" w:space="0" w:color="auto"/>
          <w:lang w:val="en-GB" w:eastAsia="it-IT"/>
        </w:rPr>
        <w:t xml:space="preserve"> Adige</w:t>
      </w:r>
      <w:r w:rsidR="00C768AA">
        <w:rPr>
          <w:rFonts w:ascii="Arial" w:eastAsia="Times New Roman" w:hAnsi="Arial"/>
          <w:b/>
          <w:bCs/>
          <w:szCs w:val="20"/>
          <w:bdr w:val="none" w:sz="0" w:space="0" w:color="auto"/>
          <w:lang w:val="en-GB" w:eastAsia="it-IT"/>
        </w:rPr>
        <w:t xml:space="preserve"> and </w:t>
      </w:r>
      <w:proofErr w:type="spellStart"/>
      <w:r w:rsidRPr="00A06EEE">
        <w:rPr>
          <w:rFonts w:ascii="Arial" w:eastAsia="Times New Roman" w:hAnsi="Arial"/>
          <w:b/>
          <w:bCs/>
          <w:szCs w:val="20"/>
          <w:bdr w:val="none" w:sz="0" w:space="0" w:color="auto"/>
          <w:lang w:val="en-GB" w:eastAsia="it-IT"/>
        </w:rPr>
        <w:t>Sarca</w:t>
      </w:r>
      <w:proofErr w:type="spellEnd"/>
      <w:r w:rsidRPr="00A06EEE">
        <w:rPr>
          <w:rFonts w:ascii="Arial" w:eastAsia="Times New Roman" w:hAnsi="Arial"/>
          <w:b/>
          <w:bCs/>
          <w:szCs w:val="20"/>
          <w:bdr w:val="none" w:sz="0" w:space="0" w:color="auto"/>
          <w:lang w:val="en-GB" w:eastAsia="it-IT"/>
        </w:rPr>
        <w:t xml:space="preserve">, Lake Garda, Lake </w:t>
      </w:r>
      <w:proofErr w:type="spellStart"/>
      <w:r w:rsidRPr="00A06EEE">
        <w:rPr>
          <w:rFonts w:ascii="Arial" w:eastAsia="Times New Roman" w:hAnsi="Arial"/>
          <w:b/>
          <w:bCs/>
          <w:szCs w:val="20"/>
          <w:bdr w:val="none" w:sz="0" w:space="0" w:color="auto"/>
          <w:lang w:val="en-GB" w:eastAsia="it-IT"/>
        </w:rPr>
        <w:t>Toblino</w:t>
      </w:r>
      <w:proofErr w:type="spellEnd"/>
      <w:r w:rsidRPr="00A06EEE">
        <w:rPr>
          <w:rFonts w:ascii="Arial" w:eastAsia="Times New Roman" w:hAnsi="Arial"/>
          <w:b/>
          <w:bCs/>
          <w:szCs w:val="20"/>
          <w:bdr w:val="none" w:sz="0" w:space="0" w:color="auto"/>
          <w:lang w:val="en-GB" w:eastAsia="it-IT"/>
        </w:rPr>
        <w:t xml:space="preserve"> and many more of the area’s natural gems.</w:t>
      </w:r>
    </w:p>
    <w:p w14:paraId="44BCB03C" w14:textId="77777777"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szCs w:val="20"/>
          <w:bdr w:val="none" w:sz="0" w:space="0" w:color="auto"/>
          <w:lang w:val="en-GB" w:eastAsia="it-IT"/>
        </w:rPr>
      </w:pPr>
    </w:p>
    <w:p w14:paraId="15C1C803" w14:textId="78DCC3A2"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szCs w:val="20"/>
          <w:bdr w:val="none" w:sz="0" w:space="0" w:color="auto"/>
          <w:lang w:val="en-GB" w:eastAsia="it-IT"/>
        </w:rPr>
      </w:pPr>
      <w:r w:rsidRPr="00A06EEE">
        <w:rPr>
          <w:rFonts w:ascii="Arial" w:eastAsia="Times New Roman" w:hAnsi="Arial"/>
          <w:b/>
          <w:bCs/>
          <w:szCs w:val="20"/>
          <w:bdr w:val="none" w:sz="0" w:space="0" w:color="auto"/>
          <w:lang w:val="en-GB" w:eastAsia="it-IT"/>
        </w:rPr>
        <w:t xml:space="preserve">“Via </w:t>
      </w:r>
      <w:proofErr w:type="spellStart"/>
      <w:r w:rsidRPr="00A06EEE">
        <w:rPr>
          <w:rFonts w:ascii="Arial" w:eastAsia="Times New Roman" w:hAnsi="Arial"/>
          <w:b/>
          <w:bCs/>
          <w:szCs w:val="20"/>
          <w:bdr w:val="none" w:sz="0" w:space="0" w:color="auto"/>
          <w:lang w:val="en-GB" w:eastAsia="it-IT"/>
        </w:rPr>
        <w:t>dell’Acqua</w:t>
      </w:r>
      <w:proofErr w:type="spellEnd"/>
      <w:r w:rsidRPr="00A06EEE">
        <w:rPr>
          <w:rFonts w:ascii="Arial" w:eastAsia="Times New Roman" w:hAnsi="Arial"/>
          <w:b/>
          <w:bCs/>
          <w:szCs w:val="20"/>
          <w:bdr w:val="none" w:sz="0" w:space="0" w:color="auto"/>
          <w:lang w:val="en-GB" w:eastAsia="it-IT"/>
        </w:rPr>
        <w:t>”</w:t>
      </w:r>
      <w:r w:rsidRPr="00A06EEE">
        <w:rPr>
          <w:rFonts w:ascii="Arial" w:eastAsia="Times New Roman" w:hAnsi="Arial"/>
          <w:szCs w:val="20"/>
          <w:bdr w:val="none" w:sz="0" w:space="0" w:color="auto"/>
          <w:lang w:val="en-GB" w:eastAsia="it-IT"/>
        </w:rPr>
        <w:t xml:space="preserve"> named the </w:t>
      </w:r>
      <w:r w:rsidRPr="00A06EEE">
        <w:rPr>
          <w:rFonts w:ascii="Arial" w:eastAsia="Times New Roman" w:hAnsi="Arial"/>
          <w:b/>
          <w:szCs w:val="20"/>
          <w:bdr w:val="none" w:sz="0" w:space="0" w:color="auto"/>
          <w:lang w:val="en-GB" w:eastAsia="it-IT"/>
        </w:rPr>
        <w:t>best Italian Green Road</w:t>
      </w:r>
      <w:r w:rsidRPr="00A06EEE">
        <w:rPr>
          <w:rFonts w:ascii="Arial" w:eastAsia="Times New Roman" w:hAnsi="Arial"/>
          <w:szCs w:val="20"/>
          <w:bdr w:val="none" w:sz="0" w:space="0" w:color="auto"/>
          <w:lang w:val="en-GB" w:eastAsia="it-IT"/>
        </w:rPr>
        <w:t xml:space="preserve"> in 2021, the route joins the nicest parts of cycling and walking paths built over 30 years, converting around 113 km of disused river embankments, railways and roads. The route starts at the border with the Province of Bolzano, in the municipality of </w:t>
      </w:r>
      <w:r w:rsidRPr="00A06EEE">
        <w:rPr>
          <w:rFonts w:ascii="Arial" w:eastAsia="Times New Roman" w:hAnsi="Arial"/>
          <w:b/>
          <w:szCs w:val="20"/>
          <w:bdr w:val="none" w:sz="0" w:space="0" w:color="auto"/>
          <w:lang w:val="en-GB" w:eastAsia="it-IT"/>
        </w:rPr>
        <w:t xml:space="preserve">San Michele </w:t>
      </w:r>
      <w:proofErr w:type="spellStart"/>
      <w:r w:rsidRPr="00A06EEE">
        <w:rPr>
          <w:rFonts w:ascii="Arial" w:eastAsia="Times New Roman" w:hAnsi="Arial"/>
          <w:b/>
          <w:szCs w:val="20"/>
          <w:bdr w:val="none" w:sz="0" w:space="0" w:color="auto"/>
          <w:lang w:val="en-GB" w:eastAsia="it-IT"/>
        </w:rPr>
        <w:t>all’Adige</w:t>
      </w:r>
      <w:proofErr w:type="spellEnd"/>
      <w:r w:rsidRPr="00A06EEE">
        <w:rPr>
          <w:rFonts w:ascii="Arial" w:eastAsia="Times New Roman" w:hAnsi="Arial"/>
          <w:szCs w:val="20"/>
          <w:bdr w:val="none" w:sz="0" w:space="0" w:color="auto"/>
          <w:lang w:val="en-GB" w:eastAsia="it-IT"/>
        </w:rPr>
        <w:t xml:space="preserve"> and follows a pathway that touches 21 communities, ending at the capital Trento. </w:t>
      </w:r>
    </w:p>
    <w:p w14:paraId="4622E93D" w14:textId="77777777"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cs="Arial"/>
          <w:bdr w:val="none" w:sz="0" w:space="0" w:color="auto"/>
          <w:lang w:val="en-GB" w:eastAsia="it-IT"/>
        </w:rPr>
      </w:pPr>
    </w:p>
    <w:p w14:paraId="445AB44F" w14:textId="77777777"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szCs w:val="20"/>
          <w:bdr w:val="none" w:sz="0" w:space="0" w:color="auto"/>
          <w:lang w:val="en-GB" w:eastAsia="it-IT"/>
        </w:rPr>
      </w:pPr>
      <w:r w:rsidRPr="00A06EEE">
        <w:rPr>
          <w:rFonts w:ascii="Arial" w:eastAsia="Times New Roman" w:hAnsi="Arial"/>
          <w:szCs w:val="20"/>
          <w:bdr w:val="none" w:sz="0" w:space="0" w:color="auto"/>
          <w:lang w:val="en-GB" w:eastAsia="it-IT"/>
        </w:rPr>
        <w:t xml:space="preserve">When travelling this cycle path during summer, it’s important to carefully plan various stops, and take necessary breaks to rest, recover from the summer heat and try the </w:t>
      </w:r>
      <w:r w:rsidRPr="00A06EEE">
        <w:rPr>
          <w:rFonts w:ascii="Arial" w:eastAsia="Times New Roman" w:hAnsi="Arial"/>
          <w:b/>
          <w:szCs w:val="20"/>
          <w:bdr w:val="none" w:sz="0" w:space="0" w:color="auto"/>
          <w:lang w:val="en-GB" w:eastAsia="it-IT"/>
        </w:rPr>
        <w:t>artisan ice cream</w:t>
      </w:r>
      <w:r w:rsidRPr="00A06EEE">
        <w:rPr>
          <w:rFonts w:ascii="Arial" w:eastAsia="Times New Roman" w:hAnsi="Arial"/>
          <w:szCs w:val="20"/>
          <w:bdr w:val="none" w:sz="0" w:space="0" w:color="auto"/>
          <w:lang w:val="en-GB" w:eastAsia="it-IT"/>
        </w:rPr>
        <w:t xml:space="preserve">. Enjoy one of the most essential summer snacks of Trentino which is made with fresh and locally sourced ingredients. </w:t>
      </w:r>
    </w:p>
    <w:p w14:paraId="66C40ACC" w14:textId="77777777"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szCs w:val="20"/>
          <w:bdr w:val="none" w:sz="0" w:space="0" w:color="auto"/>
          <w:lang w:val="en-GB" w:eastAsia="it-IT"/>
        </w:rPr>
      </w:pPr>
      <w:r w:rsidRPr="00A06EEE">
        <w:rPr>
          <w:rFonts w:ascii="Arial" w:eastAsia="Times New Roman" w:hAnsi="Arial"/>
          <w:szCs w:val="20"/>
          <w:bdr w:val="none" w:sz="0" w:space="0" w:color="auto"/>
          <w:lang w:val="en-GB" w:eastAsia="it-IT"/>
        </w:rPr>
        <w:br/>
        <w:t xml:space="preserve">Leaving </w:t>
      </w:r>
      <w:proofErr w:type="spellStart"/>
      <w:r w:rsidRPr="00A06EEE">
        <w:rPr>
          <w:rFonts w:ascii="Arial" w:eastAsia="Times New Roman" w:hAnsi="Arial"/>
          <w:b/>
          <w:szCs w:val="20"/>
          <w:bdr w:val="none" w:sz="0" w:space="0" w:color="auto"/>
          <w:lang w:val="en-GB" w:eastAsia="it-IT"/>
        </w:rPr>
        <w:t>Cadino</w:t>
      </w:r>
      <w:proofErr w:type="spellEnd"/>
      <w:r w:rsidRPr="00A06EEE">
        <w:rPr>
          <w:rFonts w:ascii="Arial" w:eastAsia="Times New Roman" w:hAnsi="Arial"/>
          <w:szCs w:val="20"/>
          <w:bdr w:val="none" w:sz="0" w:space="0" w:color="auto"/>
          <w:lang w:val="en-GB" w:eastAsia="it-IT"/>
        </w:rPr>
        <w:t xml:space="preserve">, ride southward to Lavis, where right at the mouth of the Cembra Valley, award-winning </w:t>
      </w:r>
      <w:r w:rsidRPr="00A06EEE">
        <w:rPr>
          <w:rFonts w:ascii="Arial" w:eastAsia="Times New Roman" w:hAnsi="Arial"/>
          <w:b/>
          <w:bCs/>
          <w:szCs w:val="20"/>
          <w:bdr w:val="none" w:sz="0" w:space="0" w:color="auto"/>
          <w:lang w:val="en-GB" w:eastAsia="it-IT"/>
        </w:rPr>
        <w:t>Gelateria Serafini</w:t>
      </w:r>
      <w:r w:rsidRPr="00A06EEE">
        <w:rPr>
          <w:rFonts w:ascii="Arial" w:eastAsia="Times New Roman" w:hAnsi="Arial"/>
          <w:szCs w:val="20"/>
          <w:bdr w:val="none" w:sz="0" w:space="0" w:color="auto"/>
          <w:lang w:val="en-GB" w:eastAsia="it-IT"/>
        </w:rPr>
        <w:t xml:space="preserve"> is located. Once called a “temple of deliciousness” by </w:t>
      </w:r>
      <w:proofErr w:type="spellStart"/>
      <w:r w:rsidRPr="00A06EEE">
        <w:rPr>
          <w:rFonts w:ascii="Arial" w:eastAsia="Times New Roman" w:hAnsi="Arial"/>
          <w:szCs w:val="20"/>
          <w:bdr w:val="none" w:sz="0" w:space="0" w:color="auto"/>
          <w:lang w:val="en-GB" w:eastAsia="it-IT"/>
        </w:rPr>
        <w:t>Gambero</w:t>
      </w:r>
      <w:proofErr w:type="spellEnd"/>
      <w:r w:rsidRPr="00A06EEE">
        <w:rPr>
          <w:rFonts w:ascii="Arial" w:eastAsia="Times New Roman" w:hAnsi="Arial"/>
          <w:szCs w:val="20"/>
          <w:bdr w:val="none" w:sz="0" w:space="0" w:color="auto"/>
          <w:lang w:val="en-GB" w:eastAsia="it-IT"/>
        </w:rPr>
        <w:t xml:space="preserve"> Rosso and listed among the top 5 ice cream parlours in Italy by </w:t>
      </w:r>
      <w:proofErr w:type="spellStart"/>
      <w:r w:rsidRPr="00A06EEE">
        <w:rPr>
          <w:rFonts w:ascii="Arial" w:eastAsia="Times New Roman" w:hAnsi="Arial"/>
          <w:szCs w:val="20"/>
          <w:bdr w:val="none" w:sz="0" w:space="0" w:color="auto"/>
          <w:lang w:val="en-GB" w:eastAsia="it-IT"/>
        </w:rPr>
        <w:t>Golosaria</w:t>
      </w:r>
      <w:proofErr w:type="spellEnd"/>
      <w:r w:rsidRPr="00A06EEE">
        <w:rPr>
          <w:rFonts w:ascii="Arial" w:eastAsia="Times New Roman" w:hAnsi="Arial"/>
          <w:szCs w:val="20"/>
          <w:bdr w:val="none" w:sz="0" w:space="0" w:color="auto"/>
          <w:lang w:val="en-GB" w:eastAsia="it-IT"/>
        </w:rPr>
        <w:t>, it offers many unique flavours to choose from, that are handmade and natural.</w:t>
      </w:r>
    </w:p>
    <w:p w14:paraId="09DF149F" w14:textId="77777777"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szCs w:val="20"/>
          <w:bdr w:val="none" w:sz="0" w:space="0" w:color="auto"/>
          <w:lang w:val="en-GB" w:eastAsia="it-IT"/>
        </w:rPr>
      </w:pPr>
    </w:p>
    <w:p w14:paraId="4E26C970" w14:textId="77777777"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szCs w:val="20"/>
          <w:bdr w:val="none" w:sz="0" w:space="0" w:color="auto"/>
          <w:lang w:val="en-GB" w:eastAsia="it-IT"/>
        </w:rPr>
      </w:pPr>
      <w:r w:rsidRPr="00A06EEE">
        <w:rPr>
          <w:rFonts w:ascii="Arial" w:eastAsia="Times New Roman" w:hAnsi="Arial"/>
          <w:szCs w:val="20"/>
          <w:bdr w:val="none" w:sz="0" w:space="0" w:color="auto"/>
          <w:lang w:val="en-GB" w:eastAsia="it-IT"/>
        </w:rPr>
        <w:t xml:space="preserve">25 km away </w:t>
      </w:r>
      <w:r w:rsidRPr="00A06EEE">
        <w:rPr>
          <w:rFonts w:ascii="Arial" w:eastAsia="Times New Roman" w:hAnsi="Arial"/>
          <w:b/>
          <w:szCs w:val="20"/>
          <w:bdr w:val="none" w:sz="0" w:space="0" w:color="auto"/>
          <w:lang w:val="en-GB" w:eastAsia="it-IT"/>
        </w:rPr>
        <w:t>Trento</w:t>
      </w:r>
      <w:r w:rsidRPr="00A06EEE">
        <w:rPr>
          <w:rFonts w:ascii="Arial" w:eastAsia="Times New Roman" w:hAnsi="Arial"/>
          <w:szCs w:val="20"/>
          <w:bdr w:val="none" w:sz="0" w:space="0" w:color="auto"/>
          <w:lang w:val="en-GB" w:eastAsia="it-IT"/>
        </w:rPr>
        <w:t xml:space="preserve"> will be reached, where a wide variety of excellent ice cream parlours can be found. </w:t>
      </w:r>
      <w:proofErr w:type="spellStart"/>
      <w:r w:rsidRPr="00A06EEE">
        <w:rPr>
          <w:rFonts w:ascii="Arial" w:eastAsia="Times New Roman" w:hAnsi="Arial"/>
          <w:b/>
          <w:bCs/>
          <w:szCs w:val="20"/>
          <w:bdr w:val="none" w:sz="0" w:space="0" w:color="auto"/>
          <w:lang w:val="en-GB" w:eastAsia="it-IT"/>
        </w:rPr>
        <w:t>Fior</w:t>
      </w:r>
      <w:proofErr w:type="spellEnd"/>
      <w:r w:rsidRPr="00A06EEE">
        <w:rPr>
          <w:rFonts w:ascii="Arial" w:eastAsia="Times New Roman" w:hAnsi="Arial"/>
          <w:b/>
          <w:bCs/>
          <w:szCs w:val="20"/>
          <w:bdr w:val="none" w:sz="0" w:space="0" w:color="auto"/>
          <w:lang w:val="en-GB" w:eastAsia="it-IT"/>
        </w:rPr>
        <w:t xml:space="preserve"> di Gusto</w:t>
      </w:r>
      <w:r w:rsidRPr="00A06EEE">
        <w:rPr>
          <w:rFonts w:ascii="Arial" w:eastAsia="Times New Roman" w:hAnsi="Arial"/>
          <w:szCs w:val="20"/>
          <w:bdr w:val="none" w:sz="0" w:space="0" w:color="auto"/>
          <w:lang w:val="en-GB" w:eastAsia="it-IT"/>
        </w:rPr>
        <w:t xml:space="preserve"> on Via Grazioli is a lovely place to stop and take a short break in the city centre. For another spot pass through the new </w:t>
      </w:r>
      <w:proofErr w:type="spellStart"/>
      <w:r w:rsidRPr="00A06EEE">
        <w:rPr>
          <w:rFonts w:ascii="Arial" w:eastAsia="Times New Roman" w:hAnsi="Arial"/>
          <w:szCs w:val="20"/>
          <w:bdr w:val="none" w:sz="0" w:space="0" w:color="auto"/>
          <w:lang w:val="en-GB" w:eastAsia="it-IT"/>
        </w:rPr>
        <w:t>Albere</w:t>
      </w:r>
      <w:proofErr w:type="spellEnd"/>
      <w:r w:rsidRPr="00A06EEE">
        <w:rPr>
          <w:rFonts w:ascii="Arial" w:eastAsia="Times New Roman" w:hAnsi="Arial"/>
          <w:szCs w:val="20"/>
          <w:bdr w:val="none" w:sz="0" w:space="0" w:color="auto"/>
          <w:lang w:val="en-GB" w:eastAsia="it-IT"/>
        </w:rPr>
        <w:t xml:space="preserve"> district, which is home to MUSE. The ice cream will surely not disappoint, with countless flavours available, all-natural, containing no semi-processed ingredients even suitable for people with lactose, gluten or egg intolerances or allergies, as well as various illnesses associated with consuming sugar.</w:t>
      </w:r>
    </w:p>
    <w:p w14:paraId="410AB7F0" w14:textId="77777777"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szCs w:val="20"/>
          <w:bdr w:val="none" w:sz="0" w:space="0" w:color="auto"/>
          <w:lang w:val="en-GB" w:eastAsia="it-IT"/>
        </w:rPr>
      </w:pPr>
      <w:r w:rsidRPr="00A06EEE">
        <w:rPr>
          <w:rFonts w:ascii="Arial" w:eastAsia="Times New Roman" w:hAnsi="Arial"/>
          <w:b/>
          <w:bCs/>
          <w:szCs w:val="20"/>
          <w:bdr w:val="none" w:sz="0" w:space="0" w:color="auto"/>
          <w:lang w:val="en-GB" w:eastAsia="it-IT"/>
        </w:rPr>
        <w:t>Gelateria Igloo</w:t>
      </w:r>
      <w:r w:rsidRPr="00A06EEE">
        <w:rPr>
          <w:rFonts w:ascii="Arial" w:eastAsia="Times New Roman" w:hAnsi="Arial"/>
          <w:szCs w:val="20"/>
          <w:bdr w:val="none" w:sz="0" w:space="0" w:color="auto"/>
          <w:lang w:val="en-GB" w:eastAsia="it-IT"/>
        </w:rPr>
        <w:t xml:space="preserve"> on Via Scopoli is the favourite destination of chocolate lovers, with a special “secret” chocolate cone, with a hidden chocolate surprise.</w:t>
      </w:r>
    </w:p>
    <w:p w14:paraId="533F3B64" w14:textId="77777777"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szCs w:val="20"/>
          <w:bdr w:val="none" w:sz="0" w:space="0" w:color="auto"/>
          <w:lang w:val="en-GB" w:eastAsia="it-IT"/>
        </w:rPr>
      </w:pPr>
    </w:p>
    <w:p w14:paraId="3BD656ED" w14:textId="0F7BBA41"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szCs w:val="20"/>
          <w:bdr w:val="none" w:sz="0" w:space="0" w:color="auto"/>
          <w:lang w:val="en-GB" w:eastAsia="it-IT"/>
        </w:rPr>
      </w:pPr>
      <w:r w:rsidRPr="00A06EEE">
        <w:rPr>
          <w:rFonts w:ascii="Arial" w:eastAsia="Times New Roman" w:hAnsi="Arial"/>
          <w:szCs w:val="20"/>
          <w:bdr w:val="none" w:sz="0" w:space="0" w:color="auto"/>
          <w:lang w:val="en-GB" w:eastAsia="it-IT"/>
        </w:rPr>
        <w:t xml:space="preserve">Leave the capital following the Adige River embankment, through the apple orchards of the Adige Valley and the vineyards of Vallagarina and arrive </w:t>
      </w:r>
      <w:r w:rsidR="00C768AA">
        <w:rPr>
          <w:rFonts w:ascii="Arial" w:eastAsia="Times New Roman" w:hAnsi="Arial"/>
          <w:szCs w:val="20"/>
          <w:bdr w:val="none" w:sz="0" w:space="0" w:color="auto"/>
          <w:lang w:val="en-GB" w:eastAsia="it-IT"/>
        </w:rPr>
        <w:t>at</w:t>
      </w:r>
      <w:r w:rsidRPr="00A06EEE">
        <w:rPr>
          <w:rFonts w:ascii="Arial" w:eastAsia="Times New Roman" w:hAnsi="Arial"/>
          <w:szCs w:val="20"/>
          <w:bdr w:val="none" w:sz="0" w:space="0" w:color="auto"/>
          <w:lang w:val="en-GB" w:eastAsia="it-IT"/>
        </w:rPr>
        <w:t xml:space="preserve"> </w:t>
      </w:r>
      <w:r w:rsidRPr="00A06EEE">
        <w:rPr>
          <w:rFonts w:ascii="Arial" w:eastAsia="Times New Roman" w:hAnsi="Arial"/>
          <w:b/>
          <w:szCs w:val="20"/>
          <w:bdr w:val="none" w:sz="0" w:space="0" w:color="auto"/>
          <w:lang w:val="en-GB" w:eastAsia="it-IT"/>
        </w:rPr>
        <w:t>Rovereto</w:t>
      </w:r>
      <w:r w:rsidRPr="00A06EEE">
        <w:rPr>
          <w:rFonts w:ascii="Arial" w:eastAsia="Times New Roman" w:hAnsi="Arial"/>
          <w:szCs w:val="20"/>
          <w:bdr w:val="none" w:sz="0" w:space="0" w:color="auto"/>
          <w:lang w:val="en-GB" w:eastAsia="it-IT"/>
        </w:rPr>
        <w:t xml:space="preserve">. The best place to stop for ice cream here is </w:t>
      </w:r>
      <w:proofErr w:type="gramStart"/>
      <w:r w:rsidRPr="00A06EEE">
        <w:rPr>
          <w:rFonts w:ascii="Arial" w:eastAsia="Times New Roman" w:hAnsi="Arial"/>
          <w:szCs w:val="20"/>
          <w:bdr w:val="none" w:sz="0" w:space="0" w:color="auto"/>
          <w:lang w:val="en-GB" w:eastAsia="it-IT"/>
        </w:rPr>
        <w:t xml:space="preserve">definitely </w:t>
      </w:r>
      <w:r w:rsidRPr="00A06EEE">
        <w:rPr>
          <w:rFonts w:ascii="Arial" w:eastAsia="Times New Roman" w:hAnsi="Arial"/>
          <w:b/>
          <w:bCs/>
          <w:szCs w:val="20"/>
          <w:bdr w:val="none" w:sz="0" w:space="0" w:color="auto"/>
          <w:lang w:val="en-GB" w:eastAsia="it-IT"/>
        </w:rPr>
        <w:t xml:space="preserve">Gelateria </w:t>
      </w:r>
      <w:proofErr w:type="spellStart"/>
      <w:r w:rsidRPr="00A06EEE">
        <w:rPr>
          <w:rFonts w:ascii="Arial" w:eastAsia="Times New Roman" w:hAnsi="Arial"/>
          <w:b/>
          <w:bCs/>
          <w:szCs w:val="20"/>
          <w:bdr w:val="none" w:sz="0" w:space="0" w:color="auto"/>
          <w:lang w:val="en-GB" w:eastAsia="it-IT"/>
        </w:rPr>
        <w:t>Zenzero</w:t>
      </w:r>
      <w:proofErr w:type="spellEnd"/>
      <w:proofErr w:type="gramEnd"/>
      <w:r w:rsidRPr="00A06EEE">
        <w:rPr>
          <w:rFonts w:ascii="Arial" w:eastAsia="Times New Roman" w:hAnsi="Arial"/>
          <w:szCs w:val="20"/>
          <w:bdr w:val="none" w:sz="0" w:space="0" w:color="auto"/>
          <w:lang w:val="en-GB" w:eastAsia="it-IT"/>
        </w:rPr>
        <w:t xml:space="preserve"> in the Borgo Sacco district, which offers handmade ice cream in the most unique flavours such as basil, lemon and ginger.</w:t>
      </w:r>
    </w:p>
    <w:p w14:paraId="28D195A5" w14:textId="77777777"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szCs w:val="20"/>
          <w:bdr w:val="none" w:sz="0" w:space="0" w:color="auto"/>
          <w:lang w:val="en-GB" w:eastAsia="it-IT"/>
        </w:rPr>
      </w:pPr>
    </w:p>
    <w:p w14:paraId="0B66A2BA" w14:textId="77777777"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szCs w:val="20"/>
          <w:bdr w:val="none" w:sz="0" w:space="0" w:color="auto"/>
          <w:lang w:val="en-GB" w:eastAsia="it-IT"/>
        </w:rPr>
      </w:pPr>
      <w:r w:rsidRPr="00A06EEE">
        <w:rPr>
          <w:rFonts w:ascii="Arial" w:eastAsia="Times New Roman" w:hAnsi="Arial"/>
          <w:szCs w:val="20"/>
          <w:bdr w:val="none" w:sz="0" w:space="0" w:color="auto"/>
          <w:lang w:val="en-GB" w:eastAsia="it-IT"/>
        </w:rPr>
        <w:t xml:space="preserve">Before moving to the cool valley of the Lake </w:t>
      </w:r>
      <w:proofErr w:type="spellStart"/>
      <w:r w:rsidRPr="00A06EEE">
        <w:rPr>
          <w:rFonts w:ascii="Arial" w:eastAsia="Times New Roman" w:hAnsi="Arial"/>
          <w:szCs w:val="20"/>
          <w:bdr w:val="none" w:sz="0" w:space="0" w:color="auto"/>
          <w:lang w:val="en-GB" w:eastAsia="it-IT"/>
        </w:rPr>
        <w:t>Loppio</w:t>
      </w:r>
      <w:proofErr w:type="spellEnd"/>
      <w:r w:rsidRPr="00A06EEE">
        <w:rPr>
          <w:rFonts w:ascii="Arial" w:eastAsia="Times New Roman" w:hAnsi="Arial"/>
          <w:szCs w:val="20"/>
          <w:bdr w:val="none" w:sz="0" w:space="0" w:color="auto"/>
          <w:lang w:val="en-GB" w:eastAsia="it-IT"/>
        </w:rPr>
        <w:t xml:space="preserve"> biotope, stop at </w:t>
      </w:r>
      <w:r w:rsidRPr="00A06EEE">
        <w:rPr>
          <w:rFonts w:ascii="Arial" w:eastAsia="Times New Roman" w:hAnsi="Arial"/>
          <w:b/>
          <w:bCs/>
          <w:szCs w:val="20"/>
          <w:bdr w:val="none" w:sz="0" w:space="0" w:color="auto"/>
          <w:lang w:val="en-GB" w:eastAsia="it-IT"/>
        </w:rPr>
        <w:t>Gelateria Bologna</w:t>
      </w:r>
      <w:r w:rsidRPr="00A06EEE">
        <w:rPr>
          <w:rFonts w:ascii="Arial" w:eastAsia="Times New Roman" w:hAnsi="Arial"/>
          <w:szCs w:val="20"/>
          <w:bdr w:val="none" w:sz="0" w:space="0" w:color="auto"/>
          <w:lang w:val="en-GB" w:eastAsia="it-IT"/>
        </w:rPr>
        <w:t>, which is one of the oldest and most famous ice cream parlours in Trentino, that serves beautiful cups of gourmet ice cream, sensational fruit-filled sundaes, and millefeuille with Chantilly cream.</w:t>
      </w:r>
    </w:p>
    <w:p w14:paraId="7B7D6D7E" w14:textId="77777777"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szCs w:val="20"/>
          <w:bdr w:val="none" w:sz="0" w:space="0" w:color="auto"/>
          <w:lang w:val="en-GB" w:eastAsia="it-IT"/>
        </w:rPr>
      </w:pPr>
      <w:r w:rsidRPr="00A06EEE">
        <w:rPr>
          <w:rFonts w:ascii="Arial" w:eastAsia="Times New Roman" w:hAnsi="Arial"/>
          <w:szCs w:val="20"/>
          <w:bdr w:val="none" w:sz="0" w:space="0" w:color="auto"/>
          <w:lang w:val="en-GB" w:eastAsia="it-IT"/>
        </w:rPr>
        <w:lastRenderedPageBreak/>
        <w:t xml:space="preserve"> </w:t>
      </w:r>
    </w:p>
    <w:p w14:paraId="15DE7642" w14:textId="77777777"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szCs w:val="20"/>
          <w:bdr w:val="none" w:sz="0" w:space="0" w:color="auto"/>
          <w:lang w:val="en-GB" w:eastAsia="it-IT"/>
        </w:rPr>
      </w:pPr>
      <w:r w:rsidRPr="00A06EEE">
        <w:rPr>
          <w:rFonts w:ascii="Arial" w:eastAsia="Times New Roman" w:hAnsi="Arial"/>
          <w:szCs w:val="20"/>
          <w:bdr w:val="none" w:sz="0" w:space="0" w:color="auto"/>
          <w:lang w:val="en-GB" w:eastAsia="it-IT"/>
        </w:rPr>
        <w:t xml:space="preserve">Make your way to the centre of </w:t>
      </w:r>
      <w:r w:rsidRPr="00A06EEE">
        <w:rPr>
          <w:rFonts w:ascii="Arial" w:eastAsia="Times New Roman" w:hAnsi="Arial"/>
          <w:b/>
          <w:bCs/>
          <w:szCs w:val="20"/>
          <w:bdr w:val="none" w:sz="0" w:space="0" w:color="auto"/>
          <w:lang w:val="en-GB" w:eastAsia="it-IT"/>
        </w:rPr>
        <w:t>Riva del Garda</w:t>
      </w:r>
      <w:r w:rsidRPr="00A06EEE">
        <w:rPr>
          <w:rFonts w:ascii="Arial" w:eastAsia="Times New Roman" w:hAnsi="Arial"/>
          <w:szCs w:val="20"/>
          <w:bdr w:val="none" w:sz="0" w:space="0" w:color="auto"/>
          <w:lang w:val="en-GB" w:eastAsia="it-IT"/>
        </w:rPr>
        <w:t xml:space="preserve"> — the largest and most beautiful town on the Trentino side of the lake — an excellent option for ice-creamy refreshments is </w:t>
      </w:r>
      <w:r w:rsidRPr="00A06EEE">
        <w:rPr>
          <w:rFonts w:ascii="Arial" w:eastAsia="Times New Roman" w:hAnsi="Arial"/>
          <w:b/>
          <w:bCs/>
          <w:szCs w:val="20"/>
          <w:bdr w:val="none" w:sz="0" w:space="0" w:color="auto"/>
          <w:lang w:val="en-GB" w:eastAsia="it-IT"/>
        </w:rPr>
        <w:t>Gelateria Flora</w:t>
      </w:r>
      <w:r w:rsidRPr="00A06EEE">
        <w:rPr>
          <w:rFonts w:ascii="Arial" w:eastAsia="Times New Roman" w:hAnsi="Arial"/>
          <w:szCs w:val="20"/>
          <w:bdr w:val="none" w:sz="0" w:space="0" w:color="auto"/>
          <w:lang w:val="en-GB" w:eastAsia="it-IT"/>
        </w:rPr>
        <w:t xml:space="preserve">, facing the lakefront. On the menu, you’ll find high quality and refined gluten and lactose free flavours, mountain cones and every kind of ice cream dessert. </w:t>
      </w:r>
    </w:p>
    <w:p w14:paraId="126B82A5" w14:textId="77777777"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szCs w:val="20"/>
          <w:bdr w:val="none" w:sz="0" w:space="0" w:color="auto"/>
          <w:lang w:val="en-GB" w:eastAsia="it-IT"/>
        </w:rPr>
      </w:pPr>
    </w:p>
    <w:p w14:paraId="417F9E0D" w14:textId="18A509C3"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szCs w:val="20"/>
          <w:bdr w:val="none" w:sz="0" w:space="0" w:color="auto"/>
          <w:lang w:val="en-GB" w:eastAsia="it-IT"/>
        </w:rPr>
      </w:pPr>
      <w:r w:rsidRPr="00A06EEE">
        <w:rPr>
          <w:rFonts w:ascii="Arial" w:eastAsia="Times New Roman" w:hAnsi="Arial"/>
          <w:szCs w:val="20"/>
          <w:bdr w:val="none" w:sz="0" w:space="0" w:color="auto"/>
          <w:lang w:val="en-GB" w:eastAsia="it-IT"/>
        </w:rPr>
        <w:t xml:space="preserve">At </w:t>
      </w:r>
      <w:proofErr w:type="spellStart"/>
      <w:r w:rsidRPr="00A06EEE">
        <w:rPr>
          <w:rFonts w:ascii="Arial" w:eastAsia="Times New Roman" w:hAnsi="Arial"/>
          <w:szCs w:val="20"/>
          <w:bdr w:val="none" w:sz="0" w:space="0" w:color="auto"/>
          <w:lang w:val="en-GB" w:eastAsia="it-IT"/>
        </w:rPr>
        <w:t>Linfano</w:t>
      </w:r>
      <w:proofErr w:type="spellEnd"/>
      <w:r w:rsidRPr="00A06EEE">
        <w:rPr>
          <w:rFonts w:ascii="Arial" w:eastAsia="Times New Roman" w:hAnsi="Arial"/>
          <w:szCs w:val="20"/>
          <w:bdr w:val="none" w:sz="0" w:space="0" w:color="auto"/>
          <w:lang w:val="en-GB" w:eastAsia="it-IT"/>
        </w:rPr>
        <w:t xml:space="preserve"> head to the north towards </w:t>
      </w:r>
      <w:r w:rsidRPr="00A06EEE">
        <w:rPr>
          <w:rFonts w:ascii="Arial" w:eastAsia="Times New Roman" w:hAnsi="Arial"/>
          <w:b/>
          <w:bCs/>
          <w:szCs w:val="20"/>
          <w:bdr w:val="none" w:sz="0" w:space="0" w:color="auto"/>
          <w:lang w:val="en-GB" w:eastAsia="it-IT"/>
        </w:rPr>
        <w:t xml:space="preserve">Arco </w:t>
      </w:r>
      <w:r w:rsidRPr="00A06EEE">
        <w:rPr>
          <w:rFonts w:ascii="Arial" w:eastAsia="Times New Roman" w:hAnsi="Arial"/>
          <w:szCs w:val="20"/>
          <w:bdr w:val="none" w:sz="0" w:space="0" w:color="auto"/>
          <w:lang w:val="en-GB" w:eastAsia="it-IT"/>
        </w:rPr>
        <w:t xml:space="preserve">where </w:t>
      </w:r>
      <w:r w:rsidRPr="00A06EEE">
        <w:rPr>
          <w:rFonts w:ascii="Arial" w:eastAsia="Times New Roman" w:hAnsi="Arial"/>
          <w:b/>
          <w:szCs w:val="20"/>
          <w:bdr w:val="none" w:sz="0" w:space="0" w:color="auto"/>
          <w:lang w:val="en-GB" w:eastAsia="it-IT"/>
        </w:rPr>
        <w:t xml:space="preserve">Gelateria Naturale </w:t>
      </w:r>
      <w:proofErr w:type="spellStart"/>
      <w:r w:rsidRPr="00A06EEE">
        <w:rPr>
          <w:rFonts w:ascii="Arial" w:eastAsia="Times New Roman" w:hAnsi="Arial"/>
          <w:b/>
          <w:szCs w:val="20"/>
          <w:bdr w:val="none" w:sz="0" w:space="0" w:color="auto"/>
          <w:lang w:val="en-GB" w:eastAsia="it-IT"/>
        </w:rPr>
        <w:t>Indimenticabile</w:t>
      </w:r>
      <w:proofErr w:type="spellEnd"/>
      <w:r w:rsidRPr="00A06EEE">
        <w:rPr>
          <w:rFonts w:ascii="Arial" w:eastAsia="Times New Roman" w:hAnsi="Arial"/>
          <w:szCs w:val="20"/>
          <w:bdr w:val="none" w:sz="0" w:space="0" w:color="auto"/>
          <w:lang w:val="en-GB" w:eastAsia="it-IT"/>
        </w:rPr>
        <w:t xml:space="preserve"> (literally Unforgettable Natural Ice Cream) stands out for its variety of original flavours, like turmeric or marsala, as well as gluten-free options. Additionally, the shop takes sustainability into account and is plastic-free.</w:t>
      </w:r>
    </w:p>
    <w:p w14:paraId="57DF35B5" w14:textId="77777777"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eastAsia="Times New Roman" w:hAnsi="Arial"/>
          <w:b/>
          <w:bCs/>
          <w:szCs w:val="20"/>
          <w:bdr w:val="none" w:sz="0" w:space="0" w:color="auto"/>
          <w:lang w:val="en-GB" w:eastAsia="it-IT"/>
        </w:rPr>
      </w:pPr>
    </w:p>
    <w:p w14:paraId="291C4A8E" w14:textId="5F9CDEBD"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szCs w:val="20"/>
          <w:bdr w:val="none" w:sz="0" w:space="0" w:color="auto"/>
          <w:lang w:val="en-GB" w:eastAsia="it-IT"/>
        </w:rPr>
      </w:pPr>
      <w:r w:rsidRPr="00A06EEE">
        <w:rPr>
          <w:rFonts w:ascii="Arial" w:eastAsia="Times New Roman" w:hAnsi="Arial"/>
          <w:szCs w:val="20"/>
          <w:bdr w:val="none" w:sz="0" w:space="0" w:color="auto"/>
          <w:lang w:val="en-GB" w:eastAsia="it-IT"/>
        </w:rPr>
        <w:t xml:space="preserve">From there enter the Valley of the Lakes. The cycle path winds through an area of astonishing and rare beauty of water. Before heading back towards Trento, head to the town of </w:t>
      </w:r>
      <w:r w:rsidRPr="00A06EEE">
        <w:rPr>
          <w:rFonts w:ascii="Arial" w:eastAsia="Times New Roman" w:hAnsi="Arial"/>
          <w:b/>
          <w:szCs w:val="20"/>
          <w:bdr w:val="none" w:sz="0" w:space="0" w:color="auto"/>
          <w:lang w:val="en-GB" w:eastAsia="it-IT"/>
        </w:rPr>
        <w:t>Dro’</w:t>
      </w:r>
      <w:r w:rsidRPr="00A06EEE">
        <w:rPr>
          <w:rFonts w:ascii="Arial" w:eastAsia="Times New Roman" w:hAnsi="Arial"/>
          <w:szCs w:val="20"/>
          <w:bdr w:val="none" w:sz="0" w:space="0" w:color="auto"/>
          <w:lang w:val="en-GB" w:eastAsia="it-IT"/>
        </w:rPr>
        <w:t xml:space="preserve"> to </w:t>
      </w:r>
      <w:r w:rsidRPr="00A06EEE">
        <w:rPr>
          <w:rFonts w:ascii="Arial" w:eastAsia="Times New Roman" w:hAnsi="Arial"/>
          <w:b/>
          <w:szCs w:val="20"/>
          <w:bdr w:val="none" w:sz="0" w:space="0" w:color="auto"/>
          <w:lang w:val="en-GB" w:eastAsia="it-IT"/>
        </w:rPr>
        <w:t>Gelateria Maui</w:t>
      </w:r>
      <w:r w:rsidRPr="00A06EEE">
        <w:rPr>
          <w:rFonts w:ascii="Arial" w:eastAsia="Times New Roman" w:hAnsi="Arial"/>
          <w:szCs w:val="20"/>
          <w:bdr w:val="none" w:sz="0" w:space="0" w:color="auto"/>
          <w:lang w:val="en-GB" w:eastAsia="it-IT"/>
        </w:rPr>
        <w:t xml:space="preserve"> for a vast choice of traditional ice cream, handmade yoghurt, and delicious homemade dry sherry.</w:t>
      </w:r>
    </w:p>
    <w:p w14:paraId="3D64EF58" w14:textId="77777777"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cs="Arial"/>
          <w:bdr w:val="none" w:sz="0" w:space="0" w:color="auto"/>
          <w:lang w:val="en-GB" w:eastAsia="it-IT"/>
        </w:rPr>
      </w:pPr>
    </w:p>
    <w:p w14:paraId="643EE0ED" w14:textId="0FD9FB1A" w:rsid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szCs w:val="20"/>
          <w:bdr w:val="none" w:sz="0" w:space="0" w:color="auto"/>
          <w:lang w:val="en-GB" w:eastAsia="it-IT"/>
        </w:rPr>
      </w:pPr>
      <w:r w:rsidRPr="00A06EEE">
        <w:rPr>
          <w:rFonts w:ascii="Arial" w:eastAsia="Times New Roman" w:hAnsi="Arial"/>
          <w:szCs w:val="20"/>
          <w:bdr w:val="none" w:sz="0" w:space="0" w:color="auto"/>
          <w:lang w:val="en-GB" w:eastAsia="it-IT"/>
        </w:rPr>
        <w:t xml:space="preserve">Ride towards </w:t>
      </w:r>
      <w:r w:rsidRPr="00A06EEE">
        <w:rPr>
          <w:rFonts w:ascii="Arial" w:eastAsia="Times New Roman" w:hAnsi="Arial"/>
          <w:b/>
          <w:szCs w:val="20"/>
          <w:bdr w:val="none" w:sz="0" w:space="0" w:color="auto"/>
          <w:lang w:val="en-GB" w:eastAsia="it-IT"/>
        </w:rPr>
        <w:t>Trento</w:t>
      </w:r>
      <w:r w:rsidRPr="00A06EEE">
        <w:rPr>
          <w:rFonts w:ascii="Arial" w:eastAsia="Times New Roman" w:hAnsi="Arial"/>
          <w:szCs w:val="20"/>
          <w:bdr w:val="none" w:sz="0" w:space="0" w:color="auto"/>
          <w:lang w:val="en-GB" w:eastAsia="it-IT"/>
        </w:rPr>
        <w:t>, and conclude the journey, while admiring the beauty of Trentino’s nature that is still Mediterranean despite being surrounded by mountains, among the holm oaks and the olive trees.</w:t>
      </w:r>
    </w:p>
    <w:p w14:paraId="3882BCAF" w14:textId="0A8D4DCF" w:rsidR="00606470" w:rsidRDefault="00606470"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szCs w:val="20"/>
          <w:bdr w:val="none" w:sz="0" w:space="0" w:color="auto"/>
          <w:lang w:val="en-GB" w:eastAsia="it-IT"/>
        </w:rPr>
      </w:pPr>
    </w:p>
    <w:p w14:paraId="69EEB592" w14:textId="29449365" w:rsidR="00606470" w:rsidRPr="00A06EEE" w:rsidRDefault="00606470"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cs="Arial"/>
          <w:bdr w:val="none" w:sz="0" w:space="0" w:color="auto"/>
          <w:lang w:val="en-GB" w:eastAsia="it-IT"/>
        </w:rPr>
      </w:pPr>
      <w:r>
        <w:rPr>
          <w:rFonts w:ascii="Arial" w:eastAsia="Times New Roman" w:hAnsi="Arial"/>
          <w:szCs w:val="20"/>
          <w:bdr w:val="none" w:sz="0" w:space="0" w:color="auto"/>
          <w:lang w:val="en-GB" w:eastAsia="it-IT"/>
        </w:rPr>
        <w:t>Further info:</w:t>
      </w:r>
      <w:r w:rsidRPr="00606470">
        <w:t xml:space="preserve"> </w:t>
      </w:r>
      <w:hyperlink r:id="rId10" w:history="1">
        <w:r w:rsidRPr="00877D4C">
          <w:rPr>
            <w:rStyle w:val="Collegamentoipertestuale"/>
            <w:rFonts w:ascii="Arial" w:eastAsia="Times New Roman" w:hAnsi="Arial"/>
            <w:szCs w:val="20"/>
            <w:bdr w:val="none" w:sz="0" w:space="0" w:color="auto"/>
            <w:lang w:val="en-GB" w:eastAsia="it-IT"/>
          </w:rPr>
          <w:t>https://www.visittrentino.info/en/articles/food-and-wine/ice-cream</w:t>
        </w:r>
      </w:hyperlink>
      <w:r>
        <w:rPr>
          <w:rFonts w:ascii="Arial" w:eastAsia="Times New Roman" w:hAnsi="Arial"/>
          <w:szCs w:val="20"/>
          <w:bdr w:val="none" w:sz="0" w:space="0" w:color="auto"/>
          <w:lang w:val="en-GB" w:eastAsia="it-IT"/>
        </w:rPr>
        <w:t xml:space="preserve"> </w:t>
      </w:r>
    </w:p>
    <w:p w14:paraId="5B47DBC2" w14:textId="77777777"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b/>
          <w:bCs/>
          <w:szCs w:val="20"/>
          <w:bdr w:val="none" w:sz="0" w:space="0" w:color="auto"/>
          <w:lang w:val="en-GB" w:eastAsia="it-IT"/>
        </w:rPr>
      </w:pPr>
    </w:p>
    <w:p w14:paraId="134B573A" w14:textId="7E85F6B0" w:rsidR="00072216" w:rsidRDefault="00072216"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szCs w:val="20"/>
          <w:bdr w:val="none" w:sz="0" w:space="0" w:color="auto"/>
          <w:lang w:val="en-GB" w:eastAsia="it-IT"/>
        </w:rPr>
      </w:pPr>
      <w:r>
        <w:rPr>
          <w:rFonts w:ascii="Arial" w:eastAsia="Times New Roman" w:hAnsi="Arial"/>
          <w:szCs w:val="20"/>
          <w:bdr w:val="none" w:sz="0" w:space="0" w:color="auto"/>
          <w:lang w:val="en-GB" w:eastAsia="it-IT"/>
        </w:rPr>
        <w:t>About cycling in Trentino:</w:t>
      </w:r>
    </w:p>
    <w:p w14:paraId="6EC67E63" w14:textId="71E39B56" w:rsidR="00A06EEE" w:rsidRPr="00072216" w:rsidRDefault="000236D0"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szCs w:val="20"/>
          <w:bdr w:val="none" w:sz="0" w:space="0" w:color="auto"/>
          <w:lang w:val="en-GB" w:eastAsia="it-IT"/>
        </w:rPr>
      </w:pPr>
      <w:hyperlink r:id="rId11" w:history="1">
        <w:r w:rsidR="00072216" w:rsidRPr="00B44EDA">
          <w:rPr>
            <w:rStyle w:val="Collegamentoipertestuale"/>
            <w:rFonts w:ascii="Arial" w:eastAsia="Times New Roman" w:hAnsi="Arial"/>
            <w:szCs w:val="20"/>
            <w:bdr w:val="none" w:sz="0" w:space="0" w:color="auto"/>
            <w:lang w:val="en-GB" w:eastAsia="it-IT"/>
          </w:rPr>
          <w:t>https://www.visittrentino.info/en/experience/mountain-biking-and-cycling/easy-bicycle-trails</w:t>
        </w:r>
      </w:hyperlink>
      <w:r w:rsidR="00072216" w:rsidRPr="00072216">
        <w:rPr>
          <w:rFonts w:ascii="Arial" w:eastAsia="Times New Roman" w:hAnsi="Arial"/>
          <w:szCs w:val="20"/>
          <w:bdr w:val="none" w:sz="0" w:space="0" w:color="auto"/>
          <w:lang w:val="en-GB" w:eastAsia="it-IT"/>
        </w:rPr>
        <w:t xml:space="preserve"> </w:t>
      </w:r>
    </w:p>
    <w:p w14:paraId="4FEB7ECB" w14:textId="77777777"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w:eastAsia="Times New Roman" w:hAnsi="Arial"/>
          <w:b/>
          <w:bCs/>
          <w:szCs w:val="20"/>
          <w:bdr w:val="none" w:sz="0" w:space="0" w:color="auto"/>
          <w:lang w:val="en-GB" w:eastAsia="it-IT"/>
        </w:rPr>
      </w:pPr>
    </w:p>
    <w:p w14:paraId="186C2211" w14:textId="77777777" w:rsidR="00A06EEE" w:rsidRPr="00A06EEE" w:rsidRDefault="00A06EEE" w:rsidP="00A06EEE">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szCs w:val="20"/>
          <w:bdr w:val="none" w:sz="0" w:space="0" w:color="auto"/>
          <w:lang w:val="en-GB" w:eastAsia="it-IT"/>
        </w:rPr>
      </w:pPr>
    </w:p>
    <w:p w14:paraId="787104CB" w14:textId="20B059A4" w:rsidR="00E1712B" w:rsidRPr="00D66443" w:rsidRDefault="00E1712B" w:rsidP="34DDE467">
      <w:pPr>
        <w:spacing w:line="360" w:lineRule="auto"/>
        <w:rPr>
          <w:rFonts w:ascii="Arial" w:eastAsia="Arial" w:hAnsi="Arial" w:cs="Arial"/>
          <w:sz w:val="20"/>
          <w:szCs w:val="20"/>
        </w:rPr>
      </w:pPr>
    </w:p>
    <w:sectPr w:rsidR="00E1712B" w:rsidRPr="00D66443" w:rsidSect="00AF3CAD">
      <w:headerReference w:type="default" r:id="rId12"/>
      <w:footerReference w:type="default" r:id="rId13"/>
      <w:pgSz w:w="11900" w:h="16840"/>
      <w:pgMar w:top="2410" w:right="1134" w:bottom="2552" w:left="1134" w:header="85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A874D3" w14:textId="77777777" w:rsidR="009B64AB" w:rsidRDefault="009B64AB">
      <w:r>
        <w:separator/>
      </w:r>
    </w:p>
  </w:endnote>
  <w:endnote w:type="continuationSeparator" w:id="0">
    <w:p w14:paraId="1B4C2777" w14:textId="77777777" w:rsidR="009B64AB" w:rsidRDefault="009B64AB">
      <w:r>
        <w:continuationSeparator/>
      </w:r>
    </w:p>
  </w:endnote>
  <w:endnote w:type="continuationNotice" w:id="1">
    <w:p w14:paraId="41BF4D7D" w14:textId="77777777" w:rsidR="009B64AB" w:rsidRDefault="009B64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7C0D0" w14:textId="68A40143" w:rsidR="00E1712B" w:rsidRDefault="0035727B">
    <w:pPr>
      <w:pStyle w:val="Body"/>
      <w:widowControl w:val="0"/>
      <w:spacing w:line="276" w:lineRule="auto"/>
      <w:rPr>
        <w:rFonts w:ascii="Calibri" w:eastAsia="Calibri" w:hAnsi="Calibri" w:cs="Calibri"/>
      </w:rPr>
    </w:pPr>
    <w:r>
      <w:rPr>
        <w:noProof/>
      </w:rPr>
      <mc:AlternateContent>
        <mc:Choice Requires="wps">
          <w:drawing>
            <wp:anchor distT="152400" distB="152400" distL="152400" distR="152400" simplePos="0" relativeHeight="251658241" behindDoc="1" locked="0" layoutInCell="1" allowOverlap="1" wp14:anchorId="7D59F16E" wp14:editId="43E13968">
              <wp:simplePos x="0" y="0"/>
              <wp:positionH relativeFrom="page">
                <wp:posOffset>706755</wp:posOffset>
              </wp:positionH>
              <wp:positionV relativeFrom="page">
                <wp:posOffset>9422130</wp:posOffset>
              </wp:positionV>
              <wp:extent cx="6105526" cy="22226"/>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6105526" cy="22226"/>
                      </a:xfrm>
                      <a:prstGeom prst="line">
                        <a:avLst/>
                      </a:prstGeom>
                      <a:noFill/>
                      <a:ln w="9525" cap="flat">
                        <a:solidFill>
                          <a:srgbClr val="000000"/>
                        </a:solidFill>
                        <a:prstDash val="solid"/>
                        <a:miter lim="800000"/>
                      </a:ln>
                      <a:effectLst/>
                    </wps:spPr>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line id="officeArt object"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o:spid="_x0000_s1026" from="55.65pt,741.9pt" to="536.4pt,743.65pt" w14:anchorId="092F4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">
              <v:stroke joinstyle="miter"/>
              <w10:wrap anchorx="page" anchory="page"/>
            </v:line>
          </w:pict>
        </mc:Fallback>
      </mc:AlternateContent>
    </w:r>
  </w:p>
  <w:tbl>
    <w:tblPr>
      <w:tblW w:w="9866" w:type="dxa"/>
      <w:jc w:val="center"/>
      <w:tblLook w:val="04A0" w:firstRow="1" w:lastRow="0" w:firstColumn="1" w:lastColumn="0" w:noHBand="0" w:noVBand="1"/>
    </w:tblPr>
    <w:tblGrid>
      <w:gridCol w:w="7880"/>
      <w:gridCol w:w="1986"/>
    </w:tblGrid>
    <w:tr w:rsidR="00964783" w:rsidRPr="00BC32E2" w14:paraId="1503A8F6" w14:textId="77777777" w:rsidTr="001C6A7F">
      <w:trPr>
        <w:trHeight w:val="862"/>
        <w:jc w:val="center"/>
      </w:trPr>
      <w:tc>
        <w:tcPr>
          <w:tcW w:w="7880" w:type="dxa"/>
          <w:shd w:val="clear" w:color="auto" w:fill="auto"/>
        </w:tcPr>
        <w:p w14:paraId="57B6E392" w14:textId="502D1774" w:rsidR="00964783" w:rsidRPr="00243232" w:rsidRDefault="00964783" w:rsidP="00964783">
          <w:pPr>
            <w:pStyle w:val="Pidipagina"/>
            <w:rPr>
              <w:rFonts w:ascii="Arial" w:hAnsi="Arial" w:cs="Arial"/>
              <w:b/>
              <w:bCs/>
              <w:color w:val="000000"/>
              <w:sz w:val="18"/>
              <w:szCs w:val="18"/>
            </w:rPr>
          </w:pPr>
          <w:r w:rsidRPr="00243232">
            <w:rPr>
              <w:rFonts w:ascii="Arial" w:hAnsi="Arial" w:cs="Arial"/>
              <w:b/>
              <w:bCs/>
              <w:color w:val="000000"/>
              <w:sz w:val="18"/>
              <w:szCs w:val="18"/>
            </w:rPr>
            <w:t xml:space="preserve">ITALY PRESS OFFICE                                                                        </w:t>
          </w:r>
        </w:p>
        <w:p w14:paraId="1E454A15" w14:textId="5D9BBCBC" w:rsidR="00964783" w:rsidRPr="00243232" w:rsidRDefault="00964783" w:rsidP="00964783">
          <w:pPr>
            <w:pStyle w:val="Pidipagina"/>
            <w:rPr>
              <w:rFonts w:ascii="Arial" w:hAnsi="Arial" w:cs="Arial"/>
              <w:color w:val="000000"/>
              <w:sz w:val="18"/>
              <w:szCs w:val="18"/>
              <w:lang w:val="de-DE"/>
            </w:rPr>
          </w:pPr>
          <w:r w:rsidRPr="00243232">
            <w:rPr>
              <w:rFonts w:ascii="Arial" w:hAnsi="Arial" w:cs="Arial"/>
              <w:color w:val="000000"/>
              <w:sz w:val="18"/>
              <w:szCs w:val="18"/>
              <w:lang w:val="de-DE"/>
            </w:rPr>
            <w:t xml:space="preserve">Tel. </w:t>
          </w:r>
          <w:r w:rsidRPr="00243232">
            <w:rPr>
              <w:rFonts w:ascii="Arial" w:hAnsi="Arial" w:cs="Arial"/>
              <w:bCs/>
              <w:color w:val="000000"/>
              <w:sz w:val="18"/>
              <w:szCs w:val="18"/>
              <w:lang w:val="de-DE"/>
            </w:rPr>
            <w:t>+39</w:t>
          </w:r>
          <w:r w:rsidRPr="00243232">
            <w:rPr>
              <w:rFonts w:ascii="Arial" w:hAnsi="Arial" w:cs="Arial"/>
              <w:color w:val="000000"/>
              <w:sz w:val="18"/>
              <w:szCs w:val="18"/>
              <w:lang w:val="de-DE"/>
            </w:rPr>
            <w:t> 0461 219</w:t>
          </w:r>
          <w:r w:rsidRPr="00243232">
            <w:rPr>
              <w:rFonts w:ascii="Arial" w:hAnsi="Arial" w:cs="Arial"/>
              <w:bCs/>
              <w:color w:val="000000"/>
              <w:sz w:val="18"/>
              <w:szCs w:val="18"/>
              <w:lang w:val="de-DE"/>
            </w:rPr>
            <w:t>3</w:t>
          </w:r>
          <w:r w:rsidR="000236D0">
            <w:rPr>
              <w:rFonts w:ascii="Arial" w:hAnsi="Arial" w:cs="Arial"/>
              <w:bCs/>
              <w:color w:val="000000"/>
              <w:sz w:val="18"/>
              <w:szCs w:val="18"/>
              <w:lang w:val="de-DE"/>
            </w:rPr>
            <w:t>55</w:t>
          </w:r>
          <w:r w:rsidRPr="00243232">
            <w:rPr>
              <w:rFonts w:ascii="Arial" w:hAnsi="Arial" w:cs="Arial"/>
              <w:color w:val="000000"/>
              <w:sz w:val="18"/>
              <w:szCs w:val="18"/>
              <w:lang w:val="de-DE"/>
            </w:rPr>
            <w:t xml:space="preserve">                       </w:t>
          </w:r>
        </w:p>
        <w:p w14:paraId="6337CCA3" w14:textId="2DC6110B" w:rsidR="00964783" w:rsidRPr="00243232" w:rsidRDefault="00775901" w:rsidP="00964783">
          <w:pPr>
            <w:pStyle w:val="Pidipagina"/>
            <w:rPr>
              <w:rFonts w:ascii="Arial" w:hAnsi="Arial" w:cs="Arial"/>
              <w:color w:val="000000"/>
              <w:sz w:val="18"/>
              <w:szCs w:val="18"/>
              <w:lang w:val="de-DE"/>
            </w:rPr>
          </w:pPr>
          <w:hyperlink r:id="rId1" w:history="1">
            <w:r w:rsidR="00964783" w:rsidRPr="00964783">
              <w:rPr>
                <w:rStyle w:val="Collegamentoipertestuale"/>
                <w:rFonts w:ascii="Arial" w:hAnsi="Arial" w:cs="Arial"/>
                <w:sz w:val="18"/>
                <w:szCs w:val="18"/>
                <w:lang w:val="de-DE"/>
              </w:rPr>
              <w:t>press@trentinomarketing.org</w:t>
            </w:r>
          </w:hyperlink>
          <w:r w:rsidR="00964783" w:rsidRPr="00243232">
            <w:rPr>
              <w:rFonts w:ascii="Arial" w:hAnsi="Arial" w:cs="Arial"/>
              <w:color w:val="000000"/>
              <w:sz w:val="18"/>
              <w:szCs w:val="18"/>
              <w:lang w:val="de-DE"/>
            </w:rPr>
            <w:t xml:space="preserve">           </w:t>
          </w:r>
        </w:p>
        <w:p w14:paraId="6EB26E37" w14:textId="3B32048D" w:rsidR="00964783" w:rsidRPr="00964783" w:rsidRDefault="00964783" w:rsidP="00964783">
          <w:pPr>
            <w:pStyle w:val="Pidipagina"/>
            <w:rPr>
              <w:rFonts w:ascii="HelveticaNeueLT Std" w:hAnsi="HelveticaNeueLT Std" w:cs="Arial"/>
              <w:sz w:val="20"/>
              <w:lang w:val="de-DE"/>
            </w:rPr>
          </w:pPr>
          <w:r w:rsidRPr="00243232">
            <w:rPr>
              <w:rFonts w:ascii="Arial" w:hAnsi="Arial" w:cs="Arial"/>
              <w:color w:val="000000"/>
              <w:sz w:val="18"/>
              <w:szCs w:val="18"/>
              <w:lang w:val="de-DE"/>
            </w:rPr>
            <w:t xml:space="preserve">                      </w:t>
          </w:r>
        </w:p>
      </w:tc>
      <w:tc>
        <w:tcPr>
          <w:tcW w:w="1986" w:type="dxa"/>
          <w:shd w:val="clear" w:color="auto" w:fill="auto"/>
        </w:tcPr>
        <w:p w14:paraId="4E3B2E7D" w14:textId="77777777" w:rsidR="00964783" w:rsidRPr="00DE417A" w:rsidRDefault="00964783" w:rsidP="00964783">
          <w:pPr>
            <w:pStyle w:val="Pidipagina"/>
            <w:jc w:val="right"/>
            <w:rPr>
              <w:rFonts w:ascii="HelveticaNeueLT Std" w:hAnsi="HelveticaNeueLT Std" w:cs="Arial"/>
              <w:sz w:val="20"/>
            </w:rPr>
          </w:pPr>
          <w:r>
            <w:rPr>
              <w:rFonts w:ascii="HelveticaNeueLT Std" w:hAnsi="HelveticaNeueLT Std"/>
              <w:noProof/>
              <w:color w:val="00638E"/>
              <w:sz w:val="20"/>
              <w:lang w:val="en-GB" w:eastAsia="en-GB"/>
            </w:rPr>
            <w:drawing>
              <wp:inline distT="0" distB="0" distL="0" distR="0" wp14:anchorId="33B4C2FF" wp14:editId="38A98801">
                <wp:extent cx="1124374" cy="421640"/>
                <wp:effectExtent l="0" t="0" r="0" b="1016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4F734AA6" w14:textId="77777777" w:rsidR="00964783" w:rsidRPr="00DE417A" w:rsidRDefault="00964783" w:rsidP="00964783">
          <w:pPr>
            <w:pStyle w:val="Pidipagina"/>
            <w:jc w:val="right"/>
            <w:rPr>
              <w:rFonts w:ascii="HelveticaNeueLT Std" w:hAnsi="HelveticaNeueLT Std" w:cs="Arial"/>
              <w:sz w:val="20"/>
              <w:lang w:eastAsia="it-IT"/>
            </w:rPr>
          </w:pPr>
        </w:p>
      </w:tc>
    </w:tr>
  </w:tbl>
  <w:p w14:paraId="70F33CCD" w14:textId="77777777" w:rsidR="00E1712B" w:rsidRDefault="00E1712B">
    <w:pPr>
      <w:pStyle w:val="Body"/>
      <w:tabs>
        <w:tab w:val="center" w:pos="4819"/>
        <w:tab w:val="right" w:pos="9638"/>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C1682" w14:textId="77777777" w:rsidR="009B64AB" w:rsidRDefault="009B64AB">
      <w:r>
        <w:separator/>
      </w:r>
    </w:p>
  </w:footnote>
  <w:footnote w:type="continuationSeparator" w:id="0">
    <w:p w14:paraId="55E62AAB" w14:textId="77777777" w:rsidR="009B64AB" w:rsidRDefault="009B64AB">
      <w:r>
        <w:continuationSeparator/>
      </w:r>
    </w:p>
  </w:footnote>
  <w:footnote w:type="continuationNotice" w:id="1">
    <w:p w14:paraId="61D509CE" w14:textId="77777777" w:rsidR="009B64AB" w:rsidRDefault="009B64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911D7" w14:textId="188D8B45" w:rsidR="00AF3CAD" w:rsidRDefault="00AF3CAD">
    <w:pPr>
      <w:pStyle w:val="Body"/>
      <w:tabs>
        <w:tab w:val="center" w:pos="4819"/>
        <w:tab w:val="right" w:pos="9612"/>
      </w:tabs>
    </w:pPr>
    <w:r>
      <w:rPr>
        <w:rFonts w:ascii="Calibri" w:eastAsia="Calibri" w:hAnsi="Calibri" w:cs="Calibri"/>
        <w:noProof/>
      </w:rPr>
      <w:drawing>
        <wp:anchor distT="0" distB="0" distL="114300" distR="114300" simplePos="0" relativeHeight="251658240" behindDoc="0" locked="0" layoutInCell="1" allowOverlap="1" wp14:anchorId="76DEE073" wp14:editId="7074FDEA">
          <wp:simplePos x="0" y="0"/>
          <wp:positionH relativeFrom="margin">
            <wp:posOffset>-317500</wp:posOffset>
          </wp:positionH>
          <wp:positionV relativeFrom="page">
            <wp:posOffset>482600</wp:posOffset>
          </wp:positionV>
          <wp:extent cx="1548765" cy="509905"/>
          <wp:effectExtent l="0" t="0" r="0" b="4445"/>
          <wp:wrapSquare wrapText="bothSides"/>
          <wp:docPr id="1073741825" name="officeArt object" descr="T:\Benedetti Marco\Pubblica\Modelli cs\trentino_logo_multicolour.png"/>
          <wp:cNvGraphicFramePr/>
          <a:graphic xmlns:a="http://schemas.openxmlformats.org/drawingml/2006/main">
            <a:graphicData uri="http://schemas.openxmlformats.org/drawingml/2006/picture">
              <pic:pic xmlns:pic="http://schemas.openxmlformats.org/drawingml/2006/picture">
                <pic:nvPicPr>
                  <pic:cNvPr id="1073741825" name="T:\Benedetti Marco\Pubblica\Modelli cs\trentino_logo_multicolour.png" descr="T:\Benedetti Marco\Pubblica\Modelli cs\trentino_logo_multicolour.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48765" cy="509905"/>
                  </a:xfrm>
                  <a:prstGeom prst="rect">
                    <a:avLst/>
                  </a:prstGeom>
                  <a:ln w="12700" cap="flat">
                    <a:noFill/>
                    <a:miter lim="400000"/>
                  </a:ln>
                  <a:effectLst/>
                </pic:spPr>
              </pic:pic>
            </a:graphicData>
          </a:graphic>
        </wp:anchor>
      </w:drawing>
    </w:r>
  </w:p>
  <w:p w14:paraId="27E1C7D7" w14:textId="7729C593" w:rsidR="00E1712B" w:rsidRDefault="00E1712B">
    <w:pPr>
      <w:pStyle w:val="Body"/>
      <w:tabs>
        <w:tab w:val="center" w:pos="4819"/>
        <w:tab w:val="right" w:pos="96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A3805"/>
    <w:multiLevelType w:val="hybridMultilevel"/>
    <w:tmpl w:val="AAB0BEC0"/>
    <w:numStyleLink w:val="ImportedStyle1"/>
  </w:abstractNum>
  <w:abstractNum w:abstractNumId="1" w15:restartNumberingAfterBreak="0">
    <w:nsid w:val="06285204"/>
    <w:multiLevelType w:val="hybridMultilevel"/>
    <w:tmpl w:val="6E505892"/>
    <w:lvl w:ilvl="0" w:tplc="5BC637F2">
      <w:start w:val="1"/>
      <w:numFmt w:val="bullet"/>
      <w:lvlText w:val=""/>
      <w:lvlJc w:val="left"/>
      <w:pPr>
        <w:ind w:left="720" w:hanging="360"/>
      </w:pPr>
      <w:rPr>
        <w:rFonts w:ascii="Symbol" w:hAnsi="Symbol" w:hint="default"/>
      </w:rPr>
    </w:lvl>
    <w:lvl w:ilvl="1" w:tplc="869E0338">
      <w:start w:val="1"/>
      <w:numFmt w:val="bullet"/>
      <w:lvlText w:val="o"/>
      <w:lvlJc w:val="left"/>
      <w:pPr>
        <w:ind w:left="1440" w:hanging="360"/>
      </w:pPr>
      <w:rPr>
        <w:rFonts w:ascii="Courier New" w:hAnsi="Courier New" w:hint="default"/>
      </w:rPr>
    </w:lvl>
    <w:lvl w:ilvl="2" w:tplc="E2522404">
      <w:start w:val="1"/>
      <w:numFmt w:val="bullet"/>
      <w:lvlText w:val=""/>
      <w:lvlJc w:val="left"/>
      <w:pPr>
        <w:ind w:left="2160" w:hanging="360"/>
      </w:pPr>
      <w:rPr>
        <w:rFonts w:ascii="Wingdings" w:hAnsi="Wingdings" w:hint="default"/>
      </w:rPr>
    </w:lvl>
    <w:lvl w:ilvl="3" w:tplc="17A44C1C">
      <w:start w:val="1"/>
      <w:numFmt w:val="bullet"/>
      <w:lvlText w:val=""/>
      <w:lvlJc w:val="left"/>
      <w:pPr>
        <w:ind w:left="2880" w:hanging="360"/>
      </w:pPr>
      <w:rPr>
        <w:rFonts w:ascii="Symbol" w:hAnsi="Symbol" w:hint="default"/>
      </w:rPr>
    </w:lvl>
    <w:lvl w:ilvl="4" w:tplc="5224A948">
      <w:start w:val="1"/>
      <w:numFmt w:val="bullet"/>
      <w:lvlText w:val="o"/>
      <w:lvlJc w:val="left"/>
      <w:pPr>
        <w:ind w:left="3600" w:hanging="360"/>
      </w:pPr>
      <w:rPr>
        <w:rFonts w:ascii="Courier New" w:hAnsi="Courier New" w:hint="default"/>
      </w:rPr>
    </w:lvl>
    <w:lvl w:ilvl="5" w:tplc="CBB46F88">
      <w:start w:val="1"/>
      <w:numFmt w:val="bullet"/>
      <w:lvlText w:val=""/>
      <w:lvlJc w:val="left"/>
      <w:pPr>
        <w:ind w:left="4320" w:hanging="360"/>
      </w:pPr>
      <w:rPr>
        <w:rFonts w:ascii="Wingdings" w:hAnsi="Wingdings" w:hint="default"/>
      </w:rPr>
    </w:lvl>
    <w:lvl w:ilvl="6" w:tplc="22C6724E">
      <w:start w:val="1"/>
      <w:numFmt w:val="bullet"/>
      <w:lvlText w:val=""/>
      <w:lvlJc w:val="left"/>
      <w:pPr>
        <w:ind w:left="5040" w:hanging="360"/>
      </w:pPr>
      <w:rPr>
        <w:rFonts w:ascii="Symbol" w:hAnsi="Symbol" w:hint="default"/>
      </w:rPr>
    </w:lvl>
    <w:lvl w:ilvl="7" w:tplc="789C5C64">
      <w:start w:val="1"/>
      <w:numFmt w:val="bullet"/>
      <w:lvlText w:val="o"/>
      <w:lvlJc w:val="left"/>
      <w:pPr>
        <w:ind w:left="5760" w:hanging="360"/>
      </w:pPr>
      <w:rPr>
        <w:rFonts w:ascii="Courier New" w:hAnsi="Courier New" w:hint="default"/>
      </w:rPr>
    </w:lvl>
    <w:lvl w:ilvl="8" w:tplc="EC926462">
      <w:start w:val="1"/>
      <w:numFmt w:val="bullet"/>
      <w:lvlText w:val=""/>
      <w:lvlJc w:val="left"/>
      <w:pPr>
        <w:ind w:left="6480" w:hanging="360"/>
      </w:pPr>
      <w:rPr>
        <w:rFonts w:ascii="Wingdings" w:hAnsi="Wingdings" w:hint="default"/>
      </w:rPr>
    </w:lvl>
  </w:abstractNum>
  <w:abstractNum w:abstractNumId="2" w15:restartNumberingAfterBreak="0">
    <w:nsid w:val="35CB65D4"/>
    <w:multiLevelType w:val="hybridMultilevel"/>
    <w:tmpl w:val="AAB0BEC0"/>
    <w:styleLink w:val="ImportedStyle1"/>
    <w:lvl w:ilvl="0" w:tplc="75501C1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0CE3F6A">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2604004">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3208B94">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3546A94">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B3AD9A0">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3361B58">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D7288DA">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D642706">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6E4061F"/>
    <w:multiLevelType w:val="hybridMultilevel"/>
    <w:tmpl w:val="050600C6"/>
    <w:lvl w:ilvl="0" w:tplc="1F9A9FCC">
      <w:start w:val="1"/>
      <w:numFmt w:val="bullet"/>
      <w:lvlText w:val=""/>
      <w:lvlJc w:val="left"/>
      <w:pPr>
        <w:ind w:left="720" w:hanging="360"/>
      </w:pPr>
      <w:rPr>
        <w:rFonts w:ascii="Symbol" w:hAnsi="Symbol" w:hint="default"/>
      </w:rPr>
    </w:lvl>
    <w:lvl w:ilvl="1" w:tplc="E82A4972">
      <w:start w:val="1"/>
      <w:numFmt w:val="bullet"/>
      <w:lvlText w:val="o"/>
      <w:lvlJc w:val="left"/>
      <w:pPr>
        <w:ind w:left="1440" w:hanging="360"/>
      </w:pPr>
      <w:rPr>
        <w:rFonts w:ascii="Courier New" w:hAnsi="Courier New" w:hint="default"/>
      </w:rPr>
    </w:lvl>
    <w:lvl w:ilvl="2" w:tplc="EA880982">
      <w:start w:val="1"/>
      <w:numFmt w:val="bullet"/>
      <w:lvlText w:val=""/>
      <w:lvlJc w:val="left"/>
      <w:pPr>
        <w:ind w:left="2160" w:hanging="360"/>
      </w:pPr>
      <w:rPr>
        <w:rFonts w:ascii="Wingdings" w:hAnsi="Wingdings" w:hint="default"/>
      </w:rPr>
    </w:lvl>
    <w:lvl w:ilvl="3" w:tplc="1EE8036C">
      <w:start w:val="1"/>
      <w:numFmt w:val="bullet"/>
      <w:lvlText w:val=""/>
      <w:lvlJc w:val="left"/>
      <w:pPr>
        <w:ind w:left="2880" w:hanging="360"/>
      </w:pPr>
      <w:rPr>
        <w:rFonts w:ascii="Symbol" w:hAnsi="Symbol" w:hint="default"/>
      </w:rPr>
    </w:lvl>
    <w:lvl w:ilvl="4" w:tplc="A3125B48">
      <w:start w:val="1"/>
      <w:numFmt w:val="bullet"/>
      <w:lvlText w:val="o"/>
      <w:lvlJc w:val="left"/>
      <w:pPr>
        <w:ind w:left="3600" w:hanging="360"/>
      </w:pPr>
      <w:rPr>
        <w:rFonts w:ascii="Courier New" w:hAnsi="Courier New" w:hint="default"/>
      </w:rPr>
    </w:lvl>
    <w:lvl w:ilvl="5" w:tplc="5EC4E4CA">
      <w:start w:val="1"/>
      <w:numFmt w:val="bullet"/>
      <w:lvlText w:val=""/>
      <w:lvlJc w:val="left"/>
      <w:pPr>
        <w:ind w:left="4320" w:hanging="360"/>
      </w:pPr>
      <w:rPr>
        <w:rFonts w:ascii="Wingdings" w:hAnsi="Wingdings" w:hint="default"/>
      </w:rPr>
    </w:lvl>
    <w:lvl w:ilvl="6" w:tplc="DD6C0564">
      <w:start w:val="1"/>
      <w:numFmt w:val="bullet"/>
      <w:lvlText w:val=""/>
      <w:lvlJc w:val="left"/>
      <w:pPr>
        <w:ind w:left="5040" w:hanging="360"/>
      </w:pPr>
      <w:rPr>
        <w:rFonts w:ascii="Symbol" w:hAnsi="Symbol" w:hint="default"/>
      </w:rPr>
    </w:lvl>
    <w:lvl w:ilvl="7" w:tplc="0EAE668A">
      <w:start w:val="1"/>
      <w:numFmt w:val="bullet"/>
      <w:lvlText w:val="o"/>
      <w:lvlJc w:val="left"/>
      <w:pPr>
        <w:ind w:left="5760" w:hanging="360"/>
      </w:pPr>
      <w:rPr>
        <w:rFonts w:ascii="Courier New" w:hAnsi="Courier New" w:hint="default"/>
      </w:rPr>
    </w:lvl>
    <w:lvl w:ilvl="8" w:tplc="40405C22">
      <w:start w:val="1"/>
      <w:numFmt w:val="bullet"/>
      <w:lvlText w:val=""/>
      <w:lvlJc w:val="left"/>
      <w:pPr>
        <w:ind w:left="6480" w:hanging="360"/>
      </w:pPr>
      <w:rPr>
        <w:rFonts w:ascii="Wingdings" w:hAnsi="Wingdings" w:hint="default"/>
      </w:rPr>
    </w:lvl>
  </w:abstractNum>
  <w:abstractNum w:abstractNumId="4" w15:restartNumberingAfterBreak="0">
    <w:nsid w:val="41FA6160"/>
    <w:multiLevelType w:val="multilevel"/>
    <w:tmpl w:val="D7A21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391479">
    <w:abstractNumId w:val="3"/>
  </w:num>
  <w:num w:numId="2" w16cid:durableId="1619026333">
    <w:abstractNumId w:val="1"/>
  </w:num>
  <w:num w:numId="3" w16cid:durableId="1100486425">
    <w:abstractNumId w:val="2"/>
  </w:num>
  <w:num w:numId="4" w16cid:durableId="487593500">
    <w:abstractNumId w:val="0"/>
  </w:num>
  <w:num w:numId="5" w16cid:durableId="19681982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12B"/>
    <w:rsid w:val="00001231"/>
    <w:rsid w:val="00002168"/>
    <w:rsid w:val="0001005B"/>
    <w:rsid w:val="00015F22"/>
    <w:rsid w:val="000236D0"/>
    <w:rsid w:val="000252B7"/>
    <w:rsid w:val="00025595"/>
    <w:rsid w:val="00026ADE"/>
    <w:rsid w:val="00031209"/>
    <w:rsid w:val="00034100"/>
    <w:rsid w:val="00034BF6"/>
    <w:rsid w:val="000371C9"/>
    <w:rsid w:val="00041C7C"/>
    <w:rsid w:val="00042A4B"/>
    <w:rsid w:val="00050F20"/>
    <w:rsid w:val="00051C97"/>
    <w:rsid w:val="00055754"/>
    <w:rsid w:val="0005773C"/>
    <w:rsid w:val="00057B4F"/>
    <w:rsid w:val="00063E27"/>
    <w:rsid w:val="0006401D"/>
    <w:rsid w:val="00072216"/>
    <w:rsid w:val="000731AD"/>
    <w:rsid w:val="00084162"/>
    <w:rsid w:val="0008624D"/>
    <w:rsid w:val="00090B03"/>
    <w:rsid w:val="00094283"/>
    <w:rsid w:val="00097376"/>
    <w:rsid w:val="00097479"/>
    <w:rsid w:val="0009788D"/>
    <w:rsid w:val="000A4BAC"/>
    <w:rsid w:val="000B1E53"/>
    <w:rsid w:val="000B5B0B"/>
    <w:rsid w:val="000B6471"/>
    <w:rsid w:val="000D258B"/>
    <w:rsid w:val="000D35E9"/>
    <w:rsid w:val="000E1AB6"/>
    <w:rsid w:val="000E6D94"/>
    <w:rsid w:val="00104426"/>
    <w:rsid w:val="00106000"/>
    <w:rsid w:val="00106DBB"/>
    <w:rsid w:val="001109DD"/>
    <w:rsid w:val="0011239C"/>
    <w:rsid w:val="00112A25"/>
    <w:rsid w:val="0011424F"/>
    <w:rsid w:val="001244C4"/>
    <w:rsid w:val="001247FA"/>
    <w:rsid w:val="00127B7F"/>
    <w:rsid w:val="0013074B"/>
    <w:rsid w:val="001311DD"/>
    <w:rsid w:val="001402B7"/>
    <w:rsid w:val="00143F82"/>
    <w:rsid w:val="00144C94"/>
    <w:rsid w:val="001609CC"/>
    <w:rsid w:val="00160D95"/>
    <w:rsid w:val="00161AB4"/>
    <w:rsid w:val="001621B3"/>
    <w:rsid w:val="0016459C"/>
    <w:rsid w:val="00177BFF"/>
    <w:rsid w:val="001806A7"/>
    <w:rsid w:val="00182F4C"/>
    <w:rsid w:val="001962BD"/>
    <w:rsid w:val="0019782C"/>
    <w:rsid w:val="001A0046"/>
    <w:rsid w:val="001B2716"/>
    <w:rsid w:val="001B4D87"/>
    <w:rsid w:val="001B54DE"/>
    <w:rsid w:val="001C6A7F"/>
    <w:rsid w:val="001D091F"/>
    <w:rsid w:val="001D2748"/>
    <w:rsid w:val="001D2AFD"/>
    <w:rsid w:val="001D43B1"/>
    <w:rsid w:val="001D48D1"/>
    <w:rsid w:val="001E039F"/>
    <w:rsid w:val="001E2113"/>
    <w:rsid w:val="001E2BE6"/>
    <w:rsid w:val="001E3BFC"/>
    <w:rsid w:val="001E4BEC"/>
    <w:rsid w:val="001F3209"/>
    <w:rsid w:val="001F3FD8"/>
    <w:rsid w:val="001F6B6A"/>
    <w:rsid w:val="0020084C"/>
    <w:rsid w:val="00200C2B"/>
    <w:rsid w:val="00202B5D"/>
    <w:rsid w:val="00205546"/>
    <w:rsid w:val="002064A1"/>
    <w:rsid w:val="00207EB0"/>
    <w:rsid w:val="0021276C"/>
    <w:rsid w:val="00230052"/>
    <w:rsid w:val="00231FA7"/>
    <w:rsid w:val="00235A81"/>
    <w:rsid w:val="002377E8"/>
    <w:rsid w:val="00240851"/>
    <w:rsid w:val="00240FD3"/>
    <w:rsid w:val="00243232"/>
    <w:rsid w:val="0025179D"/>
    <w:rsid w:val="00260823"/>
    <w:rsid w:val="00261E6F"/>
    <w:rsid w:val="00266FD4"/>
    <w:rsid w:val="002704EB"/>
    <w:rsid w:val="00274A1E"/>
    <w:rsid w:val="0028071A"/>
    <w:rsid w:val="002851BB"/>
    <w:rsid w:val="00286036"/>
    <w:rsid w:val="0029457D"/>
    <w:rsid w:val="002A686A"/>
    <w:rsid w:val="002B2A76"/>
    <w:rsid w:val="002B2F9D"/>
    <w:rsid w:val="002C24F8"/>
    <w:rsid w:val="002C3188"/>
    <w:rsid w:val="002C43C8"/>
    <w:rsid w:val="002C74FB"/>
    <w:rsid w:val="002D078B"/>
    <w:rsid w:val="002D1C0E"/>
    <w:rsid w:val="002D636C"/>
    <w:rsid w:val="002E4DBB"/>
    <w:rsid w:val="002E72CF"/>
    <w:rsid w:val="002F387B"/>
    <w:rsid w:val="002F4D0D"/>
    <w:rsid w:val="002F76BE"/>
    <w:rsid w:val="002F7EB7"/>
    <w:rsid w:val="00300685"/>
    <w:rsid w:val="00303C73"/>
    <w:rsid w:val="00304B34"/>
    <w:rsid w:val="003111BC"/>
    <w:rsid w:val="00316C09"/>
    <w:rsid w:val="003172EB"/>
    <w:rsid w:val="00327634"/>
    <w:rsid w:val="003401A4"/>
    <w:rsid w:val="00341682"/>
    <w:rsid w:val="00343EC1"/>
    <w:rsid w:val="003461C7"/>
    <w:rsid w:val="00353323"/>
    <w:rsid w:val="0035727B"/>
    <w:rsid w:val="00381CE7"/>
    <w:rsid w:val="00382345"/>
    <w:rsid w:val="003A1E70"/>
    <w:rsid w:val="003A7C33"/>
    <w:rsid w:val="003B1DE2"/>
    <w:rsid w:val="003C2B3B"/>
    <w:rsid w:val="003C5A37"/>
    <w:rsid w:val="003C6538"/>
    <w:rsid w:val="003C6C5F"/>
    <w:rsid w:val="003E48AA"/>
    <w:rsid w:val="003E67A0"/>
    <w:rsid w:val="003E7673"/>
    <w:rsid w:val="003F0F92"/>
    <w:rsid w:val="003F1D92"/>
    <w:rsid w:val="003F4878"/>
    <w:rsid w:val="003F588D"/>
    <w:rsid w:val="003F68B6"/>
    <w:rsid w:val="0040120A"/>
    <w:rsid w:val="00401549"/>
    <w:rsid w:val="00402F8E"/>
    <w:rsid w:val="00404626"/>
    <w:rsid w:val="004108F7"/>
    <w:rsid w:val="00415F01"/>
    <w:rsid w:val="00417D14"/>
    <w:rsid w:val="00417F9E"/>
    <w:rsid w:val="00424016"/>
    <w:rsid w:val="00425FEA"/>
    <w:rsid w:val="004424AE"/>
    <w:rsid w:val="00460229"/>
    <w:rsid w:val="0046296D"/>
    <w:rsid w:val="00472212"/>
    <w:rsid w:val="004825DE"/>
    <w:rsid w:val="00484804"/>
    <w:rsid w:val="00486859"/>
    <w:rsid w:val="00490725"/>
    <w:rsid w:val="00496B74"/>
    <w:rsid w:val="00496C19"/>
    <w:rsid w:val="004A2224"/>
    <w:rsid w:val="004A29E6"/>
    <w:rsid w:val="004A7179"/>
    <w:rsid w:val="004B1CA5"/>
    <w:rsid w:val="004B41E0"/>
    <w:rsid w:val="004B536A"/>
    <w:rsid w:val="004B5A28"/>
    <w:rsid w:val="004B5B8D"/>
    <w:rsid w:val="004C041B"/>
    <w:rsid w:val="004C5BEF"/>
    <w:rsid w:val="004C66C9"/>
    <w:rsid w:val="004C74DA"/>
    <w:rsid w:val="004D15BA"/>
    <w:rsid w:val="004D1A79"/>
    <w:rsid w:val="004D392F"/>
    <w:rsid w:val="004D6843"/>
    <w:rsid w:val="004E7056"/>
    <w:rsid w:val="00506160"/>
    <w:rsid w:val="005150FA"/>
    <w:rsid w:val="00515749"/>
    <w:rsid w:val="0052274C"/>
    <w:rsid w:val="00547C03"/>
    <w:rsid w:val="0055604D"/>
    <w:rsid w:val="0055737A"/>
    <w:rsid w:val="00566AB8"/>
    <w:rsid w:val="00570761"/>
    <w:rsid w:val="00572534"/>
    <w:rsid w:val="00581D0E"/>
    <w:rsid w:val="0058441A"/>
    <w:rsid w:val="00590349"/>
    <w:rsid w:val="00593C76"/>
    <w:rsid w:val="00594ECE"/>
    <w:rsid w:val="005A0B55"/>
    <w:rsid w:val="005A2A9D"/>
    <w:rsid w:val="005A3A83"/>
    <w:rsid w:val="005B5478"/>
    <w:rsid w:val="005B6B36"/>
    <w:rsid w:val="005B720C"/>
    <w:rsid w:val="005C1F07"/>
    <w:rsid w:val="005D31A8"/>
    <w:rsid w:val="005D3D23"/>
    <w:rsid w:val="005E2C74"/>
    <w:rsid w:val="005E6F50"/>
    <w:rsid w:val="005F0411"/>
    <w:rsid w:val="005F2E5B"/>
    <w:rsid w:val="005F6239"/>
    <w:rsid w:val="00605748"/>
    <w:rsid w:val="00606470"/>
    <w:rsid w:val="006073C7"/>
    <w:rsid w:val="00610181"/>
    <w:rsid w:val="00611C07"/>
    <w:rsid w:val="0062345C"/>
    <w:rsid w:val="006269AA"/>
    <w:rsid w:val="0063500E"/>
    <w:rsid w:val="006507C3"/>
    <w:rsid w:val="00653234"/>
    <w:rsid w:val="0065496A"/>
    <w:rsid w:val="006719E0"/>
    <w:rsid w:val="00675CA1"/>
    <w:rsid w:val="0068091A"/>
    <w:rsid w:val="00682207"/>
    <w:rsid w:val="00686853"/>
    <w:rsid w:val="0068795D"/>
    <w:rsid w:val="00690D0D"/>
    <w:rsid w:val="00691DC3"/>
    <w:rsid w:val="006A0838"/>
    <w:rsid w:val="006A10D5"/>
    <w:rsid w:val="006A1547"/>
    <w:rsid w:val="006B01D4"/>
    <w:rsid w:val="006B0F7B"/>
    <w:rsid w:val="006B11DA"/>
    <w:rsid w:val="006C2ACF"/>
    <w:rsid w:val="006C2FBE"/>
    <w:rsid w:val="006C694D"/>
    <w:rsid w:val="006D0674"/>
    <w:rsid w:val="006D2598"/>
    <w:rsid w:val="006E4600"/>
    <w:rsid w:val="006E712D"/>
    <w:rsid w:val="006E736B"/>
    <w:rsid w:val="006F2225"/>
    <w:rsid w:val="007009E4"/>
    <w:rsid w:val="00705AF5"/>
    <w:rsid w:val="00711185"/>
    <w:rsid w:val="00713FE2"/>
    <w:rsid w:val="00715341"/>
    <w:rsid w:val="00715FBA"/>
    <w:rsid w:val="00721306"/>
    <w:rsid w:val="0072304D"/>
    <w:rsid w:val="00723088"/>
    <w:rsid w:val="007233FB"/>
    <w:rsid w:val="00732AC3"/>
    <w:rsid w:val="0073306C"/>
    <w:rsid w:val="007434B2"/>
    <w:rsid w:val="00745E1B"/>
    <w:rsid w:val="0074687A"/>
    <w:rsid w:val="00753D87"/>
    <w:rsid w:val="007626D8"/>
    <w:rsid w:val="00763A78"/>
    <w:rsid w:val="007716DA"/>
    <w:rsid w:val="00775901"/>
    <w:rsid w:val="0078609E"/>
    <w:rsid w:val="007A51EA"/>
    <w:rsid w:val="007A6C5E"/>
    <w:rsid w:val="007A7DD8"/>
    <w:rsid w:val="007B16A5"/>
    <w:rsid w:val="007B2B0A"/>
    <w:rsid w:val="007C247F"/>
    <w:rsid w:val="007D1AC3"/>
    <w:rsid w:val="007D7C30"/>
    <w:rsid w:val="007E0937"/>
    <w:rsid w:val="007E4DD2"/>
    <w:rsid w:val="007F0F60"/>
    <w:rsid w:val="007F143A"/>
    <w:rsid w:val="007F7324"/>
    <w:rsid w:val="007F754C"/>
    <w:rsid w:val="00801713"/>
    <w:rsid w:val="008258C2"/>
    <w:rsid w:val="00827421"/>
    <w:rsid w:val="0083299C"/>
    <w:rsid w:val="00834B23"/>
    <w:rsid w:val="00836CB7"/>
    <w:rsid w:val="00837238"/>
    <w:rsid w:val="008436C4"/>
    <w:rsid w:val="00852250"/>
    <w:rsid w:val="00852352"/>
    <w:rsid w:val="0085625E"/>
    <w:rsid w:val="008575BA"/>
    <w:rsid w:val="008634BE"/>
    <w:rsid w:val="008635E1"/>
    <w:rsid w:val="00866487"/>
    <w:rsid w:val="00866CA7"/>
    <w:rsid w:val="00867D71"/>
    <w:rsid w:val="0087183E"/>
    <w:rsid w:val="00883D23"/>
    <w:rsid w:val="00885A26"/>
    <w:rsid w:val="008921C5"/>
    <w:rsid w:val="00897F1F"/>
    <w:rsid w:val="008A1214"/>
    <w:rsid w:val="008A40EA"/>
    <w:rsid w:val="008B025B"/>
    <w:rsid w:val="008B0F0C"/>
    <w:rsid w:val="008B30CF"/>
    <w:rsid w:val="008C12F5"/>
    <w:rsid w:val="008C7A66"/>
    <w:rsid w:val="008E61C8"/>
    <w:rsid w:val="008F2A7F"/>
    <w:rsid w:val="008F4CAC"/>
    <w:rsid w:val="008F6DB1"/>
    <w:rsid w:val="00901C4E"/>
    <w:rsid w:val="00901C52"/>
    <w:rsid w:val="00903E34"/>
    <w:rsid w:val="009057EA"/>
    <w:rsid w:val="009062F5"/>
    <w:rsid w:val="00922837"/>
    <w:rsid w:val="009261EB"/>
    <w:rsid w:val="00930A19"/>
    <w:rsid w:val="00931461"/>
    <w:rsid w:val="00933FA6"/>
    <w:rsid w:val="009369F8"/>
    <w:rsid w:val="0095322C"/>
    <w:rsid w:val="00955E7F"/>
    <w:rsid w:val="00956418"/>
    <w:rsid w:val="009574CC"/>
    <w:rsid w:val="009601F3"/>
    <w:rsid w:val="00964783"/>
    <w:rsid w:val="009649CC"/>
    <w:rsid w:val="00966218"/>
    <w:rsid w:val="009701D0"/>
    <w:rsid w:val="00974A31"/>
    <w:rsid w:val="00981A7F"/>
    <w:rsid w:val="00982581"/>
    <w:rsid w:val="00984E96"/>
    <w:rsid w:val="009866FA"/>
    <w:rsid w:val="009A37D5"/>
    <w:rsid w:val="009A50EA"/>
    <w:rsid w:val="009A6FFE"/>
    <w:rsid w:val="009B0610"/>
    <w:rsid w:val="009B3CBB"/>
    <w:rsid w:val="009B4392"/>
    <w:rsid w:val="009B64AB"/>
    <w:rsid w:val="009C2FEA"/>
    <w:rsid w:val="009C374E"/>
    <w:rsid w:val="009C6BC3"/>
    <w:rsid w:val="009D0180"/>
    <w:rsid w:val="009D0A1F"/>
    <w:rsid w:val="009D3043"/>
    <w:rsid w:val="009D36A3"/>
    <w:rsid w:val="009E04E4"/>
    <w:rsid w:val="009E2ECD"/>
    <w:rsid w:val="009E6D26"/>
    <w:rsid w:val="009F2226"/>
    <w:rsid w:val="009F38CB"/>
    <w:rsid w:val="00A00A72"/>
    <w:rsid w:val="00A04A41"/>
    <w:rsid w:val="00A06EEE"/>
    <w:rsid w:val="00A22DE7"/>
    <w:rsid w:val="00A25C3A"/>
    <w:rsid w:val="00A2733A"/>
    <w:rsid w:val="00A31150"/>
    <w:rsid w:val="00A3453B"/>
    <w:rsid w:val="00A346FE"/>
    <w:rsid w:val="00A35248"/>
    <w:rsid w:val="00A36F70"/>
    <w:rsid w:val="00A4147B"/>
    <w:rsid w:val="00A4334C"/>
    <w:rsid w:val="00A47167"/>
    <w:rsid w:val="00A52846"/>
    <w:rsid w:val="00A543CA"/>
    <w:rsid w:val="00A61545"/>
    <w:rsid w:val="00A704A8"/>
    <w:rsid w:val="00A7144E"/>
    <w:rsid w:val="00A82E9C"/>
    <w:rsid w:val="00A8574D"/>
    <w:rsid w:val="00A90AE4"/>
    <w:rsid w:val="00A92CA3"/>
    <w:rsid w:val="00A94A0E"/>
    <w:rsid w:val="00A96E4B"/>
    <w:rsid w:val="00A97DBA"/>
    <w:rsid w:val="00A97F6C"/>
    <w:rsid w:val="00AA3BB6"/>
    <w:rsid w:val="00AA633C"/>
    <w:rsid w:val="00AB0EF0"/>
    <w:rsid w:val="00AB7E07"/>
    <w:rsid w:val="00AC4D08"/>
    <w:rsid w:val="00AC652A"/>
    <w:rsid w:val="00AC7EB4"/>
    <w:rsid w:val="00AD0C17"/>
    <w:rsid w:val="00AD4079"/>
    <w:rsid w:val="00AD51A6"/>
    <w:rsid w:val="00AD5762"/>
    <w:rsid w:val="00AD6F0C"/>
    <w:rsid w:val="00AE02B2"/>
    <w:rsid w:val="00AF17FB"/>
    <w:rsid w:val="00AF3CAD"/>
    <w:rsid w:val="00B0008A"/>
    <w:rsid w:val="00B016E5"/>
    <w:rsid w:val="00B021EA"/>
    <w:rsid w:val="00B02E22"/>
    <w:rsid w:val="00B106A9"/>
    <w:rsid w:val="00B15DF4"/>
    <w:rsid w:val="00B207C8"/>
    <w:rsid w:val="00B25196"/>
    <w:rsid w:val="00B27E19"/>
    <w:rsid w:val="00B3183B"/>
    <w:rsid w:val="00B343A8"/>
    <w:rsid w:val="00B40C05"/>
    <w:rsid w:val="00B43780"/>
    <w:rsid w:val="00B458A9"/>
    <w:rsid w:val="00B47418"/>
    <w:rsid w:val="00B5090E"/>
    <w:rsid w:val="00B544E6"/>
    <w:rsid w:val="00B676DB"/>
    <w:rsid w:val="00B72FE7"/>
    <w:rsid w:val="00B73D0B"/>
    <w:rsid w:val="00B77D8B"/>
    <w:rsid w:val="00B80A3E"/>
    <w:rsid w:val="00B811B7"/>
    <w:rsid w:val="00B864D0"/>
    <w:rsid w:val="00B865B0"/>
    <w:rsid w:val="00B90CEC"/>
    <w:rsid w:val="00BB03E8"/>
    <w:rsid w:val="00BB15D1"/>
    <w:rsid w:val="00BB214D"/>
    <w:rsid w:val="00BB5EFB"/>
    <w:rsid w:val="00BC20D6"/>
    <w:rsid w:val="00BC5C0E"/>
    <w:rsid w:val="00BC5CA6"/>
    <w:rsid w:val="00BD0135"/>
    <w:rsid w:val="00BD309D"/>
    <w:rsid w:val="00BD4D01"/>
    <w:rsid w:val="00BD54A2"/>
    <w:rsid w:val="00BD56F3"/>
    <w:rsid w:val="00BD5F09"/>
    <w:rsid w:val="00BD68CD"/>
    <w:rsid w:val="00BD7CDA"/>
    <w:rsid w:val="00BE1B39"/>
    <w:rsid w:val="00BE562C"/>
    <w:rsid w:val="00C129B2"/>
    <w:rsid w:val="00C15A97"/>
    <w:rsid w:val="00C164B0"/>
    <w:rsid w:val="00C35E74"/>
    <w:rsid w:val="00C416A0"/>
    <w:rsid w:val="00C664C1"/>
    <w:rsid w:val="00C676CE"/>
    <w:rsid w:val="00C67F59"/>
    <w:rsid w:val="00C71EAE"/>
    <w:rsid w:val="00C768AA"/>
    <w:rsid w:val="00C77856"/>
    <w:rsid w:val="00C85691"/>
    <w:rsid w:val="00C91B31"/>
    <w:rsid w:val="00C954A4"/>
    <w:rsid w:val="00CA0FA3"/>
    <w:rsid w:val="00CA2A9B"/>
    <w:rsid w:val="00CA5709"/>
    <w:rsid w:val="00CA7000"/>
    <w:rsid w:val="00CA7340"/>
    <w:rsid w:val="00CB0256"/>
    <w:rsid w:val="00CB06C7"/>
    <w:rsid w:val="00CB0F31"/>
    <w:rsid w:val="00CC127F"/>
    <w:rsid w:val="00CC600A"/>
    <w:rsid w:val="00CD183A"/>
    <w:rsid w:val="00CD20C1"/>
    <w:rsid w:val="00CE06BB"/>
    <w:rsid w:val="00CE324C"/>
    <w:rsid w:val="00CE7B4A"/>
    <w:rsid w:val="00CF33C9"/>
    <w:rsid w:val="00CF79BE"/>
    <w:rsid w:val="00D03745"/>
    <w:rsid w:val="00D06432"/>
    <w:rsid w:val="00D07C46"/>
    <w:rsid w:val="00D156A4"/>
    <w:rsid w:val="00D16CA3"/>
    <w:rsid w:val="00D225D1"/>
    <w:rsid w:val="00D24084"/>
    <w:rsid w:val="00D255B2"/>
    <w:rsid w:val="00D352AE"/>
    <w:rsid w:val="00D35A30"/>
    <w:rsid w:val="00D40306"/>
    <w:rsid w:val="00D440BE"/>
    <w:rsid w:val="00D44708"/>
    <w:rsid w:val="00D45FD7"/>
    <w:rsid w:val="00D51C68"/>
    <w:rsid w:val="00D52D1D"/>
    <w:rsid w:val="00D535A3"/>
    <w:rsid w:val="00D562EB"/>
    <w:rsid w:val="00D56572"/>
    <w:rsid w:val="00D567BE"/>
    <w:rsid w:val="00D56AD5"/>
    <w:rsid w:val="00D56CDC"/>
    <w:rsid w:val="00D65D90"/>
    <w:rsid w:val="00D66443"/>
    <w:rsid w:val="00D76E62"/>
    <w:rsid w:val="00D77349"/>
    <w:rsid w:val="00D81F6F"/>
    <w:rsid w:val="00D82040"/>
    <w:rsid w:val="00D85C3D"/>
    <w:rsid w:val="00D868BA"/>
    <w:rsid w:val="00D87668"/>
    <w:rsid w:val="00D90817"/>
    <w:rsid w:val="00D9160D"/>
    <w:rsid w:val="00D936CA"/>
    <w:rsid w:val="00DA1686"/>
    <w:rsid w:val="00DB4958"/>
    <w:rsid w:val="00DB4F84"/>
    <w:rsid w:val="00DD1ADB"/>
    <w:rsid w:val="00DD713B"/>
    <w:rsid w:val="00DD7B3A"/>
    <w:rsid w:val="00DE1AA5"/>
    <w:rsid w:val="00DF1551"/>
    <w:rsid w:val="00E00954"/>
    <w:rsid w:val="00E01E1E"/>
    <w:rsid w:val="00E0335A"/>
    <w:rsid w:val="00E078F0"/>
    <w:rsid w:val="00E14C98"/>
    <w:rsid w:val="00E1612C"/>
    <w:rsid w:val="00E16D83"/>
    <w:rsid w:val="00E1712B"/>
    <w:rsid w:val="00E21075"/>
    <w:rsid w:val="00E32976"/>
    <w:rsid w:val="00E4388E"/>
    <w:rsid w:val="00E520F9"/>
    <w:rsid w:val="00E55984"/>
    <w:rsid w:val="00E5657D"/>
    <w:rsid w:val="00E62272"/>
    <w:rsid w:val="00E65CF2"/>
    <w:rsid w:val="00E768D9"/>
    <w:rsid w:val="00E7741C"/>
    <w:rsid w:val="00E8058E"/>
    <w:rsid w:val="00E80C13"/>
    <w:rsid w:val="00E921DD"/>
    <w:rsid w:val="00E974D6"/>
    <w:rsid w:val="00EA0EF7"/>
    <w:rsid w:val="00EA3C41"/>
    <w:rsid w:val="00EA4083"/>
    <w:rsid w:val="00EA41C2"/>
    <w:rsid w:val="00EA4F1C"/>
    <w:rsid w:val="00EB24D5"/>
    <w:rsid w:val="00EB5032"/>
    <w:rsid w:val="00EB673C"/>
    <w:rsid w:val="00EC03FB"/>
    <w:rsid w:val="00EC4656"/>
    <w:rsid w:val="00ED214B"/>
    <w:rsid w:val="00ED270F"/>
    <w:rsid w:val="00ED3C55"/>
    <w:rsid w:val="00ED41E5"/>
    <w:rsid w:val="00ED5FA6"/>
    <w:rsid w:val="00EE414E"/>
    <w:rsid w:val="00EE486F"/>
    <w:rsid w:val="00EE706A"/>
    <w:rsid w:val="00EE75CD"/>
    <w:rsid w:val="00EF0D42"/>
    <w:rsid w:val="00EF202F"/>
    <w:rsid w:val="00EF732D"/>
    <w:rsid w:val="00F03810"/>
    <w:rsid w:val="00F17F83"/>
    <w:rsid w:val="00F313BB"/>
    <w:rsid w:val="00F34B05"/>
    <w:rsid w:val="00F35076"/>
    <w:rsid w:val="00F36970"/>
    <w:rsid w:val="00F37328"/>
    <w:rsid w:val="00F37B16"/>
    <w:rsid w:val="00F41FFE"/>
    <w:rsid w:val="00F43E30"/>
    <w:rsid w:val="00F43EAC"/>
    <w:rsid w:val="00F47CFB"/>
    <w:rsid w:val="00F56C52"/>
    <w:rsid w:val="00F56E11"/>
    <w:rsid w:val="00F74652"/>
    <w:rsid w:val="00F764ED"/>
    <w:rsid w:val="00F80B2D"/>
    <w:rsid w:val="00F82F4F"/>
    <w:rsid w:val="00F84CB3"/>
    <w:rsid w:val="00F8539F"/>
    <w:rsid w:val="00F87311"/>
    <w:rsid w:val="00F9354F"/>
    <w:rsid w:val="00F96EB5"/>
    <w:rsid w:val="00F97F55"/>
    <w:rsid w:val="00FA1C04"/>
    <w:rsid w:val="00FA26D7"/>
    <w:rsid w:val="00FA61DA"/>
    <w:rsid w:val="00FB14F9"/>
    <w:rsid w:val="00FB5B74"/>
    <w:rsid w:val="00FC18D5"/>
    <w:rsid w:val="00FC1A7E"/>
    <w:rsid w:val="00FC410B"/>
    <w:rsid w:val="00FC4859"/>
    <w:rsid w:val="00FD059D"/>
    <w:rsid w:val="00FD21B2"/>
    <w:rsid w:val="00FE304E"/>
    <w:rsid w:val="00FE4464"/>
    <w:rsid w:val="00FE4B3D"/>
    <w:rsid w:val="00FF2762"/>
    <w:rsid w:val="012F3CD8"/>
    <w:rsid w:val="049487A2"/>
    <w:rsid w:val="065B171D"/>
    <w:rsid w:val="08174671"/>
    <w:rsid w:val="0828B419"/>
    <w:rsid w:val="0A17F3B9"/>
    <w:rsid w:val="0CCF6FBB"/>
    <w:rsid w:val="0DDE7A87"/>
    <w:rsid w:val="0EE2C165"/>
    <w:rsid w:val="0F9ADD88"/>
    <w:rsid w:val="11B66E02"/>
    <w:rsid w:val="1222E8F8"/>
    <w:rsid w:val="12B1EBAA"/>
    <w:rsid w:val="1448F881"/>
    <w:rsid w:val="147B1E34"/>
    <w:rsid w:val="14F89698"/>
    <w:rsid w:val="15BBBCD5"/>
    <w:rsid w:val="16C67FCA"/>
    <w:rsid w:val="19FE208C"/>
    <w:rsid w:val="1C49EBE1"/>
    <w:rsid w:val="1CFE5E0A"/>
    <w:rsid w:val="1D05A32C"/>
    <w:rsid w:val="1F15C36D"/>
    <w:rsid w:val="1F933BD1"/>
    <w:rsid w:val="1FF44E7F"/>
    <w:rsid w:val="212F0C32"/>
    <w:rsid w:val="264B64C0"/>
    <w:rsid w:val="2798F748"/>
    <w:rsid w:val="27E73521"/>
    <w:rsid w:val="28A37D56"/>
    <w:rsid w:val="2BAFBFC0"/>
    <w:rsid w:val="2BDB1E18"/>
    <w:rsid w:val="2CBA899E"/>
    <w:rsid w:val="2D53D29E"/>
    <w:rsid w:val="2E66C0F0"/>
    <w:rsid w:val="2F9557A5"/>
    <w:rsid w:val="304BFC9B"/>
    <w:rsid w:val="3072BF5A"/>
    <w:rsid w:val="31004091"/>
    <w:rsid w:val="3201B59A"/>
    <w:rsid w:val="32FC68F9"/>
    <w:rsid w:val="33FC95D3"/>
    <w:rsid w:val="3436B672"/>
    <w:rsid w:val="34DDE467"/>
    <w:rsid w:val="3506C934"/>
    <w:rsid w:val="3546307D"/>
    <w:rsid w:val="35576B54"/>
    <w:rsid w:val="391C6655"/>
    <w:rsid w:val="397E4C6A"/>
    <w:rsid w:val="3BFFED03"/>
    <w:rsid w:val="3E07F059"/>
    <w:rsid w:val="3E946617"/>
    <w:rsid w:val="3FE0D5B6"/>
    <w:rsid w:val="40C560B5"/>
    <w:rsid w:val="439DE0B1"/>
    <w:rsid w:val="43E5FA18"/>
    <w:rsid w:val="4A2CF84B"/>
    <w:rsid w:val="4E04EBC6"/>
    <w:rsid w:val="4E3526A1"/>
    <w:rsid w:val="4E7166BC"/>
    <w:rsid w:val="4FDDD123"/>
    <w:rsid w:val="50FFFB23"/>
    <w:rsid w:val="529ED01A"/>
    <w:rsid w:val="54E59DA0"/>
    <w:rsid w:val="56C040A0"/>
    <w:rsid w:val="5A48E924"/>
    <w:rsid w:val="5E20B293"/>
    <w:rsid w:val="5E487B97"/>
    <w:rsid w:val="6539B490"/>
    <w:rsid w:val="65E7295A"/>
    <w:rsid w:val="67EBAB0E"/>
    <w:rsid w:val="68248212"/>
    <w:rsid w:val="683FE23E"/>
    <w:rsid w:val="69408302"/>
    <w:rsid w:val="69D85D25"/>
    <w:rsid w:val="6A8CA9B2"/>
    <w:rsid w:val="6C9D21B9"/>
    <w:rsid w:val="6CC13D1E"/>
    <w:rsid w:val="712FD924"/>
    <w:rsid w:val="72F70284"/>
    <w:rsid w:val="7729552F"/>
    <w:rsid w:val="77BE615E"/>
    <w:rsid w:val="79BA7C1A"/>
    <w:rsid w:val="79D8D913"/>
    <w:rsid w:val="7BBA69B1"/>
    <w:rsid w:val="7D9A86E2"/>
    <w:rsid w:val="7F3CD2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40DCE"/>
  <w15:docId w15:val="{7B8FF318-0A03-4001-887E-BB187D666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rPr>
      <w:sz w:val="24"/>
      <w:szCs w:val="24"/>
      <w:lang w:val="en-US" w:eastAsia="en-US"/>
    </w:rPr>
  </w:style>
  <w:style w:type="paragraph" w:styleId="Titolo1">
    <w:name w:val="heading 1"/>
    <w:basedOn w:val="Normale"/>
    <w:next w:val="Normale"/>
    <w:link w:val="Titolo1Carattere"/>
    <w:uiPriority w:val="9"/>
    <w:qFormat/>
    <w:rsid w:val="00DD7B3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9"/>
    <w:qFormat/>
    <w:rsid w:val="00EF202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lang w:val="en-GB"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customStyle="1" w:styleId="Body">
    <w:name w:val="Body"/>
    <w:rPr>
      <w:rFonts w:ascii="Arial" w:hAnsi="Arial" w:cs="Arial Unicode MS"/>
      <w:color w:val="000000"/>
      <w:sz w:val="24"/>
      <w:szCs w:val="24"/>
      <w:u w:color="000000"/>
    </w:rPr>
  </w:style>
  <w:style w:type="character" w:customStyle="1" w:styleId="None">
    <w:name w:val="None"/>
  </w:style>
  <w:style w:type="character" w:customStyle="1" w:styleId="Hyperlink0">
    <w:name w:val="Hyperlink.0"/>
    <w:basedOn w:val="None"/>
    <w:rPr>
      <w:rFonts w:ascii="Calibri" w:eastAsia="Calibri" w:hAnsi="Calibri" w:cs="Calibri"/>
      <w:color w:val="1155CC"/>
      <w:sz w:val="22"/>
      <w:szCs w:val="22"/>
      <w:u w:val="single" w:color="1155CC"/>
    </w:rPr>
  </w:style>
  <w:style w:type="numbering" w:customStyle="1" w:styleId="ImportedStyle1">
    <w:name w:val="Imported Style 1"/>
    <w:pPr>
      <w:numPr>
        <w:numId w:val="3"/>
      </w:numPr>
    </w:pPr>
  </w:style>
  <w:style w:type="character" w:customStyle="1" w:styleId="Hyperlink1">
    <w:name w:val="Hyperlink.1"/>
    <w:basedOn w:val="None"/>
    <w:rPr>
      <w:rFonts w:ascii="Calibri" w:eastAsia="Calibri" w:hAnsi="Calibri" w:cs="Calibri"/>
      <w:i/>
      <w:iCs/>
      <w:color w:val="1155CC"/>
      <w:sz w:val="22"/>
      <w:szCs w:val="22"/>
      <w:u w:val="single" w:color="1155CC"/>
    </w:rPr>
  </w:style>
  <w:style w:type="paragraph" w:styleId="Intestazione">
    <w:name w:val="header"/>
    <w:basedOn w:val="Normale"/>
    <w:link w:val="IntestazioneCarattere"/>
    <w:uiPriority w:val="99"/>
    <w:unhideWhenUsed/>
    <w:rsid w:val="0035727B"/>
    <w:pPr>
      <w:tabs>
        <w:tab w:val="center" w:pos="4513"/>
        <w:tab w:val="right" w:pos="9026"/>
      </w:tabs>
    </w:pPr>
  </w:style>
  <w:style w:type="character" w:customStyle="1" w:styleId="IntestazioneCarattere">
    <w:name w:val="Intestazione Carattere"/>
    <w:basedOn w:val="Carpredefinitoparagrafo"/>
    <w:link w:val="Intestazione"/>
    <w:uiPriority w:val="99"/>
    <w:rsid w:val="0035727B"/>
    <w:rPr>
      <w:sz w:val="24"/>
      <w:szCs w:val="24"/>
      <w:lang w:val="en-US" w:eastAsia="en-US"/>
    </w:rPr>
  </w:style>
  <w:style w:type="paragraph" w:styleId="Pidipagina">
    <w:name w:val="footer"/>
    <w:basedOn w:val="Normale"/>
    <w:link w:val="PidipaginaCarattere"/>
    <w:unhideWhenUsed/>
    <w:rsid w:val="0035727B"/>
    <w:pPr>
      <w:tabs>
        <w:tab w:val="center" w:pos="4513"/>
        <w:tab w:val="right" w:pos="9026"/>
      </w:tabs>
    </w:pPr>
  </w:style>
  <w:style w:type="character" w:customStyle="1" w:styleId="PidipaginaCarattere">
    <w:name w:val="Piè di pagina Carattere"/>
    <w:basedOn w:val="Carpredefinitoparagrafo"/>
    <w:link w:val="Pidipagina"/>
    <w:rsid w:val="0035727B"/>
    <w:rPr>
      <w:sz w:val="24"/>
      <w:szCs w:val="24"/>
      <w:lang w:val="en-US" w:eastAsia="en-US"/>
    </w:rPr>
  </w:style>
  <w:style w:type="character" w:styleId="Menzionenonrisolta">
    <w:name w:val="Unresolved Mention"/>
    <w:basedOn w:val="Carpredefinitoparagrafo"/>
    <w:uiPriority w:val="99"/>
    <w:rsid w:val="00B864D0"/>
    <w:rPr>
      <w:color w:val="605E5C"/>
      <w:shd w:val="clear" w:color="auto" w:fill="E1DFDD"/>
    </w:rPr>
  </w:style>
  <w:style w:type="character" w:styleId="Enfasigrassetto">
    <w:name w:val="Strong"/>
    <w:basedOn w:val="Carpredefinitoparagrafo"/>
    <w:uiPriority w:val="22"/>
    <w:qFormat/>
    <w:rsid w:val="004D1A79"/>
    <w:rPr>
      <w:b/>
      <w:bCs/>
    </w:rPr>
  </w:style>
  <w:style w:type="character" w:customStyle="1" w:styleId="Titolo2Carattere">
    <w:name w:val="Titolo 2 Carattere"/>
    <w:basedOn w:val="Carpredefinitoparagrafo"/>
    <w:link w:val="Titolo2"/>
    <w:uiPriority w:val="9"/>
    <w:rsid w:val="00EF202F"/>
    <w:rPr>
      <w:rFonts w:eastAsia="Times New Roman"/>
      <w:b/>
      <w:bCs/>
      <w:sz w:val="36"/>
      <w:szCs w:val="36"/>
      <w:bdr w:val="none" w:sz="0" w:space="0" w:color="auto"/>
    </w:rPr>
  </w:style>
  <w:style w:type="paragraph" w:styleId="NormaleWeb">
    <w:name w:val="Normal (Web)"/>
    <w:basedOn w:val="Normale"/>
    <w:uiPriority w:val="99"/>
    <w:semiHidden/>
    <w:unhideWhenUsed/>
    <w:rsid w:val="004D684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customStyle="1" w:styleId="paragraph">
    <w:name w:val="paragraph"/>
    <w:basedOn w:val="Normale"/>
    <w:rsid w:val="009F38C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normaltextrun">
    <w:name w:val="normaltextrun"/>
    <w:basedOn w:val="Carpredefinitoparagrafo"/>
    <w:rsid w:val="009F38CB"/>
  </w:style>
  <w:style w:type="character" w:customStyle="1" w:styleId="eop">
    <w:name w:val="eop"/>
    <w:basedOn w:val="Carpredefinitoparagrafo"/>
    <w:rsid w:val="009F38CB"/>
  </w:style>
  <w:style w:type="character" w:styleId="Collegamentovisitato">
    <w:name w:val="FollowedHyperlink"/>
    <w:basedOn w:val="Carpredefinitoparagrafo"/>
    <w:uiPriority w:val="99"/>
    <w:semiHidden/>
    <w:unhideWhenUsed/>
    <w:rsid w:val="00611C07"/>
    <w:rPr>
      <w:color w:val="FF00FF" w:themeColor="followedHyperlink"/>
      <w:u w:val="single"/>
    </w:rPr>
  </w:style>
  <w:style w:type="character" w:customStyle="1" w:styleId="Titolo1Carattere">
    <w:name w:val="Titolo 1 Carattere"/>
    <w:basedOn w:val="Carpredefinitoparagrafo"/>
    <w:link w:val="Titolo1"/>
    <w:uiPriority w:val="9"/>
    <w:rsid w:val="00DD7B3A"/>
    <w:rPr>
      <w:rFonts w:asciiTheme="majorHAnsi" w:eastAsiaTheme="majorEastAsia" w:hAnsiTheme="majorHAnsi" w:cstheme="majorBidi"/>
      <w:color w:val="2F5496" w:themeColor="accent1" w:themeShade="BF"/>
      <w:sz w:val="32"/>
      <w:szCs w:val="32"/>
      <w:lang w:val="en-US" w:eastAsia="en-US"/>
    </w:rPr>
  </w:style>
  <w:style w:type="character" w:customStyle="1" w:styleId="gmail-m4250970896584885074normaltextrun">
    <w:name w:val="gmail-m_4250970896584885074normaltextrun"/>
    <w:basedOn w:val="Carpredefinitoparagrafo"/>
    <w:rsid w:val="00E62272"/>
  </w:style>
  <w:style w:type="character" w:customStyle="1" w:styleId="scxw45984372">
    <w:name w:val="scxw45984372"/>
    <w:basedOn w:val="Carpredefinitoparagrafo"/>
    <w:rsid w:val="006A0838"/>
  </w:style>
  <w:style w:type="paragraph" w:styleId="Nessunaspaziatura">
    <w:name w:val="No Spacing"/>
    <w:link w:val="NessunaspaziaturaCarattere"/>
    <w:uiPriority w:val="1"/>
    <w:qFormat/>
    <w:rsid w:val="008B025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eastAsia="it-IT"/>
    </w:rPr>
  </w:style>
  <w:style w:type="character" w:customStyle="1" w:styleId="NessunaspaziaturaCarattere">
    <w:name w:val="Nessuna spaziatura Carattere"/>
    <w:link w:val="Nessunaspaziatura"/>
    <w:uiPriority w:val="1"/>
    <w:locked/>
    <w:rsid w:val="008B025B"/>
    <w:rPr>
      <w:rFonts w:eastAsia="Times New Roman"/>
      <w:bdr w:val="none" w:sz="0" w:space="0" w:color="auto"/>
      <w:lang w:eastAsia="it-IT"/>
    </w:rPr>
  </w:style>
  <w:style w:type="character" w:styleId="Rimandocommento">
    <w:name w:val="annotation reference"/>
    <w:basedOn w:val="Carpredefinitoparagrafo"/>
    <w:uiPriority w:val="99"/>
    <w:semiHidden/>
    <w:unhideWhenUsed/>
    <w:rsid w:val="00C768AA"/>
    <w:rPr>
      <w:sz w:val="16"/>
      <w:szCs w:val="16"/>
    </w:rPr>
  </w:style>
  <w:style w:type="paragraph" w:styleId="Testocommento">
    <w:name w:val="annotation text"/>
    <w:basedOn w:val="Normale"/>
    <w:link w:val="TestocommentoCarattere"/>
    <w:uiPriority w:val="99"/>
    <w:unhideWhenUsed/>
    <w:rsid w:val="00C768AA"/>
    <w:rPr>
      <w:sz w:val="20"/>
      <w:szCs w:val="20"/>
    </w:rPr>
  </w:style>
  <w:style w:type="character" w:customStyle="1" w:styleId="TestocommentoCarattere">
    <w:name w:val="Testo commento Carattere"/>
    <w:basedOn w:val="Carpredefinitoparagrafo"/>
    <w:link w:val="Testocommento"/>
    <w:uiPriority w:val="99"/>
    <w:rsid w:val="00C768AA"/>
    <w:rPr>
      <w:lang w:val="en-US" w:eastAsia="en-US"/>
    </w:rPr>
  </w:style>
  <w:style w:type="paragraph" w:styleId="Soggettocommento">
    <w:name w:val="annotation subject"/>
    <w:basedOn w:val="Testocommento"/>
    <w:next w:val="Testocommento"/>
    <w:link w:val="SoggettocommentoCarattere"/>
    <w:uiPriority w:val="99"/>
    <w:semiHidden/>
    <w:unhideWhenUsed/>
    <w:rsid w:val="00C768AA"/>
    <w:rPr>
      <w:b/>
      <w:bCs/>
    </w:rPr>
  </w:style>
  <w:style w:type="character" w:customStyle="1" w:styleId="SoggettocommentoCarattere">
    <w:name w:val="Soggetto commento Carattere"/>
    <w:basedOn w:val="TestocommentoCarattere"/>
    <w:link w:val="Soggettocommento"/>
    <w:uiPriority w:val="99"/>
    <w:semiHidden/>
    <w:rsid w:val="00C768AA"/>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873751">
      <w:bodyDiv w:val="1"/>
      <w:marLeft w:val="0"/>
      <w:marRight w:val="0"/>
      <w:marTop w:val="0"/>
      <w:marBottom w:val="0"/>
      <w:divBdr>
        <w:top w:val="none" w:sz="0" w:space="0" w:color="auto"/>
        <w:left w:val="none" w:sz="0" w:space="0" w:color="auto"/>
        <w:bottom w:val="none" w:sz="0" w:space="0" w:color="auto"/>
        <w:right w:val="none" w:sz="0" w:space="0" w:color="auto"/>
      </w:divBdr>
      <w:divsChild>
        <w:div w:id="652760560">
          <w:marLeft w:val="0"/>
          <w:marRight w:val="0"/>
          <w:marTop w:val="0"/>
          <w:marBottom w:val="0"/>
          <w:divBdr>
            <w:top w:val="none" w:sz="0" w:space="0" w:color="auto"/>
            <w:left w:val="none" w:sz="0" w:space="0" w:color="auto"/>
            <w:bottom w:val="none" w:sz="0" w:space="0" w:color="auto"/>
            <w:right w:val="none" w:sz="0" w:space="0" w:color="auto"/>
          </w:divBdr>
        </w:div>
        <w:div w:id="809175096">
          <w:marLeft w:val="0"/>
          <w:marRight w:val="0"/>
          <w:marTop w:val="0"/>
          <w:marBottom w:val="0"/>
          <w:divBdr>
            <w:top w:val="none" w:sz="0" w:space="0" w:color="auto"/>
            <w:left w:val="none" w:sz="0" w:space="0" w:color="auto"/>
            <w:bottom w:val="none" w:sz="0" w:space="0" w:color="auto"/>
            <w:right w:val="none" w:sz="0" w:space="0" w:color="auto"/>
          </w:divBdr>
        </w:div>
        <w:div w:id="872041030">
          <w:marLeft w:val="0"/>
          <w:marRight w:val="0"/>
          <w:marTop w:val="0"/>
          <w:marBottom w:val="0"/>
          <w:divBdr>
            <w:top w:val="none" w:sz="0" w:space="0" w:color="auto"/>
            <w:left w:val="none" w:sz="0" w:space="0" w:color="auto"/>
            <w:bottom w:val="none" w:sz="0" w:space="0" w:color="auto"/>
            <w:right w:val="none" w:sz="0" w:space="0" w:color="auto"/>
          </w:divBdr>
        </w:div>
        <w:div w:id="911965077">
          <w:marLeft w:val="0"/>
          <w:marRight w:val="0"/>
          <w:marTop w:val="0"/>
          <w:marBottom w:val="0"/>
          <w:divBdr>
            <w:top w:val="none" w:sz="0" w:space="0" w:color="auto"/>
            <w:left w:val="none" w:sz="0" w:space="0" w:color="auto"/>
            <w:bottom w:val="none" w:sz="0" w:space="0" w:color="auto"/>
            <w:right w:val="none" w:sz="0" w:space="0" w:color="auto"/>
          </w:divBdr>
        </w:div>
        <w:div w:id="1452751032">
          <w:marLeft w:val="0"/>
          <w:marRight w:val="0"/>
          <w:marTop w:val="0"/>
          <w:marBottom w:val="0"/>
          <w:divBdr>
            <w:top w:val="none" w:sz="0" w:space="0" w:color="auto"/>
            <w:left w:val="none" w:sz="0" w:space="0" w:color="auto"/>
            <w:bottom w:val="none" w:sz="0" w:space="0" w:color="auto"/>
            <w:right w:val="none" w:sz="0" w:space="0" w:color="auto"/>
          </w:divBdr>
        </w:div>
        <w:div w:id="1553425825">
          <w:marLeft w:val="0"/>
          <w:marRight w:val="0"/>
          <w:marTop w:val="0"/>
          <w:marBottom w:val="0"/>
          <w:divBdr>
            <w:top w:val="none" w:sz="0" w:space="0" w:color="auto"/>
            <w:left w:val="none" w:sz="0" w:space="0" w:color="auto"/>
            <w:bottom w:val="none" w:sz="0" w:space="0" w:color="auto"/>
            <w:right w:val="none" w:sz="0" w:space="0" w:color="auto"/>
          </w:divBdr>
        </w:div>
        <w:div w:id="1638756799">
          <w:marLeft w:val="0"/>
          <w:marRight w:val="0"/>
          <w:marTop w:val="0"/>
          <w:marBottom w:val="0"/>
          <w:divBdr>
            <w:top w:val="none" w:sz="0" w:space="0" w:color="auto"/>
            <w:left w:val="none" w:sz="0" w:space="0" w:color="auto"/>
            <w:bottom w:val="none" w:sz="0" w:space="0" w:color="auto"/>
            <w:right w:val="none" w:sz="0" w:space="0" w:color="auto"/>
          </w:divBdr>
        </w:div>
        <w:div w:id="1692605001">
          <w:marLeft w:val="0"/>
          <w:marRight w:val="0"/>
          <w:marTop w:val="0"/>
          <w:marBottom w:val="0"/>
          <w:divBdr>
            <w:top w:val="none" w:sz="0" w:space="0" w:color="auto"/>
            <w:left w:val="none" w:sz="0" w:space="0" w:color="auto"/>
            <w:bottom w:val="none" w:sz="0" w:space="0" w:color="auto"/>
            <w:right w:val="none" w:sz="0" w:space="0" w:color="auto"/>
          </w:divBdr>
        </w:div>
        <w:div w:id="1726447156">
          <w:marLeft w:val="0"/>
          <w:marRight w:val="0"/>
          <w:marTop w:val="0"/>
          <w:marBottom w:val="0"/>
          <w:divBdr>
            <w:top w:val="none" w:sz="0" w:space="0" w:color="auto"/>
            <w:left w:val="none" w:sz="0" w:space="0" w:color="auto"/>
            <w:bottom w:val="none" w:sz="0" w:space="0" w:color="auto"/>
            <w:right w:val="none" w:sz="0" w:space="0" w:color="auto"/>
          </w:divBdr>
        </w:div>
        <w:div w:id="1753745284">
          <w:marLeft w:val="0"/>
          <w:marRight w:val="0"/>
          <w:marTop w:val="0"/>
          <w:marBottom w:val="0"/>
          <w:divBdr>
            <w:top w:val="none" w:sz="0" w:space="0" w:color="auto"/>
            <w:left w:val="none" w:sz="0" w:space="0" w:color="auto"/>
            <w:bottom w:val="none" w:sz="0" w:space="0" w:color="auto"/>
            <w:right w:val="none" w:sz="0" w:space="0" w:color="auto"/>
          </w:divBdr>
        </w:div>
        <w:div w:id="1842965347">
          <w:marLeft w:val="0"/>
          <w:marRight w:val="0"/>
          <w:marTop w:val="0"/>
          <w:marBottom w:val="0"/>
          <w:divBdr>
            <w:top w:val="none" w:sz="0" w:space="0" w:color="auto"/>
            <w:left w:val="none" w:sz="0" w:space="0" w:color="auto"/>
            <w:bottom w:val="none" w:sz="0" w:space="0" w:color="auto"/>
            <w:right w:val="none" w:sz="0" w:space="0" w:color="auto"/>
          </w:divBdr>
        </w:div>
        <w:div w:id="1877040900">
          <w:marLeft w:val="0"/>
          <w:marRight w:val="0"/>
          <w:marTop w:val="0"/>
          <w:marBottom w:val="0"/>
          <w:divBdr>
            <w:top w:val="none" w:sz="0" w:space="0" w:color="auto"/>
            <w:left w:val="none" w:sz="0" w:space="0" w:color="auto"/>
            <w:bottom w:val="none" w:sz="0" w:space="0" w:color="auto"/>
            <w:right w:val="none" w:sz="0" w:space="0" w:color="auto"/>
          </w:divBdr>
        </w:div>
        <w:div w:id="2030330791">
          <w:marLeft w:val="0"/>
          <w:marRight w:val="0"/>
          <w:marTop w:val="0"/>
          <w:marBottom w:val="0"/>
          <w:divBdr>
            <w:top w:val="none" w:sz="0" w:space="0" w:color="auto"/>
            <w:left w:val="none" w:sz="0" w:space="0" w:color="auto"/>
            <w:bottom w:val="none" w:sz="0" w:space="0" w:color="auto"/>
            <w:right w:val="none" w:sz="0" w:space="0" w:color="auto"/>
          </w:divBdr>
        </w:div>
        <w:div w:id="2146241059">
          <w:marLeft w:val="0"/>
          <w:marRight w:val="0"/>
          <w:marTop w:val="0"/>
          <w:marBottom w:val="0"/>
          <w:divBdr>
            <w:top w:val="none" w:sz="0" w:space="0" w:color="auto"/>
            <w:left w:val="none" w:sz="0" w:space="0" w:color="auto"/>
            <w:bottom w:val="none" w:sz="0" w:space="0" w:color="auto"/>
            <w:right w:val="none" w:sz="0" w:space="0" w:color="auto"/>
          </w:divBdr>
        </w:div>
      </w:divsChild>
    </w:div>
    <w:div w:id="342368175">
      <w:bodyDiv w:val="1"/>
      <w:marLeft w:val="0"/>
      <w:marRight w:val="0"/>
      <w:marTop w:val="0"/>
      <w:marBottom w:val="0"/>
      <w:divBdr>
        <w:top w:val="none" w:sz="0" w:space="0" w:color="auto"/>
        <w:left w:val="none" w:sz="0" w:space="0" w:color="auto"/>
        <w:bottom w:val="none" w:sz="0" w:space="0" w:color="auto"/>
        <w:right w:val="none" w:sz="0" w:space="0" w:color="auto"/>
      </w:divBdr>
    </w:div>
    <w:div w:id="636836630">
      <w:bodyDiv w:val="1"/>
      <w:marLeft w:val="0"/>
      <w:marRight w:val="0"/>
      <w:marTop w:val="0"/>
      <w:marBottom w:val="0"/>
      <w:divBdr>
        <w:top w:val="none" w:sz="0" w:space="0" w:color="auto"/>
        <w:left w:val="none" w:sz="0" w:space="0" w:color="auto"/>
        <w:bottom w:val="none" w:sz="0" w:space="0" w:color="auto"/>
        <w:right w:val="none" w:sz="0" w:space="0" w:color="auto"/>
      </w:divBdr>
      <w:divsChild>
        <w:div w:id="216094110">
          <w:marLeft w:val="0"/>
          <w:marRight w:val="0"/>
          <w:marTop w:val="330"/>
          <w:marBottom w:val="0"/>
          <w:divBdr>
            <w:top w:val="none" w:sz="0" w:space="0" w:color="auto"/>
            <w:left w:val="none" w:sz="0" w:space="0" w:color="auto"/>
            <w:bottom w:val="none" w:sz="0" w:space="0" w:color="auto"/>
            <w:right w:val="none" w:sz="0" w:space="0" w:color="auto"/>
          </w:divBdr>
        </w:div>
      </w:divsChild>
    </w:div>
    <w:div w:id="916671894">
      <w:bodyDiv w:val="1"/>
      <w:marLeft w:val="0"/>
      <w:marRight w:val="0"/>
      <w:marTop w:val="0"/>
      <w:marBottom w:val="0"/>
      <w:divBdr>
        <w:top w:val="none" w:sz="0" w:space="0" w:color="auto"/>
        <w:left w:val="none" w:sz="0" w:space="0" w:color="auto"/>
        <w:bottom w:val="none" w:sz="0" w:space="0" w:color="auto"/>
        <w:right w:val="none" w:sz="0" w:space="0" w:color="auto"/>
      </w:divBdr>
    </w:div>
    <w:div w:id="994720468">
      <w:bodyDiv w:val="1"/>
      <w:marLeft w:val="0"/>
      <w:marRight w:val="0"/>
      <w:marTop w:val="0"/>
      <w:marBottom w:val="0"/>
      <w:divBdr>
        <w:top w:val="none" w:sz="0" w:space="0" w:color="auto"/>
        <w:left w:val="none" w:sz="0" w:space="0" w:color="auto"/>
        <w:bottom w:val="none" w:sz="0" w:space="0" w:color="auto"/>
        <w:right w:val="none" w:sz="0" w:space="0" w:color="auto"/>
      </w:divBdr>
    </w:div>
    <w:div w:id="1532187696">
      <w:bodyDiv w:val="1"/>
      <w:marLeft w:val="0"/>
      <w:marRight w:val="0"/>
      <w:marTop w:val="0"/>
      <w:marBottom w:val="0"/>
      <w:divBdr>
        <w:top w:val="none" w:sz="0" w:space="0" w:color="auto"/>
        <w:left w:val="none" w:sz="0" w:space="0" w:color="auto"/>
        <w:bottom w:val="none" w:sz="0" w:space="0" w:color="auto"/>
        <w:right w:val="none" w:sz="0" w:space="0" w:color="auto"/>
      </w:divBdr>
    </w:div>
    <w:div w:id="1558207067">
      <w:bodyDiv w:val="1"/>
      <w:marLeft w:val="0"/>
      <w:marRight w:val="0"/>
      <w:marTop w:val="0"/>
      <w:marBottom w:val="0"/>
      <w:divBdr>
        <w:top w:val="none" w:sz="0" w:space="0" w:color="auto"/>
        <w:left w:val="none" w:sz="0" w:space="0" w:color="auto"/>
        <w:bottom w:val="none" w:sz="0" w:space="0" w:color="auto"/>
        <w:right w:val="none" w:sz="0" w:space="0" w:color="auto"/>
      </w:divBdr>
      <w:divsChild>
        <w:div w:id="53235691">
          <w:marLeft w:val="0"/>
          <w:marRight w:val="0"/>
          <w:marTop w:val="0"/>
          <w:marBottom w:val="0"/>
          <w:divBdr>
            <w:top w:val="none" w:sz="0" w:space="0" w:color="auto"/>
            <w:left w:val="none" w:sz="0" w:space="0" w:color="auto"/>
            <w:bottom w:val="none" w:sz="0" w:space="0" w:color="auto"/>
            <w:right w:val="none" w:sz="0" w:space="0" w:color="auto"/>
          </w:divBdr>
        </w:div>
        <w:div w:id="256641491">
          <w:marLeft w:val="0"/>
          <w:marRight w:val="0"/>
          <w:marTop w:val="0"/>
          <w:marBottom w:val="0"/>
          <w:divBdr>
            <w:top w:val="none" w:sz="0" w:space="0" w:color="auto"/>
            <w:left w:val="none" w:sz="0" w:space="0" w:color="auto"/>
            <w:bottom w:val="none" w:sz="0" w:space="0" w:color="auto"/>
            <w:right w:val="none" w:sz="0" w:space="0" w:color="auto"/>
          </w:divBdr>
        </w:div>
        <w:div w:id="266812411">
          <w:marLeft w:val="0"/>
          <w:marRight w:val="0"/>
          <w:marTop w:val="0"/>
          <w:marBottom w:val="0"/>
          <w:divBdr>
            <w:top w:val="none" w:sz="0" w:space="0" w:color="auto"/>
            <w:left w:val="none" w:sz="0" w:space="0" w:color="auto"/>
            <w:bottom w:val="none" w:sz="0" w:space="0" w:color="auto"/>
            <w:right w:val="none" w:sz="0" w:space="0" w:color="auto"/>
          </w:divBdr>
        </w:div>
        <w:div w:id="585460431">
          <w:marLeft w:val="0"/>
          <w:marRight w:val="0"/>
          <w:marTop w:val="0"/>
          <w:marBottom w:val="0"/>
          <w:divBdr>
            <w:top w:val="none" w:sz="0" w:space="0" w:color="auto"/>
            <w:left w:val="none" w:sz="0" w:space="0" w:color="auto"/>
            <w:bottom w:val="none" w:sz="0" w:space="0" w:color="auto"/>
            <w:right w:val="none" w:sz="0" w:space="0" w:color="auto"/>
          </w:divBdr>
        </w:div>
        <w:div w:id="686254118">
          <w:marLeft w:val="0"/>
          <w:marRight w:val="0"/>
          <w:marTop w:val="0"/>
          <w:marBottom w:val="0"/>
          <w:divBdr>
            <w:top w:val="none" w:sz="0" w:space="0" w:color="auto"/>
            <w:left w:val="none" w:sz="0" w:space="0" w:color="auto"/>
            <w:bottom w:val="none" w:sz="0" w:space="0" w:color="auto"/>
            <w:right w:val="none" w:sz="0" w:space="0" w:color="auto"/>
          </w:divBdr>
        </w:div>
        <w:div w:id="1959677900">
          <w:marLeft w:val="0"/>
          <w:marRight w:val="0"/>
          <w:marTop w:val="0"/>
          <w:marBottom w:val="0"/>
          <w:divBdr>
            <w:top w:val="none" w:sz="0" w:space="0" w:color="auto"/>
            <w:left w:val="none" w:sz="0" w:space="0" w:color="auto"/>
            <w:bottom w:val="none" w:sz="0" w:space="0" w:color="auto"/>
            <w:right w:val="none" w:sz="0" w:space="0" w:color="auto"/>
          </w:divBdr>
        </w:div>
      </w:divsChild>
    </w:div>
    <w:div w:id="2142766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isittrentino.info/en/experience/mountain-biking-and-cycling/easy-bicycle-trail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visittrentino.info/en/articles/food-and-wine/ice-crea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mailto:press@trentinomarket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af3d88-a84e-4dd9-bda5-4de3a7108743" xsi:nil="true"/>
    <lcf76f155ced4ddcb4097134ff3c332f xmlns="cb776e1b-3602-487b-adf6-c1a98e776c5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2B645F56A32147A15031B780A2334E" ma:contentTypeVersion="18" ma:contentTypeDescription="Create a new document." ma:contentTypeScope="" ma:versionID="86f2fd932f5c65052776c871d8696699">
  <xsd:schema xmlns:xsd="http://www.w3.org/2001/XMLSchema" xmlns:xs="http://www.w3.org/2001/XMLSchema" xmlns:p="http://schemas.microsoft.com/office/2006/metadata/properties" xmlns:ns2="c4af3d88-a84e-4dd9-bda5-4de3a7108743" xmlns:ns3="cb776e1b-3602-487b-adf6-c1a98e776c53" targetNamespace="http://schemas.microsoft.com/office/2006/metadata/properties" ma:root="true" ma:fieldsID="59075a26e765d18b2e9f2c7efee21dc6" ns2:_="" ns3:_="">
    <xsd:import namespace="c4af3d88-a84e-4dd9-bda5-4de3a7108743"/>
    <xsd:import namespace="cb776e1b-3602-487b-adf6-c1a98e776c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af3d88-a84e-4dd9-bda5-4de3a71087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4ce349-04f7-4346-a500-eab419af768b}" ma:internalName="TaxCatchAll" ma:showField="CatchAllData" ma:web="c4af3d88-a84e-4dd9-bda5-4de3a71087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776e1b-3602-487b-adf6-c1a98e776c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6fedd1-7388-42ac-bdae-11702216c7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0E583C-3E46-4EFD-B938-12E1C4503F6F}">
  <ds:schemaRefs>
    <ds:schemaRef ds:uri="http://schemas.microsoft.com/office/2006/metadata/properties"/>
    <ds:schemaRef ds:uri="http://schemas.microsoft.com/office/infopath/2007/PartnerControls"/>
    <ds:schemaRef ds:uri="c4af3d88-a84e-4dd9-bda5-4de3a7108743"/>
    <ds:schemaRef ds:uri="cb776e1b-3602-487b-adf6-c1a98e776c53"/>
  </ds:schemaRefs>
</ds:datastoreItem>
</file>

<file path=customXml/itemProps2.xml><?xml version="1.0" encoding="utf-8"?>
<ds:datastoreItem xmlns:ds="http://schemas.openxmlformats.org/officeDocument/2006/customXml" ds:itemID="{3B8EF8F0-06CF-4AD5-97F2-889B1C28C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af3d88-a84e-4dd9-bda5-4de3a7108743"/>
    <ds:schemaRef ds:uri="cb776e1b-3602-487b-adf6-c1a98e776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8747FD-9734-466F-97F9-24D9B6422D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654</Words>
  <Characters>3710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Oakley</dc:creator>
  <cp:keywords/>
  <cp:lastModifiedBy>Gerola Fabio</cp:lastModifiedBy>
  <cp:revision>144</cp:revision>
  <dcterms:created xsi:type="dcterms:W3CDTF">2022-01-13T02:32:00Z</dcterms:created>
  <dcterms:modified xsi:type="dcterms:W3CDTF">2024-06-18T09:10:00Z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0x0101009B2B645F56A32147A15031B780A2334E</vt:lpwstr>
  </property>
  <property fmtid="{D5CDD505-2E9C-101B-9397-08002B2CF9AE}" pid="3" name="GrammarlyDocumentId">
    <vt:lpwstr>b1f13f3dcb3d311eaddc419fe08e5ebb7efadf0b1bba83ae96a296a54af71f35</vt:lpwstr>
  </property>
</Properties>
</file>